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675A" w14:textId="11BCBA38" w:rsidR="009F226F" w:rsidRDefault="009F226F" w:rsidP="009F226F">
      <w:pPr>
        <w:jc w:val="center"/>
        <w:rPr>
          <w:sz w:val="28"/>
          <w:szCs w:val="28"/>
          <w:u w:val="single"/>
        </w:rPr>
      </w:pPr>
      <w:r w:rsidRPr="009F226F">
        <w:rPr>
          <w:sz w:val="28"/>
          <w:szCs w:val="28"/>
          <w:u w:val="single"/>
        </w:rPr>
        <w:t xml:space="preserve">Nottingham Academy Primary- </w:t>
      </w:r>
      <w:r w:rsidR="004B104F" w:rsidRPr="009F226F">
        <w:rPr>
          <w:sz w:val="28"/>
          <w:szCs w:val="28"/>
          <w:u w:val="single"/>
        </w:rPr>
        <w:t>Communication and Language</w:t>
      </w:r>
      <w:r w:rsidR="008A26EF">
        <w:rPr>
          <w:sz w:val="28"/>
          <w:szCs w:val="28"/>
          <w:u w:val="single"/>
        </w:rPr>
        <w:t xml:space="preserve"> Supporting Document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3"/>
        <w:gridCol w:w="1743"/>
        <w:gridCol w:w="5530"/>
      </w:tblGrid>
      <w:tr w:rsidR="008A26EF" w14:paraId="2C810B17" w14:textId="77777777" w:rsidTr="0086353A">
        <w:tc>
          <w:tcPr>
            <w:tcW w:w="1743" w:type="dxa"/>
          </w:tcPr>
          <w:p w14:paraId="706D045E" w14:textId="78A0793F" w:rsidR="008A26EF" w:rsidRPr="008A26EF" w:rsidRDefault="008A26EF" w:rsidP="009F226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26EF">
              <w:rPr>
                <w:b/>
                <w:bCs/>
                <w:sz w:val="24"/>
                <w:szCs w:val="24"/>
                <w:u w:val="single"/>
              </w:rPr>
              <w:t>Area of Learning</w:t>
            </w:r>
          </w:p>
        </w:tc>
        <w:tc>
          <w:tcPr>
            <w:tcW w:w="1513" w:type="dxa"/>
          </w:tcPr>
          <w:p w14:paraId="214D7CDE" w14:textId="1C4F72D9" w:rsidR="008A26EF" w:rsidRPr="008A26EF" w:rsidRDefault="008A26EF" w:rsidP="008A26E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26EF">
              <w:rPr>
                <w:b/>
                <w:bCs/>
                <w:sz w:val="24"/>
                <w:szCs w:val="24"/>
                <w:u w:val="single"/>
              </w:rPr>
              <w:t>Skill</w:t>
            </w:r>
          </w:p>
        </w:tc>
        <w:tc>
          <w:tcPr>
            <w:tcW w:w="5760" w:type="dxa"/>
          </w:tcPr>
          <w:p w14:paraId="34BC07B9" w14:textId="74B5BE9B" w:rsidR="008A26EF" w:rsidRPr="008A26EF" w:rsidRDefault="008A26EF" w:rsidP="008A26EF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8A26EF">
              <w:rPr>
                <w:b/>
                <w:bCs/>
                <w:sz w:val="24"/>
                <w:szCs w:val="24"/>
                <w:u w:val="single"/>
              </w:rPr>
              <w:t>What we do</w:t>
            </w:r>
          </w:p>
        </w:tc>
      </w:tr>
      <w:tr w:rsidR="0086353A" w14:paraId="2FB33888" w14:textId="77777777" w:rsidTr="0086353A">
        <w:tc>
          <w:tcPr>
            <w:tcW w:w="1743" w:type="dxa"/>
          </w:tcPr>
          <w:p w14:paraId="4211FFC5" w14:textId="54A4E484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Listening, Attention and Understanding</w:t>
            </w:r>
          </w:p>
        </w:tc>
        <w:tc>
          <w:tcPr>
            <w:tcW w:w="1513" w:type="dxa"/>
          </w:tcPr>
          <w:p w14:paraId="478E0268" w14:textId="1C01D81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 xml:space="preserve">Listening </w:t>
            </w:r>
          </w:p>
        </w:tc>
        <w:tc>
          <w:tcPr>
            <w:tcW w:w="5760" w:type="dxa"/>
          </w:tcPr>
          <w:p w14:paraId="53C07C5A" w14:textId="24E05DEC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Wide range of high-quality diverse texts used to drive thematic approach to learning through lesson time and continuous provision time</w:t>
            </w:r>
          </w:p>
          <w:p w14:paraId="612AC3DA" w14:textId="18FCEE31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Adult modelling of how we listen to others </w:t>
            </w:r>
          </w:p>
          <w:p w14:paraId="50DA1412" w14:textId="77777777" w:rsidR="008A26EF" w:rsidRPr="0086353A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Talk and write time- following children’s interests and developing key texts and topics</w:t>
            </w:r>
          </w:p>
          <w:p w14:paraId="21678ECA" w14:textId="77777777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Routines, structures and transition times</w:t>
            </w:r>
          </w:p>
          <w:p w14:paraId="2DFF2174" w14:textId="3B9FBA79" w:rsidR="008A26EF" w:rsidRP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Family box time/star of the day </w:t>
            </w:r>
          </w:p>
        </w:tc>
      </w:tr>
      <w:tr w:rsidR="0086353A" w14:paraId="2AADC48E" w14:textId="77777777" w:rsidTr="0086353A">
        <w:tc>
          <w:tcPr>
            <w:tcW w:w="1743" w:type="dxa"/>
          </w:tcPr>
          <w:p w14:paraId="098C87A3" w14:textId="7777777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6F3C1D9A" w14:textId="17B9436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Attention</w:t>
            </w:r>
          </w:p>
        </w:tc>
        <w:tc>
          <w:tcPr>
            <w:tcW w:w="5760" w:type="dxa"/>
          </w:tcPr>
          <w:p w14:paraId="07AD3642" w14:textId="77777777" w:rsidR="0086353A" w:rsidRDefault="008A26EF" w:rsidP="008A26E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talk partners in all elements of teaching and learning</w:t>
            </w:r>
          </w:p>
          <w:p w14:paraId="529CA01A" w14:textId="0F457C1F" w:rsidR="008A26EF" w:rsidRPr="008A26EF" w:rsidRDefault="008A26EF" w:rsidP="008A26E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Adult modelling of how we show attention  </w:t>
            </w:r>
          </w:p>
          <w:p w14:paraId="1A183EA8" w14:textId="536C63A4" w:rsidR="008A26EF" w:rsidRDefault="008A26EF" w:rsidP="008A26E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conversations- allowing children to have the opportunity to talk and engage in back-and-forth conversations</w:t>
            </w:r>
          </w:p>
          <w:p w14:paraId="0D48BC06" w14:textId="66F4BB79" w:rsidR="008A26EF" w:rsidRDefault="008A26EF" w:rsidP="008A26E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open-ended questions </w:t>
            </w:r>
          </w:p>
          <w:p w14:paraId="70488F49" w14:textId="1C1783CD" w:rsidR="008A26EF" w:rsidRPr="008A26EF" w:rsidRDefault="008A26EF" w:rsidP="008A26EF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Prompting and encouragement </w:t>
            </w:r>
            <w:proofErr w:type="gramStart"/>
            <w:r>
              <w:rPr>
                <w:sz w:val="24"/>
                <w:szCs w:val="24"/>
              </w:rPr>
              <w:t>through the use of</w:t>
            </w:r>
            <w:proofErr w:type="gramEnd"/>
            <w:r>
              <w:rPr>
                <w:sz w:val="24"/>
                <w:szCs w:val="24"/>
              </w:rPr>
              <w:t xml:space="preserve"> high-quality resources </w:t>
            </w:r>
          </w:p>
        </w:tc>
      </w:tr>
      <w:tr w:rsidR="0086353A" w14:paraId="5878FE6F" w14:textId="77777777" w:rsidTr="0086353A">
        <w:tc>
          <w:tcPr>
            <w:tcW w:w="1743" w:type="dxa"/>
          </w:tcPr>
          <w:p w14:paraId="675A37C0" w14:textId="7777777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0B19BB7C" w14:textId="79DF3220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Understanding questions and instructions</w:t>
            </w:r>
          </w:p>
        </w:tc>
        <w:tc>
          <w:tcPr>
            <w:tcW w:w="5760" w:type="dxa"/>
          </w:tcPr>
          <w:p w14:paraId="0F7B3307" w14:textId="4871CE4B" w:rsidR="008A26EF" w:rsidRP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Talk partner time- encourage use of speaking to friends </w:t>
            </w:r>
          </w:p>
          <w:p w14:paraId="5726C090" w14:textId="66686AF4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questions- carefully adapted and open questions to suit individual needs </w:t>
            </w:r>
          </w:p>
          <w:p w14:paraId="7C4DCC66" w14:textId="734C6F2D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Balance of questions and developing ideas through speaking- pole bridging (ensuring children do not feel put off by constant closed questions)</w:t>
            </w:r>
          </w:p>
          <w:p w14:paraId="1132396C" w14:textId="77777777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Feedbacking and sharing ideas with the class to develop confidence </w:t>
            </w:r>
          </w:p>
          <w:p w14:paraId="1D946336" w14:textId="77777777" w:rsid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Routines, structures and transition times</w:t>
            </w:r>
          </w:p>
          <w:p w14:paraId="753A4BC0" w14:textId="4B4084CB" w:rsidR="008A26EF" w:rsidRPr="008A26EF" w:rsidRDefault="008A26EF" w:rsidP="008A26EF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Book voting station- used daily </w:t>
            </w:r>
          </w:p>
        </w:tc>
      </w:tr>
      <w:tr w:rsidR="0086353A" w14:paraId="43F654CC" w14:textId="77777777" w:rsidTr="0086353A">
        <w:tc>
          <w:tcPr>
            <w:tcW w:w="1743" w:type="dxa"/>
          </w:tcPr>
          <w:p w14:paraId="34C5C191" w14:textId="077E4C2C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 xml:space="preserve">Speaking </w:t>
            </w:r>
          </w:p>
        </w:tc>
        <w:tc>
          <w:tcPr>
            <w:tcW w:w="1513" w:type="dxa"/>
          </w:tcPr>
          <w:p w14:paraId="219F97F7" w14:textId="526DD041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Rhymes and Songs</w:t>
            </w:r>
          </w:p>
        </w:tc>
        <w:tc>
          <w:tcPr>
            <w:tcW w:w="5760" w:type="dxa"/>
          </w:tcPr>
          <w:p w14:paraId="292A53B8" w14:textId="667F215C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Little Wandle Rhyme time- weekly rhymes which are shared with parents on ClassDojo. We practice the new rhyme every day and children can access rhymes through CP</w:t>
            </w:r>
          </w:p>
          <w:p w14:paraId="5E77013D" w14:textId="77777777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Songs through all taught lessons including maths- resources to support songs are available to use through CP </w:t>
            </w:r>
          </w:p>
          <w:p w14:paraId="48E55FE5" w14:textId="6C7E444E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Music and songs to support routines and transition times- calendar song, hello/goodbye song, tidy up song</w:t>
            </w:r>
          </w:p>
          <w:p w14:paraId="76A194BA" w14:textId="77777777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Access to instruments through CP </w:t>
            </w:r>
          </w:p>
          <w:p w14:paraId="0295B2BB" w14:textId="6BB3718E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Musical interaction intervention groups</w:t>
            </w:r>
          </w:p>
        </w:tc>
      </w:tr>
      <w:tr w:rsidR="0086353A" w14:paraId="6A07A5E6" w14:textId="77777777" w:rsidTr="0086353A">
        <w:tc>
          <w:tcPr>
            <w:tcW w:w="1743" w:type="dxa"/>
          </w:tcPr>
          <w:p w14:paraId="5C1FFE09" w14:textId="7777777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52618DA3" w14:textId="5AEB8EA5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Expressing Self</w:t>
            </w:r>
          </w:p>
        </w:tc>
        <w:tc>
          <w:tcPr>
            <w:tcW w:w="5760" w:type="dxa"/>
          </w:tcPr>
          <w:p w14:paraId="0107B630" w14:textId="77777777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Family box</w:t>
            </w:r>
          </w:p>
          <w:p w14:paraId="15E25215" w14:textId="77777777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Adult facilitation/modelling use of full sentences</w:t>
            </w:r>
          </w:p>
          <w:p w14:paraId="79AF38D3" w14:textId="0DC94012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Talk and write time- following children’s interests and developing key texts and topics</w:t>
            </w:r>
          </w:p>
          <w:p w14:paraId="22A3289F" w14:textId="77777777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 xml:space="preserve">Retell of stories- story mapping </w:t>
            </w:r>
          </w:p>
          <w:p w14:paraId="1879176C" w14:textId="77777777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 xml:space="preserve">FANTASTICS- encouraging use of exciting language when speaking </w:t>
            </w:r>
          </w:p>
          <w:p w14:paraId="09E07DE2" w14:textId="4CC34503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 xml:space="preserve">Working walls display child-initiated writing for children to express themselves and celebrate achievements </w:t>
            </w:r>
          </w:p>
          <w:p w14:paraId="58C79B3B" w14:textId="77777777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of talk partners in all elements of teaching and learning</w:t>
            </w:r>
          </w:p>
          <w:p w14:paraId="0383956A" w14:textId="3210E1D1" w:rsidR="0086353A" w:rsidRP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play/small world area following themes and children’s interests and encouraging imaginative/expressive play</w:t>
            </w:r>
          </w:p>
        </w:tc>
      </w:tr>
      <w:tr w:rsidR="0086353A" w14:paraId="6180464D" w14:textId="77777777" w:rsidTr="0086353A">
        <w:tc>
          <w:tcPr>
            <w:tcW w:w="1743" w:type="dxa"/>
          </w:tcPr>
          <w:p w14:paraId="427450B5" w14:textId="7777777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0348F5AB" w14:textId="5A26FA54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 xml:space="preserve">Vocabulary </w:t>
            </w:r>
          </w:p>
        </w:tc>
        <w:tc>
          <w:tcPr>
            <w:tcW w:w="5760" w:type="dxa"/>
          </w:tcPr>
          <w:p w14:paraId="59608AE8" w14:textId="731E83A4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widgets to support CP activities, access to CP resources with labels, writing time and SEN children- consistent with EP, F1 and F2 </w:t>
            </w:r>
          </w:p>
          <w:p w14:paraId="344AFE6B" w14:textId="4772DCE8" w:rsidR="00452733" w:rsidRPr="0086353A" w:rsidRDefault="00452733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Widget writing slips- link with FANTASTICS, senses and sentence structure </w:t>
            </w:r>
          </w:p>
          <w:p w14:paraId="319714AE" w14:textId="77777777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FANTASTICS- encouraging new and exciting vocabulary to be used throughout all elements of the provision </w:t>
            </w:r>
          </w:p>
          <w:p w14:paraId="1569E493" w14:textId="16F9C86E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access widgets and FANTASTICS </w:t>
            </w:r>
            <w:r w:rsidR="00452733">
              <w:rPr>
                <w:sz w:val="24"/>
                <w:szCs w:val="24"/>
              </w:rPr>
              <w:t xml:space="preserve">independently throughout CP time to support play, learning and </w:t>
            </w:r>
            <w:r w:rsidR="008A26EF">
              <w:rPr>
                <w:sz w:val="24"/>
                <w:szCs w:val="24"/>
              </w:rPr>
              <w:t>child-initiated</w:t>
            </w:r>
            <w:r w:rsidR="00452733">
              <w:rPr>
                <w:sz w:val="24"/>
                <w:szCs w:val="24"/>
              </w:rPr>
              <w:t xml:space="preserve"> writing </w:t>
            </w:r>
          </w:p>
          <w:p w14:paraId="2105404B" w14:textId="4619CBFC" w:rsidR="00452733" w:rsidRPr="0086353A" w:rsidRDefault="00452733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real photos and objects to support understanding and encourage talk </w:t>
            </w:r>
          </w:p>
        </w:tc>
      </w:tr>
      <w:tr w:rsidR="0086353A" w14:paraId="78DEF8A5" w14:textId="77777777" w:rsidTr="0086353A">
        <w:tc>
          <w:tcPr>
            <w:tcW w:w="1743" w:type="dxa"/>
          </w:tcPr>
          <w:p w14:paraId="4AD980AB" w14:textId="77777777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1529FCF6" w14:textId="051A5DC4" w:rsidR="0086353A" w:rsidRPr="0086353A" w:rsidRDefault="0086353A" w:rsidP="009F226F">
            <w:pPr>
              <w:jc w:val="center"/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Describing Events</w:t>
            </w:r>
          </w:p>
        </w:tc>
        <w:tc>
          <w:tcPr>
            <w:tcW w:w="5760" w:type="dxa"/>
          </w:tcPr>
          <w:p w14:paraId="0AA9CB1B" w14:textId="2B7E8025" w:rsidR="00452733" w:rsidRDefault="00452733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Family boxes</w:t>
            </w:r>
          </w:p>
          <w:p w14:paraId="34CAE185" w14:textId="508BF1E5" w:rsidR="00452733" w:rsidRDefault="00452733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Enrichment activities to promote real life experiences and support C&amp;L</w:t>
            </w:r>
          </w:p>
          <w:p w14:paraId="5C1D3D05" w14:textId="2B8EA057" w:rsidR="00452733" w:rsidRDefault="00452733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Opportunities to celebrate achievements </w:t>
            </w:r>
            <w:r w:rsidR="0025168C">
              <w:rPr>
                <w:sz w:val="24"/>
                <w:szCs w:val="24"/>
              </w:rPr>
              <w:t>both in and out of school</w:t>
            </w:r>
          </w:p>
          <w:p w14:paraId="291C8C0E" w14:textId="3CA414F4" w:rsidR="0025168C" w:rsidRDefault="0025168C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Story time- book voting, use of fiction and non-fiction books throughout all areas of CP and daily routine </w:t>
            </w:r>
          </w:p>
          <w:p w14:paraId="7A83B797" w14:textId="28BBC14A" w:rsidR="0025168C" w:rsidRDefault="0025168C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Thematic approach to CP- giving children to opportunity to put what they have learnt from lesson time into CP (supporting confidence and self-esteem) </w:t>
            </w:r>
          </w:p>
          <w:p w14:paraId="15C2F3DF" w14:textId="69CCD92C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Floorbooks</w:t>
            </w:r>
            <w:proofErr w:type="spellEnd"/>
            <w:r w:rsidR="0025168C">
              <w:rPr>
                <w:sz w:val="24"/>
                <w:szCs w:val="24"/>
              </w:rPr>
              <w:t xml:space="preserve"> and learning journeys- memory recall using sticky notes allows for children </w:t>
            </w:r>
            <w:r w:rsidR="0025168C">
              <w:rPr>
                <w:sz w:val="24"/>
                <w:szCs w:val="24"/>
              </w:rPr>
              <w:lastRenderedPageBreak/>
              <w:t>to go back through what they have learnt and discuss their experiences</w:t>
            </w:r>
          </w:p>
          <w:p w14:paraId="0B5843F2" w14:textId="77777777" w:rsidR="0086353A" w:rsidRDefault="0086353A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Retrieval</w:t>
            </w:r>
            <w:r w:rsidR="0025168C">
              <w:rPr>
                <w:sz w:val="24"/>
                <w:szCs w:val="24"/>
              </w:rPr>
              <w:t xml:space="preserve">- use of scaffolds, working walls, widget vocabulary cards, displays, FANTASTIC lenses, resources, photographs, floor books, learning journeys </w:t>
            </w:r>
          </w:p>
          <w:p w14:paraId="06DA1EDF" w14:textId="41CB3DE9" w:rsidR="0025168C" w:rsidRPr="0086353A" w:rsidRDefault="0025168C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Green pen for evidence of child voice so children are not limited by writing ability </w:t>
            </w:r>
          </w:p>
        </w:tc>
      </w:tr>
      <w:tr w:rsidR="0025168C" w14:paraId="73DFA5B9" w14:textId="77777777" w:rsidTr="0086353A">
        <w:tc>
          <w:tcPr>
            <w:tcW w:w="1743" w:type="dxa"/>
          </w:tcPr>
          <w:p w14:paraId="543B9721" w14:textId="029C9973" w:rsidR="0025168C" w:rsidRPr="0086353A" w:rsidRDefault="0025168C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3" w:type="dxa"/>
          </w:tcPr>
          <w:p w14:paraId="0D21B2E5" w14:textId="4CB7896C" w:rsidR="0025168C" w:rsidRPr="0086353A" w:rsidRDefault="0025168C" w:rsidP="009F22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Tenses</w:t>
            </w:r>
          </w:p>
        </w:tc>
        <w:tc>
          <w:tcPr>
            <w:tcW w:w="5760" w:type="dxa"/>
          </w:tcPr>
          <w:p w14:paraId="662838DB" w14:textId="084E17AD" w:rsidR="0025168C" w:rsidRDefault="0025168C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86353A">
              <w:rPr>
                <w:sz w:val="24"/>
                <w:szCs w:val="24"/>
              </w:rPr>
              <w:t>Adult facilitation/modelling use of full</w:t>
            </w:r>
            <w:r>
              <w:rPr>
                <w:sz w:val="24"/>
                <w:szCs w:val="24"/>
              </w:rPr>
              <w:t xml:space="preserve"> sentences</w:t>
            </w:r>
          </w:p>
          <w:p w14:paraId="4F650960" w14:textId="456E1E86" w:rsidR="0025168C" w:rsidRDefault="0025168C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Working alongside the child through focus activities and child-initiated activities </w:t>
            </w:r>
          </w:p>
          <w:p w14:paraId="60D8AFDD" w14:textId="0E58D269" w:rsidR="0025168C" w:rsidRDefault="0025168C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Supporting through day-to-day conversation</w:t>
            </w:r>
          </w:p>
        </w:tc>
      </w:tr>
      <w:tr w:rsidR="008A26EF" w14:paraId="5697BF8D" w14:textId="77777777" w:rsidTr="0086353A">
        <w:tc>
          <w:tcPr>
            <w:tcW w:w="1743" w:type="dxa"/>
          </w:tcPr>
          <w:p w14:paraId="6BF8CB39" w14:textId="65E55E7B" w:rsidR="008A26EF" w:rsidRPr="0086353A" w:rsidRDefault="008A26EF" w:rsidP="008A26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SEND</w:t>
            </w:r>
          </w:p>
        </w:tc>
        <w:tc>
          <w:tcPr>
            <w:tcW w:w="1513" w:type="dxa"/>
          </w:tcPr>
          <w:p w14:paraId="42993AED" w14:textId="77777777" w:rsidR="008A26EF" w:rsidRDefault="008A26EF" w:rsidP="009F226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760" w:type="dxa"/>
          </w:tcPr>
          <w:p w14:paraId="0F640EA8" w14:textId="77777777" w:rsidR="008A26EF" w:rsidRDefault="008A26EF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All of</w:t>
            </w:r>
            <w:proofErr w:type="gramEnd"/>
            <w:r>
              <w:rPr>
                <w:sz w:val="24"/>
                <w:szCs w:val="24"/>
              </w:rPr>
              <w:t xml:space="preserve"> the above </w:t>
            </w:r>
          </w:p>
          <w:p w14:paraId="0908F9DF" w14:textId="445C576C" w:rsidR="008A26EF" w:rsidRDefault="008A26EF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S&amp;L referrals completed and sent</w:t>
            </w:r>
          </w:p>
          <w:p w14:paraId="05850063" w14:textId="77777777" w:rsidR="008A26EF" w:rsidRDefault="008A26EF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SEND concern forms completed and sent </w:t>
            </w:r>
          </w:p>
          <w:p w14:paraId="7B3F4D25" w14:textId="2CA08E52" w:rsidR="008A26EF" w:rsidRDefault="008A26EF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Adapted EY SEND provision/session time- weekly plans targeting individual next steps </w:t>
            </w:r>
          </w:p>
          <w:p w14:paraId="4C92346D" w14:textId="77777777" w:rsidR="008A26EF" w:rsidRDefault="008A26EF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Daily attention bucket sessions </w:t>
            </w:r>
          </w:p>
          <w:p w14:paraId="0B765B43" w14:textId="77A59FAF" w:rsidR="008A26EF" w:rsidRPr="0086353A" w:rsidRDefault="008A26EF" w:rsidP="0086353A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Careful selection of texts </w:t>
            </w:r>
          </w:p>
        </w:tc>
      </w:tr>
    </w:tbl>
    <w:p w14:paraId="4EE528CA" w14:textId="2D12EB3D" w:rsidR="009F226F" w:rsidRPr="004B104F" w:rsidRDefault="009F226F" w:rsidP="009F226F">
      <w:pPr>
        <w:rPr>
          <w:sz w:val="28"/>
          <w:szCs w:val="28"/>
        </w:rPr>
      </w:pPr>
    </w:p>
    <w:sectPr w:rsidR="009F226F" w:rsidRPr="004B1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92586E"/>
    <w:multiLevelType w:val="hybridMultilevel"/>
    <w:tmpl w:val="1E44676E"/>
    <w:lvl w:ilvl="0" w:tplc="75DA865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F6628"/>
    <w:multiLevelType w:val="hybridMultilevel"/>
    <w:tmpl w:val="64DA542C"/>
    <w:lvl w:ilvl="0" w:tplc="F3B0431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F53E5C"/>
    <w:multiLevelType w:val="hybridMultilevel"/>
    <w:tmpl w:val="4FDC0902"/>
    <w:lvl w:ilvl="0" w:tplc="A3FA4E6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836675">
    <w:abstractNumId w:val="0"/>
  </w:num>
  <w:num w:numId="2" w16cid:durableId="1268585502">
    <w:abstractNumId w:val="1"/>
  </w:num>
  <w:num w:numId="3" w16cid:durableId="464590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04F"/>
    <w:rsid w:val="000153B6"/>
    <w:rsid w:val="000F73F6"/>
    <w:rsid w:val="00126265"/>
    <w:rsid w:val="001D3E53"/>
    <w:rsid w:val="0025168C"/>
    <w:rsid w:val="0034103C"/>
    <w:rsid w:val="003554E9"/>
    <w:rsid w:val="00404701"/>
    <w:rsid w:val="00452733"/>
    <w:rsid w:val="004B104F"/>
    <w:rsid w:val="004C69EE"/>
    <w:rsid w:val="0086353A"/>
    <w:rsid w:val="008A26EF"/>
    <w:rsid w:val="009F226F"/>
    <w:rsid w:val="00C239AA"/>
    <w:rsid w:val="00CA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DFB0"/>
  <w15:chartTrackingRefBased/>
  <w15:docId w15:val="{90A87ECC-8051-4311-8FFC-92280604D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0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0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0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0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0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0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0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0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0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0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0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0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0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0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0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0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0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0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0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0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0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0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0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0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0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0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0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0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0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63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e83da242bbcaebef54f1724de2bb6625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09583748d20df322d260f2d4358d2f81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c424273-988d-4b66-b89f-65f9aa577fd3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505615-CD65-4F56-B83D-4A7CC2311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A3E808-A9E9-4C6D-B7C9-74AF5484DF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94CE3C-5212-4E12-8F0E-E148B7789B2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bdaa650-8cd8-42f6-940f-8c4192b28714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8b73fee4-4ac8-4f88-ad2e-4ab6413e1b1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Walker</dc:creator>
  <cp:keywords/>
  <dc:description/>
  <cp:lastModifiedBy>L Beldham</cp:lastModifiedBy>
  <cp:revision>5</cp:revision>
  <dcterms:created xsi:type="dcterms:W3CDTF">2025-06-11T14:31:00Z</dcterms:created>
  <dcterms:modified xsi:type="dcterms:W3CDTF">2025-06-11T14:33:00Z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2025-02-26T14:46:07Z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9e4b31bc-347a-4231-9810-02f414d33ae0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0x010100F3E5687FBB17144BBF058BF3091118F4</vt:lpwstr>
  </property>
  <property fmtid="{D5CDD505-2E9C-101B-9397-08002B2CF9AE}" pid="11" name="MediaServiceImageTags">
    <vt:lpwstr/>
  </property>
</Properties>
</file>