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1B0B4D71" w:rsidR="00E66558" w:rsidRPr="002E638A" w:rsidRDefault="00922F60">
      <w:pPr>
        <w:pStyle w:val="Heading1"/>
        <w:rPr>
          <w:rFonts w:asciiTheme="minorHAnsi" w:hAnsiTheme="minorHAnsi" w:cstheme="minorHAnsi"/>
          <w:color w:val="7030A0"/>
        </w:rPr>
      </w:pPr>
      <w:bookmarkStart w:id="0" w:name="_Toc400361362"/>
      <w:bookmarkStart w:id="1" w:name="_Toc443397153"/>
      <w:bookmarkStart w:id="2" w:name="_Toc357771638"/>
      <w:bookmarkStart w:id="3" w:name="_Toc346793416"/>
      <w:bookmarkStart w:id="4" w:name="_Toc328122777"/>
      <w:r w:rsidRPr="002E638A">
        <w:rPr>
          <w:rFonts w:asciiTheme="minorHAnsi" w:hAnsiTheme="minorHAnsi" w:cstheme="minorHAnsi"/>
          <w:noProof/>
          <w:color w:val="7030A0"/>
        </w:rPr>
        <w:drawing>
          <wp:anchor distT="0" distB="0" distL="114300" distR="114300" simplePos="0" relativeHeight="251658240" behindDoc="0" locked="0" layoutInCell="1" allowOverlap="1" wp14:anchorId="4B6E34D5" wp14:editId="204210E0">
            <wp:simplePos x="0" y="0"/>
            <wp:positionH relativeFrom="column">
              <wp:posOffset>3747770</wp:posOffset>
            </wp:positionH>
            <wp:positionV relativeFrom="paragraph">
              <wp:posOffset>11623</wp:posOffset>
            </wp:positionV>
            <wp:extent cx="2276475" cy="599564"/>
            <wp:effectExtent l="0" t="0" r="0" b="0"/>
            <wp:wrapNone/>
            <wp:docPr id="36974906" name="Picture 1" descr="The SHARP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HARP Syste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76475" cy="599564"/>
                    </a:xfrm>
                    <a:prstGeom prst="rect">
                      <a:avLst/>
                    </a:prstGeom>
                    <a:noFill/>
                    <a:ln>
                      <a:noFill/>
                    </a:ln>
                  </pic:spPr>
                </pic:pic>
              </a:graphicData>
            </a:graphic>
            <wp14:sizeRelH relativeFrom="page">
              <wp14:pctWidth>0</wp14:pctWidth>
            </wp14:sizeRelH>
            <wp14:sizeRelV relativeFrom="page">
              <wp14:pctHeight>0</wp14:pctHeight>
            </wp14:sizeRelV>
          </wp:anchor>
        </w:drawing>
      </w:r>
      <w:r w:rsidR="009D71E8" w:rsidRPr="002E638A">
        <w:rPr>
          <w:rFonts w:asciiTheme="minorHAnsi" w:hAnsiTheme="minorHAnsi" w:cstheme="minorHAnsi"/>
          <w:color w:val="7030A0"/>
        </w:rPr>
        <w:t xml:space="preserve">Pupil </w:t>
      </w:r>
      <w:r w:rsidR="00585F85" w:rsidRPr="002E638A">
        <w:rPr>
          <w:rFonts w:asciiTheme="minorHAnsi" w:hAnsiTheme="minorHAnsi" w:cstheme="minorHAnsi"/>
          <w:color w:val="7030A0"/>
        </w:rPr>
        <w:t>P</w:t>
      </w:r>
      <w:r w:rsidR="009D71E8" w:rsidRPr="002E638A">
        <w:rPr>
          <w:rFonts w:asciiTheme="minorHAnsi" w:hAnsiTheme="minorHAnsi" w:cstheme="minorHAnsi"/>
          <w:color w:val="7030A0"/>
        </w:rPr>
        <w:t xml:space="preserve">remium </w:t>
      </w:r>
      <w:r w:rsidR="00585F85" w:rsidRPr="002E638A">
        <w:rPr>
          <w:rFonts w:asciiTheme="minorHAnsi" w:hAnsiTheme="minorHAnsi" w:cstheme="minorHAnsi"/>
          <w:color w:val="7030A0"/>
        </w:rPr>
        <w:t>S</w:t>
      </w:r>
      <w:r w:rsidR="009D71E8" w:rsidRPr="002E638A">
        <w:rPr>
          <w:rFonts w:asciiTheme="minorHAnsi" w:hAnsiTheme="minorHAnsi" w:cstheme="minorHAnsi"/>
          <w:color w:val="7030A0"/>
        </w:rPr>
        <w:t xml:space="preserve">trategy </w:t>
      </w:r>
      <w:r w:rsidR="00585F85" w:rsidRPr="002E638A">
        <w:rPr>
          <w:rFonts w:asciiTheme="minorHAnsi" w:hAnsiTheme="minorHAnsi" w:cstheme="minorHAnsi"/>
          <w:color w:val="7030A0"/>
        </w:rPr>
        <w:t>S</w:t>
      </w:r>
      <w:r w:rsidR="009D71E8" w:rsidRPr="002E638A">
        <w:rPr>
          <w:rFonts w:asciiTheme="minorHAnsi" w:hAnsiTheme="minorHAnsi" w:cstheme="minorHAnsi"/>
          <w:color w:val="7030A0"/>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3E376FE8" w14:textId="67C6E959" w:rsidR="00B16DDE" w:rsidRDefault="00E4234D" w:rsidP="00B16DDE">
      <w:pPr>
        <w:rPr>
          <w:rFonts w:asciiTheme="minorHAnsi" w:hAnsiTheme="minorHAnsi" w:cstheme="minorHAnsi"/>
          <w:b/>
          <w:bCs/>
          <w:color w:val="7030A0"/>
          <w:sz w:val="36"/>
          <w:szCs w:val="36"/>
        </w:rPr>
      </w:pPr>
      <w:r w:rsidRPr="002E638A">
        <w:rPr>
          <w:rFonts w:asciiTheme="minorHAnsi" w:hAnsiTheme="minorHAnsi" w:cstheme="minorHAnsi"/>
          <w:b/>
          <w:bCs/>
          <w:color w:val="7030A0"/>
          <w:sz w:val="36"/>
          <w:szCs w:val="36"/>
        </w:rPr>
        <w:t>202</w:t>
      </w:r>
      <w:r w:rsidR="00FF3F29">
        <w:rPr>
          <w:rFonts w:asciiTheme="minorHAnsi" w:hAnsiTheme="minorHAnsi" w:cstheme="minorHAnsi"/>
          <w:b/>
          <w:bCs/>
          <w:color w:val="7030A0"/>
          <w:sz w:val="36"/>
          <w:szCs w:val="36"/>
        </w:rPr>
        <w:t>5</w:t>
      </w:r>
      <w:r w:rsidRPr="002E638A">
        <w:rPr>
          <w:rFonts w:asciiTheme="minorHAnsi" w:hAnsiTheme="minorHAnsi" w:cstheme="minorHAnsi"/>
          <w:b/>
          <w:bCs/>
          <w:color w:val="7030A0"/>
          <w:sz w:val="36"/>
          <w:szCs w:val="36"/>
        </w:rPr>
        <w:t>-202</w:t>
      </w:r>
      <w:r w:rsidR="00FF3F29">
        <w:rPr>
          <w:rFonts w:asciiTheme="minorHAnsi" w:hAnsiTheme="minorHAnsi" w:cstheme="minorHAnsi"/>
          <w:b/>
          <w:bCs/>
          <w:color w:val="7030A0"/>
          <w:sz w:val="36"/>
          <w:szCs w:val="36"/>
        </w:rPr>
        <w:t>6</w:t>
      </w:r>
    </w:p>
    <w:p w14:paraId="394B749B" w14:textId="68B133B0" w:rsidR="00E66558" w:rsidRPr="00B16DDE" w:rsidRDefault="009D71E8" w:rsidP="00B16DDE">
      <w:pPr>
        <w:rPr>
          <w:rFonts w:asciiTheme="minorHAnsi" w:hAnsiTheme="minorHAnsi" w:cstheme="minorHAnsi"/>
          <w:b/>
          <w:bCs/>
          <w:color w:val="7030A0"/>
          <w:sz w:val="36"/>
          <w:szCs w:val="36"/>
        </w:rPr>
      </w:pPr>
      <w:r w:rsidRPr="002E638A">
        <w:rPr>
          <w:rFonts w:asciiTheme="minorHAnsi" w:hAnsiTheme="minorHAnsi" w:cstheme="minorHAnsi"/>
          <w:bCs/>
          <w:color w:val="auto"/>
        </w:rPr>
        <w:t xml:space="preserve">This statement details </w:t>
      </w:r>
      <w:r w:rsidR="00CC7E45" w:rsidRPr="002E638A">
        <w:rPr>
          <w:rFonts w:asciiTheme="minorHAnsi" w:hAnsiTheme="minorHAnsi" w:cstheme="minorHAnsi"/>
          <w:bCs/>
          <w:color w:val="auto"/>
        </w:rPr>
        <w:t xml:space="preserve">the </w:t>
      </w:r>
      <w:r w:rsidR="00FC2A0B" w:rsidRPr="002E638A">
        <w:rPr>
          <w:rFonts w:asciiTheme="minorHAnsi" w:hAnsiTheme="minorHAnsi" w:cstheme="minorHAnsi"/>
          <w:bCs/>
          <w:color w:val="auto"/>
        </w:rPr>
        <w:t>Nottingham Academy (Primary)</w:t>
      </w:r>
      <w:r w:rsidRPr="002E638A">
        <w:rPr>
          <w:rFonts w:asciiTheme="minorHAnsi" w:hAnsiTheme="minorHAnsi" w:cstheme="minorHAnsi"/>
          <w:bCs/>
          <w:color w:val="auto"/>
        </w:rPr>
        <w:t xml:space="preserve"> use of </w:t>
      </w:r>
      <w:r w:rsidR="00225AA6" w:rsidRPr="002E638A">
        <w:rPr>
          <w:rFonts w:asciiTheme="minorHAnsi" w:hAnsiTheme="minorHAnsi" w:cstheme="minorHAnsi"/>
          <w:bCs/>
          <w:color w:val="auto"/>
        </w:rPr>
        <w:t>the P</w:t>
      </w:r>
      <w:r w:rsidRPr="002E638A">
        <w:rPr>
          <w:rFonts w:asciiTheme="minorHAnsi" w:hAnsiTheme="minorHAnsi" w:cstheme="minorHAnsi"/>
          <w:bCs/>
          <w:color w:val="auto"/>
        </w:rPr>
        <w:t xml:space="preserve">upil </w:t>
      </w:r>
      <w:r w:rsidR="00225AA6" w:rsidRPr="002E638A">
        <w:rPr>
          <w:rFonts w:asciiTheme="minorHAnsi" w:hAnsiTheme="minorHAnsi" w:cstheme="minorHAnsi"/>
          <w:bCs/>
          <w:color w:val="auto"/>
        </w:rPr>
        <w:t>P</w:t>
      </w:r>
      <w:r w:rsidRPr="002E638A">
        <w:rPr>
          <w:rFonts w:asciiTheme="minorHAnsi" w:hAnsiTheme="minorHAnsi" w:cstheme="minorHAnsi"/>
          <w:bCs/>
          <w:color w:val="auto"/>
        </w:rPr>
        <w:t>remium</w:t>
      </w:r>
      <w:r w:rsidR="00225AA6" w:rsidRPr="002E638A">
        <w:rPr>
          <w:rFonts w:asciiTheme="minorHAnsi" w:hAnsiTheme="minorHAnsi" w:cstheme="minorHAnsi"/>
          <w:bCs/>
          <w:color w:val="auto"/>
        </w:rPr>
        <w:t xml:space="preserve"> Grant</w:t>
      </w:r>
      <w:r w:rsidRPr="002E638A">
        <w:rPr>
          <w:rFonts w:asciiTheme="minorHAnsi" w:hAnsiTheme="minorHAnsi" w:cstheme="minorHAnsi"/>
          <w:bCs/>
          <w:color w:val="auto"/>
        </w:rPr>
        <w:t xml:space="preserve"> for the 202</w:t>
      </w:r>
      <w:r w:rsidR="00FF3F29">
        <w:rPr>
          <w:rFonts w:asciiTheme="minorHAnsi" w:hAnsiTheme="minorHAnsi" w:cstheme="minorHAnsi"/>
          <w:bCs/>
          <w:color w:val="auto"/>
        </w:rPr>
        <w:t>5</w:t>
      </w:r>
      <w:r w:rsidRPr="002E638A">
        <w:rPr>
          <w:rFonts w:asciiTheme="minorHAnsi" w:hAnsiTheme="minorHAnsi" w:cstheme="minorHAnsi"/>
          <w:bCs/>
          <w:color w:val="auto"/>
        </w:rPr>
        <w:t xml:space="preserve"> to 202</w:t>
      </w:r>
      <w:r w:rsidR="00FF3F29">
        <w:rPr>
          <w:rFonts w:asciiTheme="minorHAnsi" w:hAnsiTheme="minorHAnsi" w:cstheme="minorHAnsi"/>
          <w:bCs/>
          <w:color w:val="auto"/>
        </w:rPr>
        <w:t>6</w:t>
      </w:r>
      <w:r w:rsidRPr="002E638A">
        <w:rPr>
          <w:rFonts w:asciiTheme="minorHAnsi" w:hAnsiTheme="minorHAnsi" w:cstheme="minorHAnsi"/>
          <w:bCs/>
          <w:color w:val="auto"/>
        </w:rPr>
        <w:t xml:space="preserve"> academic year</w:t>
      </w:r>
      <w:r w:rsidR="00AD0E19" w:rsidRPr="002E638A">
        <w:rPr>
          <w:rFonts w:asciiTheme="minorHAnsi" w:hAnsiTheme="minorHAnsi" w:cstheme="minorHAnsi"/>
          <w:bCs/>
          <w:color w:val="auto"/>
        </w:rPr>
        <w:t xml:space="preserve"> </w:t>
      </w:r>
      <w:r w:rsidRPr="002E638A">
        <w:rPr>
          <w:rFonts w:asciiTheme="minorHAnsi" w:hAnsiTheme="minorHAnsi" w:cstheme="minorHAnsi"/>
          <w:bCs/>
          <w:color w:val="auto"/>
        </w:rPr>
        <w:t xml:space="preserve">to help improve the attainment of our disadvantaged pupils. </w:t>
      </w:r>
    </w:p>
    <w:p w14:paraId="2A7D54B3" w14:textId="6A52948C" w:rsidR="00E66558" w:rsidRPr="002E638A" w:rsidRDefault="009D71E8" w:rsidP="0099459A">
      <w:pPr>
        <w:pStyle w:val="Heading2"/>
        <w:spacing w:before="240"/>
        <w:jc w:val="both"/>
        <w:rPr>
          <w:rFonts w:asciiTheme="minorHAnsi" w:hAnsiTheme="minorHAnsi" w:cstheme="minorHAnsi"/>
          <w:b w:val="0"/>
          <w:bCs/>
          <w:color w:val="auto"/>
          <w:sz w:val="24"/>
          <w:szCs w:val="24"/>
        </w:rPr>
      </w:pPr>
      <w:r w:rsidRPr="002E638A">
        <w:rPr>
          <w:rFonts w:asciiTheme="minorHAnsi" w:hAnsiTheme="minorHAnsi" w:cstheme="minorHAnsi"/>
          <w:b w:val="0"/>
          <w:bCs/>
          <w:color w:val="auto"/>
          <w:sz w:val="24"/>
          <w:szCs w:val="24"/>
        </w:rPr>
        <w:t xml:space="preserve">It outlines our </w:t>
      </w:r>
      <w:r w:rsidR="00AD0E19" w:rsidRPr="002E638A">
        <w:rPr>
          <w:rFonts w:asciiTheme="minorHAnsi" w:hAnsiTheme="minorHAnsi" w:cstheme="minorHAnsi"/>
          <w:b w:val="0"/>
          <w:bCs/>
          <w:color w:val="auto"/>
          <w:sz w:val="24"/>
          <w:szCs w:val="24"/>
        </w:rPr>
        <w:t>P</w:t>
      </w:r>
      <w:r w:rsidRPr="002E638A">
        <w:rPr>
          <w:rFonts w:asciiTheme="minorHAnsi" w:hAnsiTheme="minorHAnsi" w:cstheme="minorHAnsi"/>
          <w:b w:val="0"/>
          <w:bCs/>
          <w:color w:val="auto"/>
          <w:sz w:val="24"/>
          <w:szCs w:val="24"/>
        </w:rPr>
        <w:t xml:space="preserve">upil </w:t>
      </w:r>
      <w:r w:rsidR="00AD0E19" w:rsidRPr="002E638A">
        <w:rPr>
          <w:rFonts w:asciiTheme="minorHAnsi" w:hAnsiTheme="minorHAnsi" w:cstheme="minorHAnsi"/>
          <w:b w:val="0"/>
          <w:bCs/>
          <w:color w:val="auto"/>
          <w:sz w:val="24"/>
          <w:szCs w:val="24"/>
        </w:rPr>
        <w:t>P</w:t>
      </w:r>
      <w:r w:rsidRPr="002E638A">
        <w:rPr>
          <w:rFonts w:asciiTheme="minorHAnsi" w:hAnsiTheme="minorHAnsi" w:cstheme="minorHAnsi"/>
          <w:b w:val="0"/>
          <w:bCs/>
          <w:color w:val="auto"/>
          <w:sz w:val="24"/>
          <w:szCs w:val="24"/>
        </w:rPr>
        <w:t xml:space="preserve">remium </w:t>
      </w:r>
      <w:r w:rsidR="00144A44" w:rsidRPr="002E638A">
        <w:rPr>
          <w:rFonts w:asciiTheme="minorHAnsi" w:hAnsiTheme="minorHAnsi" w:cstheme="minorHAnsi"/>
          <w:b w:val="0"/>
          <w:bCs/>
          <w:color w:val="auto"/>
          <w:sz w:val="24"/>
          <w:szCs w:val="24"/>
        </w:rPr>
        <w:t>s</w:t>
      </w:r>
      <w:r w:rsidRPr="002E638A">
        <w:rPr>
          <w:rFonts w:asciiTheme="minorHAnsi" w:hAnsiTheme="minorHAnsi" w:cstheme="minorHAnsi"/>
          <w:b w:val="0"/>
          <w:bCs/>
          <w:color w:val="auto"/>
          <w:sz w:val="24"/>
          <w:szCs w:val="24"/>
        </w:rPr>
        <w:t>trategy, how we intend to spend the funding in this academic year and the effect that last year’s spending of pupil premium had within our school.</w:t>
      </w:r>
    </w:p>
    <w:p w14:paraId="2A34850A" w14:textId="3391510F" w:rsidR="00E66558" w:rsidRPr="002E638A" w:rsidRDefault="002E4D6A">
      <w:pPr>
        <w:pStyle w:val="Heading2"/>
        <w:rPr>
          <w:rFonts w:asciiTheme="minorHAnsi" w:hAnsiTheme="minorHAnsi" w:cstheme="minorHAnsi"/>
          <w:color w:val="7030A0"/>
        </w:rPr>
      </w:pPr>
      <w:r w:rsidRPr="002E638A">
        <w:rPr>
          <w:rFonts w:asciiTheme="minorHAnsi" w:hAnsiTheme="minorHAnsi" w:cstheme="minorHAnsi"/>
          <w:color w:val="7030A0"/>
        </w:rPr>
        <w:t>Academy</w:t>
      </w:r>
      <w:r w:rsidR="009D71E8" w:rsidRPr="002E638A">
        <w:rPr>
          <w:rFonts w:asciiTheme="minorHAnsi" w:hAnsiTheme="minorHAnsi" w:cstheme="minorHAnsi"/>
          <w:color w:val="7030A0"/>
        </w:rPr>
        <w:t xml:space="preserve"> </w:t>
      </w:r>
      <w:r w:rsidRPr="002E638A">
        <w:rPr>
          <w:rFonts w:asciiTheme="minorHAnsi" w:hAnsiTheme="minorHAnsi" w:cstheme="minorHAnsi"/>
          <w:color w:val="7030A0"/>
        </w:rPr>
        <w:t>O</w:t>
      </w:r>
      <w:r w:rsidR="009D71E8" w:rsidRPr="002E638A">
        <w:rPr>
          <w:rFonts w:asciiTheme="minorHAnsi" w:hAnsiTheme="minorHAnsi" w:cstheme="minorHAnsi"/>
          <w:color w:val="7030A0"/>
        </w:rPr>
        <w:t>verview</w:t>
      </w:r>
      <w:bookmarkEnd w:id="5"/>
      <w:bookmarkEnd w:id="6"/>
      <w:bookmarkEnd w:id="7"/>
      <w:bookmarkEnd w:id="8"/>
      <w:bookmarkEnd w:id="9"/>
      <w:bookmarkEnd w:id="10"/>
      <w:bookmarkEnd w:id="11"/>
      <w:bookmarkEnd w:id="12"/>
      <w:bookmarkEnd w:id="13"/>
    </w:p>
    <w:tbl>
      <w:tblPr>
        <w:tblW w:w="5078" w:type="pct"/>
        <w:tblCellMar>
          <w:left w:w="10" w:type="dxa"/>
          <w:right w:w="10" w:type="dxa"/>
        </w:tblCellMar>
        <w:tblLook w:val="04A0" w:firstRow="1" w:lastRow="0" w:firstColumn="1" w:lastColumn="0" w:noHBand="0" w:noVBand="1"/>
      </w:tblPr>
      <w:tblGrid>
        <w:gridCol w:w="6375"/>
        <w:gridCol w:w="3259"/>
      </w:tblGrid>
      <w:tr w:rsidR="00E66558" w:rsidRPr="002E638A" w14:paraId="2A7D54B7" w14:textId="77777777" w:rsidTr="00D36094">
        <w:tc>
          <w:tcPr>
            <w:tcW w:w="63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tcMar>
              <w:top w:w="0" w:type="dxa"/>
              <w:left w:w="108" w:type="dxa"/>
              <w:bottom w:w="0" w:type="dxa"/>
              <w:right w:w="108" w:type="dxa"/>
            </w:tcMar>
          </w:tcPr>
          <w:p w14:paraId="3C39D6EF" w14:textId="77777777" w:rsidR="00E66558" w:rsidRPr="002E638A" w:rsidRDefault="009D71E8">
            <w:pPr>
              <w:pStyle w:val="TableHeader"/>
              <w:jc w:val="left"/>
              <w:rPr>
                <w:rFonts w:asciiTheme="minorHAnsi" w:hAnsiTheme="minorHAnsi" w:cstheme="minorHAnsi"/>
              </w:rPr>
            </w:pPr>
            <w:r w:rsidRPr="002E638A">
              <w:rPr>
                <w:rFonts w:asciiTheme="minorHAnsi" w:hAnsiTheme="minorHAnsi" w:cstheme="minorHAnsi"/>
              </w:rPr>
              <w:t>Detail</w:t>
            </w:r>
          </w:p>
        </w:tc>
        <w:tc>
          <w:tcPr>
            <w:tcW w:w="325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E5DFEC" w:themeFill="accent4" w:themeFillTint="33"/>
            <w:tcMar>
              <w:top w:w="0" w:type="dxa"/>
              <w:left w:w="108" w:type="dxa"/>
              <w:bottom w:w="0" w:type="dxa"/>
              <w:right w:w="108" w:type="dxa"/>
            </w:tcMar>
          </w:tcPr>
          <w:p w14:paraId="51A59785" w14:textId="384E7FD2" w:rsidR="00E66558" w:rsidRPr="002E638A" w:rsidRDefault="007644CD">
            <w:pPr>
              <w:pStyle w:val="TableHeader"/>
              <w:jc w:val="left"/>
              <w:rPr>
                <w:rFonts w:asciiTheme="minorHAnsi" w:hAnsiTheme="minorHAnsi" w:cstheme="minorHAnsi"/>
              </w:rPr>
            </w:pPr>
            <w:r>
              <w:rPr>
                <w:rFonts w:asciiTheme="minorHAnsi" w:hAnsiTheme="minorHAnsi" w:cstheme="minorHAnsi"/>
              </w:rPr>
              <w:t xml:space="preserve">PP </w:t>
            </w:r>
            <w:r w:rsidR="009D71E8" w:rsidRPr="002E638A">
              <w:rPr>
                <w:rFonts w:asciiTheme="minorHAnsi" w:hAnsiTheme="minorHAnsi" w:cstheme="minorHAnsi"/>
              </w:rPr>
              <w:t>Data</w:t>
            </w:r>
          </w:p>
        </w:tc>
      </w:tr>
      <w:tr w:rsidR="00736536" w:rsidRPr="002E638A" w14:paraId="2A7D54BD" w14:textId="77777777" w:rsidTr="00BB20BF">
        <w:tc>
          <w:tcPr>
            <w:tcW w:w="637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BB" w14:textId="7A6D2B4B" w:rsidR="00736536" w:rsidRPr="002E638A" w:rsidRDefault="00736536" w:rsidP="00736536">
            <w:pPr>
              <w:pStyle w:val="TableRow"/>
              <w:rPr>
                <w:rFonts w:asciiTheme="minorHAnsi" w:hAnsiTheme="minorHAnsi" w:cstheme="minorHAnsi"/>
              </w:rPr>
            </w:pPr>
            <w:r w:rsidRPr="002E638A">
              <w:rPr>
                <w:rFonts w:asciiTheme="minorHAnsi" w:hAnsiTheme="minorHAnsi" w:cstheme="minorHAnsi"/>
              </w:rPr>
              <w:t xml:space="preserve">Number of pupils in </w:t>
            </w:r>
            <w:r w:rsidR="00931A4C">
              <w:rPr>
                <w:rFonts w:asciiTheme="minorHAnsi" w:hAnsiTheme="minorHAnsi" w:cstheme="minorHAnsi"/>
              </w:rPr>
              <w:t>Academy</w:t>
            </w:r>
            <w:r w:rsidR="00931A4C" w:rsidRPr="002E638A">
              <w:rPr>
                <w:rFonts w:asciiTheme="minorHAnsi" w:hAnsiTheme="minorHAnsi" w:cstheme="minorHAnsi"/>
              </w:rPr>
              <w:t xml:space="preserve">: </w:t>
            </w:r>
            <w:r w:rsidR="00F21D80">
              <w:rPr>
                <w:rFonts w:asciiTheme="minorHAnsi" w:hAnsiTheme="minorHAnsi" w:cstheme="minorHAnsi"/>
              </w:rPr>
              <w:t>499 (R-</w:t>
            </w:r>
            <w:r w:rsidR="00072A24">
              <w:rPr>
                <w:rFonts w:asciiTheme="minorHAnsi" w:hAnsiTheme="minorHAnsi" w:cstheme="minorHAnsi"/>
              </w:rPr>
              <w:t>Y</w:t>
            </w:r>
            <w:r w:rsidR="00F21D80">
              <w:rPr>
                <w:rFonts w:asciiTheme="minorHAnsi" w:hAnsiTheme="minorHAnsi" w:cstheme="minorHAnsi"/>
              </w:rPr>
              <w:t>6)</w:t>
            </w:r>
            <w:r w:rsidR="00931A4C" w:rsidRPr="002E638A">
              <w:rPr>
                <w:rFonts w:asciiTheme="minorHAnsi" w:hAnsiTheme="minorHAnsi" w:cstheme="minorHAnsi"/>
              </w:rPr>
              <w:t xml:space="preserve"> + </w:t>
            </w:r>
            <w:r w:rsidR="00F21D80">
              <w:rPr>
                <w:rFonts w:asciiTheme="minorHAnsi" w:hAnsiTheme="minorHAnsi" w:cstheme="minorHAnsi"/>
              </w:rPr>
              <w:t>18</w:t>
            </w:r>
            <w:r w:rsidR="00931A4C" w:rsidRPr="002E638A">
              <w:rPr>
                <w:rFonts w:asciiTheme="minorHAnsi" w:hAnsiTheme="minorHAnsi" w:cstheme="minorHAnsi"/>
              </w:rPr>
              <w:t xml:space="preserve"> (</w:t>
            </w:r>
            <w:r w:rsidR="00931A4C">
              <w:rPr>
                <w:rFonts w:asciiTheme="minorHAnsi" w:hAnsiTheme="minorHAnsi" w:cstheme="minorHAnsi"/>
              </w:rPr>
              <w:t>N</w:t>
            </w:r>
            <w:r w:rsidR="00F21D80">
              <w:rPr>
                <w:rFonts w:asciiTheme="minorHAnsi" w:hAnsiTheme="minorHAnsi" w:cstheme="minorHAnsi"/>
              </w:rPr>
              <w:t>ursery</w:t>
            </w:r>
            <w:r w:rsidR="00931A4C" w:rsidRPr="002E638A">
              <w:rPr>
                <w:rFonts w:asciiTheme="minorHAnsi" w:hAnsiTheme="minorHAnsi" w:cstheme="minorHAnsi"/>
              </w:rPr>
              <w:t>)</w:t>
            </w:r>
          </w:p>
        </w:tc>
        <w:tc>
          <w:tcPr>
            <w:tcW w:w="3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BC" w14:textId="38C35114" w:rsidR="00736536" w:rsidRPr="002E638A" w:rsidRDefault="00B975DF" w:rsidP="00072A24">
            <w:pPr>
              <w:pStyle w:val="TableRow"/>
              <w:rPr>
                <w:rFonts w:asciiTheme="minorHAnsi" w:hAnsiTheme="minorHAnsi" w:cstheme="minorHAnsi"/>
              </w:rPr>
            </w:pPr>
            <w:r w:rsidRPr="002E638A">
              <w:rPr>
                <w:rFonts w:asciiTheme="minorHAnsi" w:hAnsiTheme="minorHAnsi" w:cstheme="minorHAnsi"/>
              </w:rPr>
              <w:t>1</w:t>
            </w:r>
            <w:r w:rsidR="00D2400B">
              <w:rPr>
                <w:rFonts w:asciiTheme="minorHAnsi" w:hAnsiTheme="minorHAnsi" w:cstheme="minorHAnsi"/>
              </w:rPr>
              <w:t>64</w:t>
            </w:r>
            <w:r w:rsidR="00E52482">
              <w:rPr>
                <w:rFonts w:asciiTheme="minorHAnsi" w:hAnsiTheme="minorHAnsi" w:cstheme="minorHAnsi"/>
              </w:rPr>
              <w:t xml:space="preserve"> PP </w:t>
            </w:r>
            <w:r w:rsidR="00736536" w:rsidRPr="002E638A">
              <w:rPr>
                <w:rFonts w:asciiTheme="minorHAnsi" w:hAnsiTheme="minorHAnsi" w:cstheme="minorHAnsi"/>
              </w:rPr>
              <w:t xml:space="preserve">+ </w:t>
            </w:r>
            <w:r w:rsidR="0019399E">
              <w:rPr>
                <w:rFonts w:asciiTheme="minorHAnsi" w:hAnsiTheme="minorHAnsi" w:cstheme="minorHAnsi"/>
              </w:rPr>
              <w:t>3</w:t>
            </w:r>
            <w:r w:rsidR="00736536" w:rsidRPr="002E638A">
              <w:rPr>
                <w:rFonts w:asciiTheme="minorHAnsi" w:hAnsiTheme="minorHAnsi" w:cstheme="minorHAnsi"/>
              </w:rPr>
              <w:t xml:space="preserve"> LAC </w:t>
            </w:r>
          </w:p>
        </w:tc>
      </w:tr>
      <w:tr w:rsidR="00736536" w:rsidRPr="002E638A" w14:paraId="2A7D54C0" w14:textId="77777777" w:rsidTr="00BB20BF">
        <w:tc>
          <w:tcPr>
            <w:tcW w:w="637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BE" w14:textId="59B3B2D7" w:rsidR="00736536" w:rsidRPr="002E638A" w:rsidRDefault="00E85683" w:rsidP="00744B21">
            <w:pPr>
              <w:pStyle w:val="TableRow"/>
              <w:ind w:left="0"/>
              <w:rPr>
                <w:rFonts w:asciiTheme="minorHAnsi" w:hAnsiTheme="minorHAnsi" w:cstheme="minorHAnsi"/>
              </w:rPr>
            </w:pPr>
            <w:r w:rsidRPr="002E638A">
              <w:rPr>
                <w:rFonts w:asciiTheme="minorHAnsi" w:hAnsiTheme="minorHAnsi" w:cstheme="minorHAnsi"/>
              </w:rPr>
              <w:t>Proportion (%) of pupil premium eligible pupils</w:t>
            </w:r>
          </w:p>
        </w:tc>
        <w:tc>
          <w:tcPr>
            <w:tcW w:w="3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BF" w14:textId="2C9A673F" w:rsidR="00736536" w:rsidRPr="002E638A" w:rsidRDefault="00744B21" w:rsidP="00736536">
            <w:pPr>
              <w:pStyle w:val="TableRow"/>
              <w:rPr>
                <w:rFonts w:asciiTheme="minorHAnsi" w:hAnsiTheme="minorHAnsi" w:cstheme="minorHAnsi"/>
              </w:rPr>
            </w:pPr>
            <w:r w:rsidRPr="002E638A">
              <w:rPr>
                <w:rFonts w:asciiTheme="minorHAnsi" w:hAnsiTheme="minorHAnsi" w:cstheme="minorHAnsi"/>
              </w:rPr>
              <w:t>3</w:t>
            </w:r>
            <w:r w:rsidR="00433546">
              <w:rPr>
                <w:rFonts w:asciiTheme="minorHAnsi" w:hAnsiTheme="minorHAnsi" w:cstheme="minorHAnsi"/>
              </w:rPr>
              <w:t>1.7</w:t>
            </w:r>
            <w:r w:rsidR="00736536" w:rsidRPr="002E638A">
              <w:rPr>
                <w:rFonts w:asciiTheme="minorHAnsi" w:hAnsiTheme="minorHAnsi" w:cstheme="minorHAnsi"/>
              </w:rPr>
              <w:t>%</w:t>
            </w:r>
          </w:p>
        </w:tc>
      </w:tr>
      <w:tr w:rsidR="00736536" w:rsidRPr="002E638A" w14:paraId="2A7D54C3" w14:textId="77777777" w:rsidTr="00D36094">
        <w:tc>
          <w:tcPr>
            <w:tcW w:w="637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C1" w14:textId="5611A052" w:rsidR="00736536" w:rsidRPr="002E638A" w:rsidRDefault="00736536" w:rsidP="00736536">
            <w:pPr>
              <w:pStyle w:val="TableRow"/>
              <w:rPr>
                <w:rFonts w:asciiTheme="minorHAnsi" w:hAnsiTheme="minorHAnsi" w:cstheme="minorHAnsi"/>
              </w:rPr>
            </w:pPr>
            <w:r w:rsidRPr="002E638A">
              <w:rPr>
                <w:rFonts w:asciiTheme="minorHAnsi" w:hAnsiTheme="minorHAnsi" w:cstheme="minorHAnsi"/>
                <w:szCs w:val="22"/>
              </w:rPr>
              <w:t>Academic year/years that our current</w:t>
            </w:r>
            <w:r w:rsidR="00E4234D" w:rsidRPr="002E638A">
              <w:rPr>
                <w:rFonts w:asciiTheme="minorHAnsi" w:hAnsiTheme="minorHAnsi" w:cstheme="minorHAnsi"/>
                <w:szCs w:val="22"/>
              </w:rPr>
              <w:t xml:space="preserve"> </w:t>
            </w:r>
            <w:r w:rsidR="00072A24" w:rsidRPr="002E638A">
              <w:rPr>
                <w:rFonts w:asciiTheme="minorHAnsi" w:hAnsiTheme="minorHAnsi" w:cstheme="minorHAnsi"/>
                <w:szCs w:val="22"/>
              </w:rPr>
              <w:t>three-year</w:t>
            </w:r>
            <w:r w:rsidRPr="002E638A">
              <w:rPr>
                <w:rFonts w:asciiTheme="minorHAnsi" w:hAnsiTheme="minorHAnsi" w:cstheme="minorHAnsi"/>
                <w:szCs w:val="22"/>
              </w:rPr>
              <w:t xml:space="preserve"> pupil premium strategy plan covers</w:t>
            </w:r>
          </w:p>
        </w:tc>
        <w:tc>
          <w:tcPr>
            <w:tcW w:w="3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9E935A" w14:textId="7D4052D6" w:rsidR="00D04756" w:rsidRPr="002E638A" w:rsidRDefault="00072A24" w:rsidP="00433546">
            <w:pPr>
              <w:pStyle w:val="TableRow"/>
              <w:ind w:left="0"/>
              <w:rPr>
                <w:rFonts w:asciiTheme="minorHAnsi" w:hAnsiTheme="minorHAnsi" w:cstheme="minorHAnsi"/>
              </w:rPr>
            </w:pPr>
            <w:r>
              <w:rPr>
                <w:rFonts w:asciiTheme="minorHAnsi" w:hAnsiTheme="minorHAnsi" w:cstheme="minorHAnsi"/>
              </w:rPr>
              <w:t xml:space="preserve"> </w:t>
            </w:r>
            <w:r w:rsidR="00D04756" w:rsidRPr="002E638A">
              <w:rPr>
                <w:rFonts w:asciiTheme="minorHAnsi" w:hAnsiTheme="minorHAnsi" w:cstheme="minorHAnsi"/>
              </w:rPr>
              <w:t>2023-24</w:t>
            </w:r>
          </w:p>
          <w:p w14:paraId="2253608E" w14:textId="77777777" w:rsidR="00D04756" w:rsidRPr="00433546" w:rsidRDefault="00D04756" w:rsidP="00736536">
            <w:pPr>
              <w:pStyle w:val="TableRow"/>
              <w:rPr>
                <w:rFonts w:asciiTheme="minorHAnsi" w:hAnsiTheme="minorHAnsi" w:cstheme="minorHAnsi"/>
                <w:color w:val="auto"/>
              </w:rPr>
            </w:pPr>
            <w:r w:rsidRPr="00433546">
              <w:rPr>
                <w:rFonts w:asciiTheme="minorHAnsi" w:hAnsiTheme="minorHAnsi" w:cstheme="minorHAnsi"/>
                <w:color w:val="auto"/>
              </w:rPr>
              <w:t>2024-25</w:t>
            </w:r>
          </w:p>
          <w:p w14:paraId="2A7D54C2" w14:textId="3DFE0045" w:rsidR="00433546" w:rsidRPr="002E638A" w:rsidRDefault="00433546" w:rsidP="00736536">
            <w:pPr>
              <w:pStyle w:val="TableRow"/>
              <w:rPr>
                <w:rFonts w:asciiTheme="minorHAnsi" w:hAnsiTheme="minorHAnsi" w:cstheme="minorHAnsi"/>
                <w:b/>
                <w:bCs/>
              </w:rPr>
            </w:pPr>
            <w:r>
              <w:rPr>
                <w:rFonts w:asciiTheme="minorHAnsi" w:hAnsiTheme="minorHAnsi" w:cstheme="minorHAnsi"/>
                <w:b/>
                <w:bCs/>
                <w:color w:val="7030A0"/>
              </w:rPr>
              <w:t>2025-26</w:t>
            </w:r>
          </w:p>
        </w:tc>
      </w:tr>
      <w:tr w:rsidR="00736536" w:rsidRPr="002E638A" w14:paraId="2A7D54C6" w14:textId="77777777" w:rsidTr="00D36094">
        <w:tc>
          <w:tcPr>
            <w:tcW w:w="637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C4" w14:textId="77777777" w:rsidR="00736536" w:rsidRPr="002E638A" w:rsidRDefault="00736536" w:rsidP="00736536">
            <w:pPr>
              <w:pStyle w:val="TableRow"/>
              <w:rPr>
                <w:rFonts w:asciiTheme="minorHAnsi" w:hAnsiTheme="minorHAnsi" w:cstheme="minorHAnsi"/>
              </w:rPr>
            </w:pPr>
            <w:r w:rsidRPr="002E638A">
              <w:rPr>
                <w:rFonts w:asciiTheme="minorHAnsi" w:hAnsiTheme="minorHAnsi" w:cstheme="minorHAnsi"/>
                <w:szCs w:val="22"/>
              </w:rPr>
              <w:t>Date this statement was published</w:t>
            </w:r>
          </w:p>
        </w:tc>
        <w:tc>
          <w:tcPr>
            <w:tcW w:w="3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5" w14:textId="0361937F" w:rsidR="00736536" w:rsidRPr="002E638A" w:rsidRDefault="008E0CCC" w:rsidP="00736536">
            <w:pPr>
              <w:pStyle w:val="TableRow"/>
              <w:rPr>
                <w:rFonts w:asciiTheme="minorHAnsi" w:hAnsiTheme="minorHAnsi" w:cstheme="minorHAnsi"/>
              </w:rPr>
            </w:pPr>
            <w:r w:rsidRPr="002E638A">
              <w:rPr>
                <w:rFonts w:asciiTheme="minorHAnsi" w:hAnsiTheme="minorHAnsi" w:cstheme="minorHAnsi"/>
              </w:rPr>
              <w:t>September</w:t>
            </w:r>
            <w:r w:rsidR="00D04756" w:rsidRPr="002E638A">
              <w:rPr>
                <w:rFonts w:asciiTheme="minorHAnsi" w:hAnsiTheme="minorHAnsi" w:cstheme="minorHAnsi"/>
              </w:rPr>
              <w:t xml:space="preserve"> 202</w:t>
            </w:r>
            <w:r w:rsidR="00433546">
              <w:rPr>
                <w:rFonts w:asciiTheme="minorHAnsi" w:hAnsiTheme="minorHAnsi" w:cstheme="minorHAnsi"/>
              </w:rPr>
              <w:t>5</w:t>
            </w:r>
          </w:p>
        </w:tc>
      </w:tr>
      <w:tr w:rsidR="00736536" w:rsidRPr="002E638A" w14:paraId="2A7D54C9" w14:textId="77777777" w:rsidTr="00D36094">
        <w:tc>
          <w:tcPr>
            <w:tcW w:w="637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C7" w14:textId="77777777" w:rsidR="00736536" w:rsidRPr="002E638A" w:rsidRDefault="00736536" w:rsidP="00736536">
            <w:pPr>
              <w:pStyle w:val="TableRow"/>
              <w:rPr>
                <w:rFonts w:asciiTheme="minorHAnsi" w:hAnsiTheme="minorHAnsi" w:cstheme="minorHAnsi"/>
              </w:rPr>
            </w:pPr>
            <w:r w:rsidRPr="002E638A">
              <w:rPr>
                <w:rFonts w:asciiTheme="minorHAnsi" w:hAnsiTheme="minorHAnsi" w:cstheme="minorHAnsi"/>
                <w:szCs w:val="22"/>
              </w:rPr>
              <w:t>Date on which it will be reviewed</w:t>
            </w:r>
          </w:p>
        </w:tc>
        <w:tc>
          <w:tcPr>
            <w:tcW w:w="3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8" w14:textId="32FC1A70" w:rsidR="00736536" w:rsidRPr="002E638A" w:rsidRDefault="00883444" w:rsidP="00736536">
            <w:pPr>
              <w:pStyle w:val="TableRow"/>
              <w:rPr>
                <w:rFonts w:asciiTheme="minorHAnsi" w:hAnsiTheme="minorHAnsi" w:cstheme="minorHAnsi"/>
              </w:rPr>
            </w:pPr>
            <w:r w:rsidRPr="002E638A">
              <w:rPr>
                <w:rFonts w:asciiTheme="minorHAnsi" w:hAnsiTheme="minorHAnsi" w:cstheme="minorHAnsi"/>
              </w:rPr>
              <w:t>S</w:t>
            </w:r>
            <w:r w:rsidR="00907CA4" w:rsidRPr="002E638A">
              <w:rPr>
                <w:rFonts w:asciiTheme="minorHAnsi" w:hAnsiTheme="minorHAnsi" w:cstheme="minorHAnsi"/>
              </w:rPr>
              <w:t>eptember</w:t>
            </w:r>
            <w:r w:rsidRPr="002E638A">
              <w:rPr>
                <w:rFonts w:asciiTheme="minorHAnsi" w:hAnsiTheme="minorHAnsi" w:cstheme="minorHAnsi"/>
              </w:rPr>
              <w:t xml:space="preserve"> 202</w:t>
            </w:r>
            <w:r w:rsidR="00433546">
              <w:rPr>
                <w:rFonts w:asciiTheme="minorHAnsi" w:hAnsiTheme="minorHAnsi" w:cstheme="minorHAnsi"/>
              </w:rPr>
              <w:t>6</w:t>
            </w:r>
          </w:p>
        </w:tc>
      </w:tr>
      <w:tr w:rsidR="00736536" w:rsidRPr="002E638A" w14:paraId="2A7D54CC" w14:textId="77777777" w:rsidTr="00D36094">
        <w:tc>
          <w:tcPr>
            <w:tcW w:w="637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CA" w14:textId="77777777" w:rsidR="00736536" w:rsidRPr="002E638A" w:rsidRDefault="00736536" w:rsidP="00736536">
            <w:pPr>
              <w:pStyle w:val="TableRow"/>
              <w:rPr>
                <w:rFonts w:asciiTheme="minorHAnsi" w:hAnsiTheme="minorHAnsi" w:cstheme="minorHAnsi"/>
              </w:rPr>
            </w:pPr>
            <w:r w:rsidRPr="002E638A">
              <w:rPr>
                <w:rFonts w:asciiTheme="minorHAnsi" w:hAnsiTheme="minorHAnsi" w:cstheme="minorHAnsi"/>
              </w:rPr>
              <w:t>Statement authorised by</w:t>
            </w:r>
          </w:p>
        </w:tc>
        <w:tc>
          <w:tcPr>
            <w:tcW w:w="3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B" w14:textId="22EDFD46" w:rsidR="00736536" w:rsidRPr="002E638A" w:rsidRDefault="00433546" w:rsidP="00736536">
            <w:pPr>
              <w:pStyle w:val="TableRow"/>
              <w:rPr>
                <w:rFonts w:asciiTheme="minorHAnsi" w:hAnsiTheme="minorHAnsi" w:cstheme="minorHAnsi"/>
              </w:rPr>
            </w:pPr>
            <w:r w:rsidRPr="002E638A">
              <w:rPr>
                <w:rFonts w:asciiTheme="minorHAnsi" w:hAnsiTheme="minorHAnsi" w:cstheme="minorHAnsi"/>
              </w:rPr>
              <w:t>Andrew Staszkiewicz</w:t>
            </w:r>
          </w:p>
        </w:tc>
      </w:tr>
      <w:tr w:rsidR="00736536" w:rsidRPr="002E638A" w14:paraId="2A7D54CF" w14:textId="77777777" w:rsidTr="00D36094">
        <w:tc>
          <w:tcPr>
            <w:tcW w:w="637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CD" w14:textId="3C713DBD" w:rsidR="00736536" w:rsidRPr="002E638A" w:rsidRDefault="00736536" w:rsidP="00736536">
            <w:pPr>
              <w:pStyle w:val="TableRow"/>
              <w:rPr>
                <w:rFonts w:asciiTheme="minorHAnsi" w:hAnsiTheme="minorHAnsi" w:cstheme="minorHAnsi"/>
              </w:rPr>
            </w:pPr>
            <w:r w:rsidRPr="002E638A">
              <w:rPr>
                <w:rFonts w:asciiTheme="minorHAnsi" w:hAnsiTheme="minorHAnsi" w:cstheme="minorHAnsi"/>
              </w:rPr>
              <w:t xml:space="preserve">Pupil </w:t>
            </w:r>
            <w:r w:rsidR="00E4234D" w:rsidRPr="002E638A">
              <w:rPr>
                <w:rFonts w:asciiTheme="minorHAnsi" w:hAnsiTheme="minorHAnsi" w:cstheme="minorHAnsi"/>
              </w:rPr>
              <w:t>P</w:t>
            </w:r>
            <w:r w:rsidRPr="002E638A">
              <w:rPr>
                <w:rFonts w:asciiTheme="minorHAnsi" w:hAnsiTheme="minorHAnsi" w:cstheme="minorHAnsi"/>
              </w:rPr>
              <w:t xml:space="preserve">remium </w:t>
            </w:r>
            <w:r w:rsidR="00E4234D" w:rsidRPr="002E638A">
              <w:rPr>
                <w:rFonts w:asciiTheme="minorHAnsi" w:hAnsiTheme="minorHAnsi" w:cstheme="minorHAnsi"/>
              </w:rPr>
              <w:t>L</w:t>
            </w:r>
            <w:r w:rsidRPr="002E638A">
              <w:rPr>
                <w:rFonts w:asciiTheme="minorHAnsi" w:hAnsiTheme="minorHAnsi" w:cstheme="minorHAnsi"/>
              </w:rPr>
              <w:t>ead</w:t>
            </w:r>
          </w:p>
        </w:tc>
        <w:tc>
          <w:tcPr>
            <w:tcW w:w="3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E" w14:textId="0994320D" w:rsidR="00736536" w:rsidRPr="002E638A" w:rsidRDefault="00433546" w:rsidP="00736536">
            <w:pPr>
              <w:pStyle w:val="TableRow"/>
              <w:rPr>
                <w:rFonts w:asciiTheme="minorHAnsi" w:hAnsiTheme="minorHAnsi" w:cstheme="minorHAnsi"/>
              </w:rPr>
            </w:pPr>
            <w:r>
              <w:rPr>
                <w:rFonts w:asciiTheme="minorHAnsi" w:hAnsiTheme="minorHAnsi" w:cstheme="minorHAnsi"/>
              </w:rPr>
              <w:t xml:space="preserve">Laura Beldham </w:t>
            </w:r>
          </w:p>
        </w:tc>
      </w:tr>
      <w:tr w:rsidR="00736536" w:rsidRPr="002E638A" w14:paraId="2A7D54D2" w14:textId="77777777" w:rsidTr="00D36094">
        <w:tc>
          <w:tcPr>
            <w:tcW w:w="6375" w:type="dxa"/>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14:paraId="2A7D54D0" w14:textId="19C898FF" w:rsidR="00736536" w:rsidRPr="002E638A" w:rsidRDefault="00736536" w:rsidP="00E4234D">
            <w:pPr>
              <w:pStyle w:val="TableRow"/>
              <w:ind w:left="0"/>
              <w:rPr>
                <w:rFonts w:asciiTheme="minorHAnsi" w:hAnsiTheme="minorHAnsi" w:cstheme="minorHAnsi"/>
              </w:rPr>
            </w:pPr>
            <w:r w:rsidRPr="002E638A">
              <w:rPr>
                <w:rFonts w:asciiTheme="minorHAnsi" w:hAnsiTheme="minorHAnsi" w:cstheme="minorHAnsi"/>
                <w:szCs w:val="22"/>
              </w:rPr>
              <w:t>Trust</w:t>
            </w:r>
            <w:r w:rsidR="00F63760" w:rsidRPr="002E638A">
              <w:rPr>
                <w:rFonts w:asciiTheme="minorHAnsi" w:hAnsiTheme="minorHAnsi" w:cstheme="minorHAnsi"/>
                <w:szCs w:val="22"/>
              </w:rPr>
              <w:t xml:space="preserve"> L</w:t>
            </w:r>
            <w:r w:rsidRPr="002E638A">
              <w:rPr>
                <w:rFonts w:asciiTheme="minorHAnsi" w:hAnsiTheme="minorHAnsi" w:cstheme="minorHAnsi"/>
              </w:rPr>
              <w:t>ead</w:t>
            </w:r>
          </w:p>
        </w:tc>
        <w:tc>
          <w:tcPr>
            <w:tcW w:w="3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D1" w14:textId="6F64340C" w:rsidR="00736536" w:rsidRPr="002328B8" w:rsidRDefault="0087644C" w:rsidP="00736536">
            <w:pPr>
              <w:pStyle w:val="TableRow"/>
              <w:rPr>
                <w:rFonts w:asciiTheme="minorHAnsi" w:hAnsiTheme="minorHAnsi" w:cstheme="minorHAnsi"/>
              </w:rPr>
            </w:pPr>
            <w:r w:rsidRPr="002328B8">
              <w:rPr>
                <w:rFonts w:asciiTheme="minorHAnsi" w:hAnsiTheme="minorHAnsi" w:cstheme="minorHAnsi"/>
              </w:rPr>
              <w:t>Darren Price</w:t>
            </w:r>
          </w:p>
        </w:tc>
      </w:tr>
    </w:tbl>
    <w:bookmarkEnd w:id="2"/>
    <w:bookmarkEnd w:id="3"/>
    <w:bookmarkEnd w:id="4"/>
    <w:p w14:paraId="2A7D54D3" w14:textId="5F94C857" w:rsidR="00E66558" w:rsidRPr="002E638A" w:rsidRDefault="009D71E8">
      <w:pPr>
        <w:spacing w:before="480" w:line="240" w:lineRule="auto"/>
        <w:rPr>
          <w:rFonts w:asciiTheme="minorHAnsi" w:hAnsiTheme="minorHAnsi" w:cstheme="minorHAnsi"/>
          <w:b/>
          <w:color w:val="7030A0"/>
          <w:sz w:val="32"/>
          <w:szCs w:val="32"/>
        </w:rPr>
      </w:pPr>
      <w:r w:rsidRPr="002E638A">
        <w:rPr>
          <w:rFonts w:asciiTheme="minorHAnsi" w:hAnsiTheme="minorHAnsi" w:cstheme="minorHAnsi"/>
          <w:b/>
          <w:color w:val="7030A0"/>
          <w:sz w:val="32"/>
          <w:szCs w:val="32"/>
        </w:rPr>
        <w:t xml:space="preserve">Funding </w:t>
      </w:r>
      <w:r w:rsidR="005148B2" w:rsidRPr="002E638A">
        <w:rPr>
          <w:rFonts w:asciiTheme="minorHAnsi" w:hAnsiTheme="minorHAnsi" w:cstheme="minorHAnsi"/>
          <w:b/>
          <w:color w:val="7030A0"/>
          <w:sz w:val="32"/>
          <w:szCs w:val="32"/>
        </w:rPr>
        <w:t>O</w:t>
      </w:r>
      <w:r w:rsidRPr="002E638A">
        <w:rPr>
          <w:rFonts w:asciiTheme="minorHAnsi" w:hAnsiTheme="minorHAnsi" w:cstheme="minorHAnsi"/>
          <w:b/>
          <w:color w:val="7030A0"/>
          <w:sz w:val="32"/>
          <w:szCs w:val="32"/>
        </w:rPr>
        <w:t>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2E638A" w14:paraId="2A7D54D6" w14:textId="77777777" w:rsidTr="00B16DDE">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2A7D54D4" w14:textId="77777777" w:rsidR="00E66558" w:rsidRPr="002E638A" w:rsidRDefault="009D71E8">
            <w:pPr>
              <w:pStyle w:val="TableRow"/>
              <w:rPr>
                <w:rFonts w:asciiTheme="minorHAnsi" w:hAnsiTheme="minorHAnsi" w:cstheme="minorHAnsi"/>
              </w:rPr>
            </w:pPr>
            <w:r w:rsidRPr="002E638A">
              <w:rPr>
                <w:rFonts w:asciiTheme="minorHAnsi" w:hAnsiTheme="minorHAnsi" w:cstheme="minorHAnsi"/>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2A7D54D5" w14:textId="77777777" w:rsidR="00E66558" w:rsidRPr="002E638A" w:rsidRDefault="009D71E8">
            <w:pPr>
              <w:pStyle w:val="TableRow"/>
              <w:rPr>
                <w:rFonts w:asciiTheme="minorHAnsi" w:hAnsiTheme="minorHAnsi" w:cstheme="minorHAnsi"/>
              </w:rPr>
            </w:pPr>
            <w:r w:rsidRPr="002E638A">
              <w:rPr>
                <w:rFonts w:asciiTheme="minorHAnsi" w:hAnsiTheme="minorHAnsi" w:cstheme="minorHAnsi"/>
                <w:b/>
              </w:rPr>
              <w:t>Amount</w:t>
            </w:r>
          </w:p>
        </w:tc>
      </w:tr>
      <w:tr w:rsidR="00E66558" w:rsidRPr="002E638A" w14:paraId="2A7D54D9" w14:textId="77777777" w:rsidTr="00B45D4B">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Pr="002E638A" w:rsidRDefault="009D71E8">
            <w:pPr>
              <w:pStyle w:val="TableRow"/>
              <w:rPr>
                <w:rFonts w:asciiTheme="minorHAnsi" w:hAnsiTheme="minorHAnsi" w:cstheme="minorHAnsi"/>
              </w:rPr>
            </w:pPr>
            <w:r w:rsidRPr="002E638A">
              <w:rPr>
                <w:rFonts w:asciiTheme="minorHAnsi" w:hAnsiTheme="minorHAnsi" w:cstheme="minorHAnsi"/>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0D8F5531" w:rsidR="00E66558" w:rsidRPr="002E638A" w:rsidRDefault="00B45D4B">
            <w:pPr>
              <w:pStyle w:val="TableRow"/>
              <w:rPr>
                <w:rFonts w:asciiTheme="minorHAnsi" w:hAnsiTheme="minorHAnsi" w:cstheme="minorHAnsi"/>
              </w:rPr>
            </w:pPr>
            <w:r>
              <w:rPr>
                <w:rFonts w:asciiTheme="minorHAnsi" w:hAnsiTheme="minorHAnsi" w:cstheme="minorHAnsi"/>
              </w:rPr>
              <w:t>£2</w:t>
            </w:r>
            <w:r w:rsidR="00A40D4B">
              <w:rPr>
                <w:rFonts w:asciiTheme="minorHAnsi" w:hAnsiTheme="minorHAnsi" w:cstheme="minorHAnsi"/>
              </w:rPr>
              <w:t>51</w:t>
            </w:r>
            <w:r>
              <w:rPr>
                <w:rFonts w:asciiTheme="minorHAnsi" w:hAnsiTheme="minorHAnsi" w:cstheme="minorHAnsi"/>
              </w:rPr>
              <w:t>,</w:t>
            </w:r>
            <w:r w:rsidR="00A40D4B">
              <w:rPr>
                <w:rFonts w:asciiTheme="minorHAnsi" w:hAnsiTheme="minorHAnsi" w:cstheme="minorHAnsi"/>
              </w:rPr>
              <w:t>805</w:t>
            </w:r>
          </w:p>
        </w:tc>
      </w:tr>
      <w:tr w:rsidR="00E66558" w:rsidRPr="002E638A"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Pr="002E638A" w:rsidRDefault="009D71E8">
            <w:pPr>
              <w:pStyle w:val="TableRow"/>
              <w:rPr>
                <w:rFonts w:asciiTheme="minorHAnsi" w:hAnsiTheme="minorHAnsi" w:cstheme="minorHAnsi"/>
              </w:rPr>
            </w:pPr>
            <w:r w:rsidRPr="002E638A">
              <w:rPr>
                <w:rFonts w:asciiTheme="minorHAnsi" w:hAnsiTheme="minorHAnsi" w:cstheme="minorHAnsi"/>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0BB55CA3" w:rsidR="00E66558" w:rsidRPr="002E638A" w:rsidRDefault="00C82EC1">
            <w:pPr>
              <w:pStyle w:val="TableRow"/>
              <w:rPr>
                <w:rFonts w:asciiTheme="minorHAnsi" w:hAnsiTheme="minorHAnsi" w:cstheme="minorHAnsi"/>
              </w:rPr>
            </w:pPr>
            <w:r w:rsidRPr="002E638A">
              <w:rPr>
                <w:rFonts w:asciiTheme="minorHAnsi" w:hAnsiTheme="minorHAnsi" w:cstheme="minorHAnsi"/>
              </w:rPr>
              <w:t>£0</w:t>
            </w:r>
          </w:p>
        </w:tc>
      </w:tr>
      <w:tr w:rsidR="00E66558" w:rsidRPr="002E638A" w14:paraId="2A7D54E3" w14:textId="77777777" w:rsidTr="00B45D4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Pr="002E638A" w:rsidRDefault="009D71E8">
            <w:pPr>
              <w:pStyle w:val="TableRow"/>
              <w:rPr>
                <w:rFonts w:asciiTheme="minorHAnsi" w:hAnsiTheme="minorHAnsi" w:cstheme="minorHAnsi"/>
                <w:b/>
              </w:rPr>
            </w:pPr>
            <w:r w:rsidRPr="002E638A">
              <w:rPr>
                <w:rFonts w:asciiTheme="minorHAnsi" w:hAnsiTheme="minorHAnsi" w:cstheme="minorHAnsi"/>
                <w:b/>
              </w:rPr>
              <w:t>Total budget for this academic year</w:t>
            </w:r>
          </w:p>
          <w:p w14:paraId="2A7D54E1" w14:textId="77777777" w:rsidR="00E66558" w:rsidRPr="002E638A" w:rsidRDefault="009D71E8">
            <w:pPr>
              <w:pStyle w:val="TableRow"/>
              <w:rPr>
                <w:rFonts w:asciiTheme="minorHAnsi" w:hAnsiTheme="minorHAnsi" w:cstheme="minorHAnsi"/>
              </w:rPr>
            </w:pPr>
            <w:r w:rsidRPr="002E638A">
              <w:rPr>
                <w:rFonts w:asciiTheme="minorHAnsi" w:hAnsiTheme="minorHAnsi" w:cstheme="minorHAns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7D507581" w:rsidR="00E66558" w:rsidRPr="002E638A" w:rsidRDefault="00B45D4B">
            <w:pPr>
              <w:pStyle w:val="TableRow"/>
              <w:rPr>
                <w:rFonts w:asciiTheme="minorHAnsi" w:hAnsiTheme="minorHAnsi" w:cstheme="minorHAnsi"/>
              </w:rPr>
            </w:pPr>
            <w:r>
              <w:rPr>
                <w:rFonts w:asciiTheme="minorHAnsi" w:hAnsiTheme="minorHAnsi" w:cstheme="minorHAnsi"/>
              </w:rPr>
              <w:t>£2</w:t>
            </w:r>
            <w:r w:rsidR="00A40D4B">
              <w:rPr>
                <w:rFonts w:asciiTheme="minorHAnsi" w:hAnsiTheme="minorHAnsi" w:cstheme="minorHAnsi"/>
              </w:rPr>
              <w:t>51</w:t>
            </w:r>
            <w:r w:rsidR="002D56E9">
              <w:rPr>
                <w:rFonts w:asciiTheme="minorHAnsi" w:hAnsiTheme="minorHAnsi" w:cstheme="minorHAnsi"/>
              </w:rPr>
              <w:t>,</w:t>
            </w:r>
            <w:r w:rsidR="00A40D4B">
              <w:rPr>
                <w:rFonts w:asciiTheme="minorHAnsi" w:hAnsiTheme="minorHAnsi" w:cstheme="minorHAnsi"/>
              </w:rPr>
              <w:t>805</w:t>
            </w:r>
          </w:p>
        </w:tc>
      </w:tr>
    </w:tbl>
    <w:p w14:paraId="2A7D54E4" w14:textId="47265F39" w:rsidR="00E66558" w:rsidRPr="002E638A" w:rsidRDefault="009D71E8">
      <w:pPr>
        <w:pStyle w:val="Heading1"/>
        <w:rPr>
          <w:rFonts w:asciiTheme="minorHAnsi" w:hAnsiTheme="minorHAnsi" w:cstheme="minorHAnsi"/>
          <w:color w:val="7030A0"/>
        </w:rPr>
      </w:pPr>
      <w:r w:rsidRPr="002E638A">
        <w:rPr>
          <w:rFonts w:asciiTheme="minorHAnsi" w:hAnsiTheme="minorHAnsi" w:cstheme="minorHAnsi"/>
          <w:color w:val="7030A0"/>
        </w:rPr>
        <w:t xml:space="preserve">Part A: Pupil </w:t>
      </w:r>
      <w:r w:rsidR="002E4D6A" w:rsidRPr="002E638A">
        <w:rPr>
          <w:rFonts w:asciiTheme="minorHAnsi" w:hAnsiTheme="minorHAnsi" w:cstheme="minorHAnsi"/>
          <w:color w:val="7030A0"/>
        </w:rPr>
        <w:t>P</w:t>
      </w:r>
      <w:r w:rsidRPr="002E638A">
        <w:rPr>
          <w:rFonts w:asciiTheme="minorHAnsi" w:hAnsiTheme="minorHAnsi" w:cstheme="minorHAnsi"/>
          <w:color w:val="7030A0"/>
        </w:rPr>
        <w:t xml:space="preserve">remium </w:t>
      </w:r>
      <w:r w:rsidR="002E4D6A" w:rsidRPr="002E638A">
        <w:rPr>
          <w:rFonts w:asciiTheme="minorHAnsi" w:hAnsiTheme="minorHAnsi" w:cstheme="minorHAnsi"/>
          <w:color w:val="7030A0"/>
        </w:rPr>
        <w:t>S</w:t>
      </w:r>
      <w:r w:rsidRPr="002E638A">
        <w:rPr>
          <w:rFonts w:asciiTheme="minorHAnsi" w:hAnsiTheme="minorHAnsi" w:cstheme="minorHAnsi"/>
          <w:color w:val="7030A0"/>
        </w:rPr>
        <w:t xml:space="preserve">trategy </w:t>
      </w:r>
      <w:r w:rsidR="002E4D6A" w:rsidRPr="002E638A">
        <w:rPr>
          <w:rFonts w:asciiTheme="minorHAnsi" w:hAnsiTheme="minorHAnsi" w:cstheme="minorHAnsi"/>
          <w:color w:val="7030A0"/>
        </w:rPr>
        <w:t>P</w:t>
      </w:r>
      <w:r w:rsidRPr="002E638A">
        <w:rPr>
          <w:rFonts w:asciiTheme="minorHAnsi" w:hAnsiTheme="minorHAnsi" w:cstheme="minorHAnsi"/>
          <w:color w:val="7030A0"/>
        </w:rPr>
        <w:t>lan</w:t>
      </w:r>
    </w:p>
    <w:p w14:paraId="2A7D54E5" w14:textId="2E735505" w:rsidR="00E66558" w:rsidRPr="002E638A" w:rsidRDefault="009D71E8">
      <w:pPr>
        <w:pStyle w:val="Heading2"/>
        <w:rPr>
          <w:rFonts w:asciiTheme="minorHAnsi" w:hAnsiTheme="minorHAnsi" w:cstheme="minorHAnsi"/>
          <w:color w:val="7030A0"/>
        </w:rPr>
      </w:pPr>
      <w:bookmarkStart w:id="14" w:name="_Toc357771640"/>
      <w:bookmarkStart w:id="15" w:name="_Toc346793418"/>
      <w:r w:rsidRPr="002E638A">
        <w:rPr>
          <w:rFonts w:asciiTheme="minorHAnsi" w:hAnsiTheme="minorHAnsi" w:cstheme="minorHAnsi"/>
          <w:color w:val="7030A0"/>
        </w:rPr>
        <w:t xml:space="preserve">Statement of </w:t>
      </w:r>
      <w:r w:rsidR="002E4D6A" w:rsidRPr="002E638A">
        <w:rPr>
          <w:rFonts w:asciiTheme="minorHAnsi" w:hAnsiTheme="minorHAnsi" w:cstheme="minorHAnsi"/>
          <w:color w:val="7030A0"/>
        </w:rPr>
        <w:t>I</w:t>
      </w:r>
      <w:r w:rsidRPr="002E638A">
        <w:rPr>
          <w:rFonts w:asciiTheme="minorHAnsi" w:hAnsiTheme="minorHAnsi" w:cstheme="minorHAnsi"/>
          <w:color w:val="7030A0"/>
        </w:rPr>
        <w:t>ntent</w:t>
      </w:r>
    </w:p>
    <w:tbl>
      <w:tblPr>
        <w:tblW w:w="9923" w:type="dxa"/>
        <w:tblInd w:w="-147" w:type="dxa"/>
        <w:tblCellMar>
          <w:left w:w="10" w:type="dxa"/>
          <w:right w:w="10" w:type="dxa"/>
        </w:tblCellMar>
        <w:tblLook w:val="04A0" w:firstRow="1" w:lastRow="0" w:firstColumn="1" w:lastColumn="0" w:noHBand="0" w:noVBand="1"/>
      </w:tblPr>
      <w:tblGrid>
        <w:gridCol w:w="9923"/>
      </w:tblGrid>
      <w:tr w:rsidR="00E66558" w:rsidRPr="002E638A" w14:paraId="2A7D54EA" w14:textId="77777777" w:rsidTr="008961A4">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34662A" w14:textId="1F4CBE20" w:rsidR="00565688" w:rsidRPr="00072A24" w:rsidRDefault="00565688" w:rsidP="00072A24">
            <w:pPr>
              <w:spacing w:before="120"/>
              <w:jc w:val="both"/>
              <w:rPr>
                <w:rFonts w:ascii="Calibri" w:hAnsi="Calibri" w:cs="Calibri"/>
              </w:rPr>
            </w:pPr>
            <w:r w:rsidRPr="00072A24">
              <w:rPr>
                <w:rFonts w:ascii="Calibri" w:hAnsi="Calibri" w:cs="Calibri"/>
              </w:rPr>
              <w:t>At Nottingham Academy Primary, we aim for all of our pupils, including those who are disadvantaged to achieve their full potential. Our curriculum design is built on our mission to prepare all pupils to become confident and responsible individuals, who aspire to achieve their full potential through the acquisition of knowledge, character building and a broad range of opportunities</w:t>
            </w:r>
            <w:r w:rsidR="006E6A4A" w:rsidRPr="00072A24">
              <w:rPr>
                <w:rFonts w:ascii="Calibri" w:hAnsi="Calibri" w:cs="Calibri"/>
              </w:rPr>
              <w:t xml:space="preserve"> and experiences</w:t>
            </w:r>
            <w:r w:rsidRPr="00072A24">
              <w:rPr>
                <w:rFonts w:ascii="Calibri" w:hAnsi="Calibri" w:cs="Calibri"/>
              </w:rPr>
              <w:t>. We are committed to providing the most suitable support for every pupil to succeed and to leave Nottingham Academy Primary with high aspirations for the future</w:t>
            </w:r>
            <w:r w:rsidR="00234861" w:rsidRPr="00072A24">
              <w:rPr>
                <w:rFonts w:ascii="Calibri" w:hAnsi="Calibri" w:cs="Calibri"/>
              </w:rPr>
              <w:t xml:space="preserve"> and </w:t>
            </w:r>
            <w:r w:rsidRPr="00072A24">
              <w:rPr>
                <w:rFonts w:ascii="Calibri" w:hAnsi="Calibri" w:cs="Calibri"/>
              </w:rPr>
              <w:t>self-belie</w:t>
            </w:r>
            <w:r w:rsidR="00B974A5" w:rsidRPr="00072A24">
              <w:rPr>
                <w:rFonts w:ascii="Calibri" w:hAnsi="Calibri" w:cs="Calibri"/>
              </w:rPr>
              <w:t>f</w:t>
            </w:r>
            <w:r w:rsidR="00234861" w:rsidRPr="00072A24">
              <w:rPr>
                <w:rFonts w:ascii="Calibri" w:hAnsi="Calibri" w:cs="Calibri"/>
              </w:rPr>
              <w:t xml:space="preserve">. </w:t>
            </w:r>
          </w:p>
          <w:p w14:paraId="51400EC2" w14:textId="3FB3535E" w:rsidR="00565688" w:rsidRPr="00072A24" w:rsidRDefault="00565688" w:rsidP="00072A24">
            <w:pPr>
              <w:spacing w:before="120"/>
              <w:jc w:val="both"/>
              <w:rPr>
                <w:rFonts w:ascii="Calibri" w:hAnsi="Calibri" w:cs="Calibri"/>
              </w:rPr>
            </w:pPr>
            <w:r w:rsidRPr="00072A24">
              <w:rPr>
                <w:rFonts w:ascii="Calibri" w:hAnsi="Calibri" w:cs="Calibri"/>
              </w:rPr>
              <w:t>We target the use of Pupil Premium Grant funding to ensure that our disadvantaged pupils receive the highest quality of education to enable them to</w:t>
            </w:r>
            <w:r w:rsidR="00234861" w:rsidRPr="00072A24">
              <w:rPr>
                <w:rFonts w:ascii="Calibri" w:hAnsi="Calibri" w:cs="Calibri"/>
              </w:rPr>
              <w:t xml:space="preserve"> achieve their full potential, </w:t>
            </w:r>
            <w:r w:rsidR="00CC5C0F" w:rsidRPr="00072A24">
              <w:rPr>
                <w:rFonts w:ascii="Calibri" w:hAnsi="Calibri" w:cs="Calibri"/>
              </w:rPr>
              <w:t xml:space="preserve">become independent, </w:t>
            </w:r>
            <w:r w:rsidR="00937201" w:rsidRPr="00072A24">
              <w:rPr>
                <w:rFonts w:ascii="Calibri" w:hAnsi="Calibri" w:cs="Calibri"/>
              </w:rPr>
              <w:t xml:space="preserve">curious and </w:t>
            </w:r>
            <w:r w:rsidR="00CC5C0F" w:rsidRPr="00072A24">
              <w:rPr>
                <w:rFonts w:ascii="Calibri" w:hAnsi="Calibri" w:cs="Calibri"/>
              </w:rPr>
              <w:t>successful learners</w:t>
            </w:r>
            <w:r w:rsidR="0079582A" w:rsidRPr="00072A24">
              <w:rPr>
                <w:rFonts w:ascii="Calibri" w:hAnsi="Calibri" w:cs="Calibri"/>
              </w:rPr>
              <w:t>.</w:t>
            </w:r>
            <w:r w:rsidR="00CC5C0F" w:rsidRPr="00072A24">
              <w:rPr>
                <w:rFonts w:ascii="Calibri" w:hAnsi="Calibri" w:cs="Calibri"/>
              </w:rPr>
              <w:t xml:space="preserve"> Through our carefully sequenced, knowledge-rich curriculum, children are supported to know more, remember more and apply their learning with confidence. We make learning irresistible by offering an exciting and stimulating curriculum enriched with trips, experiences and opportunities that bring learning to life.</w:t>
            </w:r>
          </w:p>
          <w:p w14:paraId="2182F67B" w14:textId="77777777" w:rsidR="00565688" w:rsidRPr="00072A24" w:rsidRDefault="00565688" w:rsidP="00072A24">
            <w:pPr>
              <w:spacing w:before="120"/>
              <w:jc w:val="both"/>
              <w:rPr>
                <w:rFonts w:ascii="Calibri" w:hAnsi="Calibri" w:cs="Calibri"/>
              </w:rPr>
            </w:pPr>
            <w:r w:rsidRPr="00072A24">
              <w:rPr>
                <w:rFonts w:ascii="Calibri" w:hAnsi="Calibri" w:cs="Calibri"/>
              </w:rPr>
              <w:t xml:space="preserve">We recognise that disadvantaged children can face a wide range of barriers which may impact on their learning. Quality first teaching is the foundation of our approach, ensuring research-based practice promotes pupils’ learning and engagement. This has been proven to have the greatest impact on the progress of our pupils. By providing a cohesive and aspirational curriculum which encompasses the development of academic, character and further opportunities, we strive to ensure that our disadvantaged pupils can achieve in-line with their non-disadvantaged peers. </w:t>
            </w:r>
          </w:p>
          <w:p w14:paraId="38368388" w14:textId="4C5550A1" w:rsidR="00565688" w:rsidRPr="00072A24" w:rsidRDefault="00565688" w:rsidP="00072A24">
            <w:pPr>
              <w:spacing w:before="120"/>
              <w:jc w:val="both"/>
              <w:rPr>
                <w:rFonts w:ascii="Calibri" w:hAnsi="Calibri" w:cs="Calibri"/>
              </w:rPr>
            </w:pPr>
            <w:r w:rsidRPr="00072A24">
              <w:rPr>
                <w:rFonts w:ascii="Calibri" w:hAnsi="Calibri" w:cs="Calibri"/>
              </w:rPr>
              <w:t>Targeted use of in-class interventions and use of teacher assessment is integral in supporting our pupils to achieve their full potential. Pupils who are not on track are quickly identified and supported to make accelerated progress. Teachers are able to identify gaps in children’s learnin</w:t>
            </w:r>
            <w:r w:rsidR="00DF7C1B" w:rsidRPr="00072A24">
              <w:rPr>
                <w:rFonts w:ascii="Calibri" w:hAnsi="Calibri" w:cs="Calibri"/>
              </w:rPr>
              <w:t xml:space="preserve">g through the </w:t>
            </w:r>
            <w:r w:rsidRPr="00072A24">
              <w:rPr>
                <w:rFonts w:ascii="Calibri" w:hAnsi="Calibri" w:cs="Calibri"/>
              </w:rPr>
              <w:t xml:space="preserve">use of formative assessment </w:t>
            </w:r>
            <w:r w:rsidR="001A6C2C" w:rsidRPr="00072A24">
              <w:rPr>
                <w:rFonts w:ascii="Calibri" w:hAnsi="Calibri" w:cs="Calibri"/>
              </w:rPr>
              <w:t>which</w:t>
            </w:r>
            <w:r w:rsidRPr="00072A24">
              <w:rPr>
                <w:rFonts w:ascii="Calibri" w:hAnsi="Calibri" w:cs="Calibri"/>
              </w:rPr>
              <w:t xml:space="preserve"> inform</w:t>
            </w:r>
            <w:r w:rsidR="001A6C2C" w:rsidRPr="00072A24">
              <w:rPr>
                <w:rFonts w:ascii="Calibri" w:hAnsi="Calibri" w:cs="Calibri"/>
              </w:rPr>
              <w:t>s</w:t>
            </w:r>
            <w:r w:rsidRPr="00072A24">
              <w:rPr>
                <w:rFonts w:ascii="Calibri" w:hAnsi="Calibri" w:cs="Calibri"/>
              </w:rPr>
              <w:t xml:space="preserve"> planning and teaching. </w:t>
            </w:r>
            <w:r w:rsidR="001608DB" w:rsidRPr="00072A24">
              <w:rPr>
                <w:rFonts w:ascii="Calibri" w:hAnsi="Calibri" w:cs="Calibri"/>
              </w:rPr>
              <w:t xml:space="preserve">The use of </w:t>
            </w:r>
            <w:r w:rsidR="00276C3D" w:rsidRPr="00072A24">
              <w:rPr>
                <w:rFonts w:ascii="Calibri" w:hAnsi="Calibri" w:cs="Calibri"/>
              </w:rPr>
              <w:t xml:space="preserve">external </w:t>
            </w:r>
            <w:r w:rsidR="00EE75AC" w:rsidRPr="00072A24">
              <w:rPr>
                <w:rFonts w:ascii="Calibri" w:hAnsi="Calibri" w:cs="Calibri"/>
              </w:rPr>
              <w:t>intervention programmes such as N</w:t>
            </w:r>
            <w:r w:rsidR="00EC7ABD" w:rsidRPr="00072A24">
              <w:rPr>
                <w:rFonts w:ascii="Calibri" w:hAnsi="Calibri" w:cs="Calibri"/>
              </w:rPr>
              <w:t xml:space="preserve">ELI (speech and language) and Little Wandle (phonics) ensure </w:t>
            </w:r>
            <w:r w:rsidR="004665EC" w:rsidRPr="00072A24">
              <w:rPr>
                <w:rFonts w:ascii="Calibri" w:hAnsi="Calibri" w:cs="Calibri"/>
              </w:rPr>
              <w:t>well sequence</w:t>
            </w:r>
            <w:r w:rsidR="00650576" w:rsidRPr="00072A24">
              <w:rPr>
                <w:rFonts w:ascii="Calibri" w:hAnsi="Calibri" w:cs="Calibri"/>
              </w:rPr>
              <w:t>d</w:t>
            </w:r>
            <w:r w:rsidR="004665EC" w:rsidRPr="00072A24">
              <w:rPr>
                <w:rFonts w:ascii="Calibri" w:hAnsi="Calibri" w:cs="Calibri"/>
              </w:rPr>
              <w:t xml:space="preserve"> and </w:t>
            </w:r>
            <w:r w:rsidR="00C42437" w:rsidRPr="00072A24">
              <w:rPr>
                <w:rFonts w:ascii="Calibri" w:hAnsi="Calibri" w:cs="Calibri"/>
              </w:rPr>
              <w:t>high-quality</w:t>
            </w:r>
            <w:r w:rsidR="00EC7ABD" w:rsidRPr="00072A24">
              <w:rPr>
                <w:rFonts w:ascii="Calibri" w:hAnsi="Calibri" w:cs="Calibri"/>
              </w:rPr>
              <w:t xml:space="preserve"> </w:t>
            </w:r>
            <w:r w:rsidR="004665EC" w:rsidRPr="00072A24">
              <w:rPr>
                <w:rFonts w:ascii="Calibri" w:hAnsi="Calibri" w:cs="Calibri"/>
              </w:rPr>
              <w:t xml:space="preserve">interventions </w:t>
            </w:r>
            <w:r w:rsidR="00276C3D" w:rsidRPr="00072A24">
              <w:rPr>
                <w:rFonts w:ascii="Calibri" w:hAnsi="Calibri" w:cs="Calibri"/>
              </w:rPr>
              <w:t xml:space="preserve">can be delivered by our staff to </w:t>
            </w:r>
            <w:r w:rsidR="00650576" w:rsidRPr="00072A24">
              <w:rPr>
                <w:rFonts w:ascii="Calibri" w:hAnsi="Calibri" w:cs="Calibri"/>
              </w:rPr>
              <w:t>guarantee significant impact.</w:t>
            </w:r>
            <w:r w:rsidR="009F66FF" w:rsidRPr="00072A24">
              <w:rPr>
                <w:rFonts w:ascii="Calibri" w:hAnsi="Calibri" w:cs="Calibri"/>
              </w:rPr>
              <w:t xml:space="preserve"> Skilled learning mentors also work with </w:t>
            </w:r>
            <w:r w:rsidR="004817F9" w:rsidRPr="00072A24">
              <w:rPr>
                <w:rFonts w:ascii="Calibri" w:hAnsi="Calibri" w:cs="Calibri"/>
              </w:rPr>
              <w:t>programmes such as Pi</w:t>
            </w:r>
            <w:r w:rsidR="00BA7D90">
              <w:rPr>
                <w:rFonts w:ascii="Calibri" w:hAnsi="Calibri" w:cs="Calibri"/>
              </w:rPr>
              <w:t>XL</w:t>
            </w:r>
            <w:r w:rsidR="004817F9" w:rsidRPr="00072A24">
              <w:rPr>
                <w:rFonts w:ascii="Calibri" w:hAnsi="Calibri" w:cs="Calibri"/>
              </w:rPr>
              <w:t xml:space="preserve"> </w:t>
            </w:r>
            <w:r w:rsidR="00746FAE" w:rsidRPr="00072A24">
              <w:rPr>
                <w:rFonts w:ascii="Calibri" w:hAnsi="Calibri" w:cs="Calibri"/>
              </w:rPr>
              <w:t xml:space="preserve">to </w:t>
            </w:r>
            <w:r w:rsidR="00E529D1" w:rsidRPr="00072A24">
              <w:rPr>
                <w:rFonts w:ascii="Calibri" w:hAnsi="Calibri" w:cs="Calibri"/>
              </w:rPr>
              <w:t xml:space="preserve">deliver </w:t>
            </w:r>
            <w:r w:rsidR="00FE47F2" w:rsidRPr="00072A24">
              <w:rPr>
                <w:rFonts w:ascii="Calibri" w:hAnsi="Calibri" w:cs="Calibri"/>
              </w:rPr>
              <w:t xml:space="preserve">precise intervention </w:t>
            </w:r>
            <w:r w:rsidR="006F34E0" w:rsidRPr="00072A24">
              <w:rPr>
                <w:rFonts w:ascii="Calibri" w:hAnsi="Calibri" w:cs="Calibri"/>
              </w:rPr>
              <w:t xml:space="preserve">for targeted children. </w:t>
            </w:r>
          </w:p>
          <w:p w14:paraId="130DD92E" w14:textId="4378F971" w:rsidR="00F8784B" w:rsidRPr="00072A24" w:rsidRDefault="00565688" w:rsidP="00072A24">
            <w:pPr>
              <w:spacing w:before="120"/>
              <w:jc w:val="both"/>
              <w:rPr>
                <w:rFonts w:ascii="Calibri" w:hAnsi="Calibri" w:cs="Calibri"/>
              </w:rPr>
            </w:pPr>
            <w:r w:rsidRPr="00072A24">
              <w:rPr>
                <w:rFonts w:ascii="Calibri" w:hAnsi="Calibri" w:cs="Calibri"/>
              </w:rPr>
              <w:t>Our third strand of our curriculum intent is underpinned by opportunities and experiences which enrich the curriculum. We actively support our pupils to develop their talents and interests, with our core values</w:t>
            </w:r>
            <w:r w:rsidR="009D38C4" w:rsidRPr="00072A24">
              <w:rPr>
                <w:rFonts w:ascii="Calibri" w:hAnsi="Calibri" w:cs="Calibri"/>
              </w:rPr>
              <w:t xml:space="preserve"> (Respect, Aspiration and Pride)</w:t>
            </w:r>
            <w:r w:rsidRPr="00072A24">
              <w:rPr>
                <w:rFonts w:ascii="Calibri" w:hAnsi="Calibri" w:cs="Calibri"/>
              </w:rPr>
              <w:t xml:space="preserve"> to raise self-belief, resilience and confidence, in order to become </w:t>
            </w:r>
            <w:r w:rsidR="003B2FE4" w:rsidRPr="00072A24">
              <w:rPr>
                <w:rFonts w:ascii="Calibri" w:hAnsi="Calibri" w:cs="Calibri"/>
              </w:rPr>
              <w:t xml:space="preserve">responsible </w:t>
            </w:r>
            <w:r w:rsidRPr="00072A24">
              <w:rPr>
                <w:rFonts w:ascii="Calibri" w:hAnsi="Calibri" w:cs="Calibri"/>
              </w:rPr>
              <w:t>local and global citizens.</w:t>
            </w:r>
            <w:r w:rsidR="00F649D8" w:rsidRPr="00072A24">
              <w:rPr>
                <w:rFonts w:ascii="Calibri" w:hAnsi="Calibri" w:cs="Calibri"/>
              </w:rPr>
              <w:t xml:space="preserve"> Our Pupil Premium pupils are at the </w:t>
            </w:r>
            <w:r w:rsidR="00B63721" w:rsidRPr="00072A24">
              <w:rPr>
                <w:rFonts w:ascii="Calibri" w:hAnsi="Calibri" w:cs="Calibri"/>
              </w:rPr>
              <w:t xml:space="preserve">forefront of this </w:t>
            </w:r>
            <w:r w:rsidR="000045C4" w:rsidRPr="00072A24">
              <w:rPr>
                <w:rFonts w:ascii="Calibri" w:hAnsi="Calibri" w:cs="Calibri"/>
              </w:rPr>
              <w:t>approach,</w:t>
            </w:r>
            <w:r w:rsidR="00B63721" w:rsidRPr="00072A24">
              <w:rPr>
                <w:rFonts w:ascii="Calibri" w:hAnsi="Calibri" w:cs="Calibri"/>
              </w:rPr>
              <w:t xml:space="preserve"> and we actively en</w:t>
            </w:r>
            <w:r w:rsidR="00B56D39" w:rsidRPr="00072A24">
              <w:rPr>
                <w:rFonts w:ascii="Calibri" w:hAnsi="Calibri" w:cs="Calibri"/>
              </w:rPr>
              <w:t>sure their involvement in clubs</w:t>
            </w:r>
            <w:r w:rsidR="001416DA" w:rsidRPr="00072A24">
              <w:rPr>
                <w:rFonts w:ascii="Calibri" w:hAnsi="Calibri" w:cs="Calibri"/>
              </w:rPr>
              <w:t xml:space="preserve"> and</w:t>
            </w:r>
            <w:r w:rsidR="00B56D39" w:rsidRPr="00072A24">
              <w:rPr>
                <w:rFonts w:ascii="Calibri" w:hAnsi="Calibri" w:cs="Calibri"/>
              </w:rPr>
              <w:t xml:space="preserve"> teams</w:t>
            </w:r>
            <w:r w:rsidR="001416DA" w:rsidRPr="00072A24">
              <w:rPr>
                <w:rFonts w:ascii="Calibri" w:hAnsi="Calibri" w:cs="Calibri"/>
              </w:rPr>
              <w:t>, as well as through funded musical tuition and professional sport coaching. This ensures our disadvantaged pupil, are give</w:t>
            </w:r>
            <w:r w:rsidR="00C42437" w:rsidRPr="00072A24">
              <w:rPr>
                <w:rFonts w:ascii="Calibri" w:hAnsi="Calibri" w:cs="Calibri"/>
              </w:rPr>
              <w:t>n</w:t>
            </w:r>
            <w:r w:rsidR="001416DA" w:rsidRPr="00072A24">
              <w:rPr>
                <w:rFonts w:ascii="Calibri" w:hAnsi="Calibri" w:cs="Calibri"/>
              </w:rPr>
              <w:t xml:space="preserve"> the </w:t>
            </w:r>
            <w:r w:rsidR="00995EAE" w:rsidRPr="00072A24">
              <w:rPr>
                <w:rFonts w:ascii="Calibri" w:hAnsi="Calibri" w:cs="Calibri"/>
              </w:rPr>
              <w:t xml:space="preserve">opportunities to discover </w:t>
            </w:r>
            <w:r w:rsidR="000045C4" w:rsidRPr="00072A24">
              <w:rPr>
                <w:rFonts w:ascii="Calibri" w:hAnsi="Calibri" w:cs="Calibri"/>
              </w:rPr>
              <w:t>lifelong</w:t>
            </w:r>
            <w:r w:rsidR="00995EAE" w:rsidRPr="00072A24">
              <w:rPr>
                <w:rFonts w:ascii="Calibri" w:hAnsi="Calibri" w:cs="Calibri"/>
              </w:rPr>
              <w:t xml:space="preserve"> interests and talents. Through ou</w:t>
            </w:r>
            <w:r w:rsidR="003566AF" w:rsidRPr="00072A24">
              <w:rPr>
                <w:rFonts w:ascii="Calibri" w:hAnsi="Calibri" w:cs="Calibri"/>
              </w:rPr>
              <w:t>r</w:t>
            </w:r>
            <w:r w:rsidR="00995EAE" w:rsidRPr="00072A24">
              <w:rPr>
                <w:rFonts w:ascii="Calibri" w:hAnsi="Calibri" w:cs="Calibri"/>
              </w:rPr>
              <w:t xml:space="preserve"> introduction of Rising Young Leaders </w:t>
            </w:r>
            <w:r w:rsidR="00B724B4" w:rsidRPr="00072A24">
              <w:rPr>
                <w:rFonts w:ascii="Calibri" w:hAnsi="Calibri" w:cs="Calibri"/>
              </w:rPr>
              <w:t xml:space="preserve">within our school, pupil premium children </w:t>
            </w:r>
            <w:r w:rsidR="003566AF" w:rsidRPr="00072A24">
              <w:rPr>
                <w:rFonts w:ascii="Calibri" w:hAnsi="Calibri" w:cs="Calibri"/>
              </w:rPr>
              <w:t>are given the</w:t>
            </w:r>
            <w:r w:rsidR="00B724B4" w:rsidRPr="00072A24">
              <w:rPr>
                <w:rFonts w:ascii="Calibri" w:hAnsi="Calibri" w:cs="Calibri"/>
              </w:rPr>
              <w:t xml:space="preserve"> chance to take on leadership roles across school</w:t>
            </w:r>
            <w:r w:rsidR="00B77D6D" w:rsidRPr="00072A24">
              <w:rPr>
                <w:rFonts w:ascii="Calibri" w:hAnsi="Calibri" w:cs="Calibri"/>
              </w:rPr>
              <w:t xml:space="preserve">, whereby </w:t>
            </w:r>
            <w:r w:rsidR="00D769E2" w:rsidRPr="00072A24">
              <w:rPr>
                <w:rFonts w:ascii="Calibri" w:hAnsi="Calibri" w:cs="Calibri"/>
              </w:rPr>
              <w:t xml:space="preserve">accelerating their </w:t>
            </w:r>
            <w:r w:rsidR="00C602D7" w:rsidRPr="00072A24">
              <w:rPr>
                <w:rFonts w:ascii="Calibri" w:hAnsi="Calibri" w:cs="Calibri"/>
              </w:rPr>
              <w:t xml:space="preserve">self-confidence, </w:t>
            </w:r>
            <w:r w:rsidR="00241085" w:rsidRPr="00072A24">
              <w:rPr>
                <w:rFonts w:ascii="Calibri" w:hAnsi="Calibri" w:cs="Calibri"/>
              </w:rPr>
              <w:t xml:space="preserve">collaboration and </w:t>
            </w:r>
            <w:r w:rsidR="00ED1F3E" w:rsidRPr="00072A24">
              <w:rPr>
                <w:rFonts w:ascii="Calibri" w:hAnsi="Calibri" w:cs="Calibri"/>
              </w:rPr>
              <w:t>problem-solving</w:t>
            </w:r>
            <w:r w:rsidR="003B51C9" w:rsidRPr="00072A24">
              <w:rPr>
                <w:rFonts w:ascii="Calibri" w:hAnsi="Calibri" w:cs="Calibri"/>
              </w:rPr>
              <w:t xml:space="preserve"> skills</w:t>
            </w:r>
            <w:r w:rsidR="00E06A6E" w:rsidRPr="00072A24">
              <w:rPr>
                <w:rFonts w:ascii="Calibri" w:hAnsi="Calibri" w:cs="Calibri"/>
              </w:rPr>
              <w:t xml:space="preserve"> as they support in driving school improvements. </w:t>
            </w:r>
            <w:r w:rsidR="00025627" w:rsidRPr="00072A24">
              <w:rPr>
                <w:rFonts w:ascii="Calibri" w:hAnsi="Calibri" w:cs="Calibri"/>
              </w:rPr>
              <w:t>The skills they develop through this level of responsibility</w:t>
            </w:r>
            <w:r w:rsidR="00BB631E" w:rsidRPr="00072A24">
              <w:rPr>
                <w:rFonts w:ascii="Calibri" w:hAnsi="Calibri" w:cs="Calibri"/>
              </w:rPr>
              <w:t>, will</w:t>
            </w:r>
            <w:r w:rsidR="004F58C5" w:rsidRPr="00072A24">
              <w:rPr>
                <w:rFonts w:ascii="Calibri" w:hAnsi="Calibri" w:cs="Calibri"/>
              </w:rPr>
              <w:t xml:space="preserve"> be life</w:t>
            </w:r>
            <w:r w:rsidR="000C5502" w:rsidRPr="00072A24">
              <w:rPr>
                <w:rFonts w:ascii="Calibri" w:hAnsi="Calibri" w:cs="Calibri"/>
              </w:rPr>
              <w:t xml:space="preserve">long and transferable in and out of their school life. </w:t>
            </w:r>
          </w:p>
          <w:p w14:paraId="1E60D0C0" w14:textId="7437EDD0" w:rsidR="00565688" w:rsidRPr="00072A24" w:rsidRDefault="00CD1971" w:rsidP="00072A24">
            <w:pPr>
              <w:spacing w:before="120"/>
              <w:jc w:val="both"/>
              <w:rPr>
                <w:rFonts w:ascii="Calibri" w:hAnsi="Calibri" w:cs="Calibri"/>
              </w:rPr>
            </w:pPr>
            <w:r w:rsidRPr="00072A24">
              <w:rPr>
                <w:rFonts w:ascii="Calibri" w:hAnsi="Calibri" w:cs="Calibri"/>
              </w:rPr>
              <w:t>Engaging and motivating parents i</w:t>
            </w:r>
            <w:r w:rsidR="00863570" w:rsidRPr="00072A24">
              <w:rPr>
                <w:rFonts w:ascii="Calibri" w:hAnsi="Calibri" w:cs="Calibri"/>
              </w:rPr>
              <w:t xml:space="preserve">s a further element of our </w:t>
            </w:r>
            <w:r w:rsidR="00413A75" w:rsidRPr="00072A24">
              <w:rPr>
                <w:rFonts w:ascii="Calibri" w:hAnsi="Calibri" w:cs="Calibri"/>
              </w:rPr>
              <w:t>intent. We</w:t>
            </w:r>
            <w:r w:rsidR="0012488E" w:rsidRPr="00072A24">
              <w:rPr>
                <w:rFonts w:ascii="Calibri" w:hAnsi="Calibri" w:cs="Calibri"/>
              </w:rPr>
              <w:t xml:space="preserve"> </w:t>
            </w:r>
            <w:r w:rsidR="00413A75" w:rsidRPr="00072A24">
              <w:rPr>
                <w:rFonts w:ascii="Calibri" w:hAnsi="Calibri" w:cs="Calibri"/>
              </w:rPr>
              <w:t>are aware that many families within our school</w:t>
            </w:r>
            <w:r w:rsidR="00C602D7" w:rsidRPr="00072A24">
              <w:rPr>
                <w:rFonts w:ascii="Calibri" w:hAnsi="Calibri" w:cs="Calibri"/>
              </w:rPr>
              <w:t xml:space="preserve"> </w:t>
            </w:r>
            <w:r w:rsidR="00413A75" w:rsidRPr="00072A24">
              <w:rPr>
                <w:rFonts w:ascii="Calibri" w:hAnsi="Calibri" w:cs="Calibri"/>
              </w:rPr>
              <w:t>community have had bad experiences in their own education and therefor</w:t>
            </w:r>
            <w:r w:rsidR="00D52D70" w:rsidRPr="00072A24">
              <w:rPr>
                <w:rFonts w:ascii="Calibri" w:hAnsi="Calibri" w:cs="Calibri"/>
              </w:rPr>
              <w:t>e</w:t>
            </w:r>
            <w:r w:rsidR="00E00CA1" w:rsidRPr="00072A24">
              <w:rPr>
                <w:rFonts w:ascii="Calibri" w:hAnsi="Calibri" w:cs="Calibri"/>
              </w:rPr>
              <w:t xml:space="preserve"> find engaging with school for their child challenging. </w:t>
            </w:r>
            <w:r w:rsidR="00D52D70" w:rsidRPr="00072A24">
              <w:rPr>
                <w:rFonts w:ascii="Calibri" w:hAnsi="Calibri" w:cs="Calibri"/>
              </w:rPr>
              <w:t xml:space="preserve">Through </w:t>
            </w:r>
            <w:r w:rsidR="007251A5" w:rsidRPr="00072A24">
              <w:rPr>
                <w:rFonts w:ascii="Calibri" w:hAnsi="Calibri" w:cs="Calibri"/>
              </w:rPr>
              <w:t xml:space="preserve">an effective pastoral team, </w:t>
            </w:r>
            <w:r w:rsidR="00CC70C8" w:rsidRPr="00072A24">
              <w:rPr>
                <w:rFonts w:ascii="Calibri" w:hAnsi="Calibri" w:cs="Calibri"/>
              </w:rPr>
              <w:t xml:space="preserve">regular </w:t>
            </w:r>
            <w:r w:rsidR="001E31A9" w:rsidRPr="00072A24">
              <w:rPr>
                <w:rFonts w:ascii="Calibri" w:hAnsi="Calibri" w:cs="Calibri"/>
              </w:rPr>
              <w:t xml:space="preserve">opportunities </w:t>
            </w:r>
            <w:r w:rsidR="00CC70C8" w:rsidRPr="00072A24">
              <w:rPr>
                <w:rFonts w:ascii="Calibri" w:hAnsi="Calibri" w:cs="Calibri"/>
              </w:rPr>
              <w:t xml:space="preserve">for parents </w:t>
            </w:r>
            <w:r w:rsidR="001E31A9" w:rsidRPr="00072A24">
              <w:rPr>
                <w:rFonts w:ascii="Calibri" w:hAnsi="Calibri" w:cs="Calibri"/>
              </w:rPr>
              <w:t xml:space="preserve">to </w:t>
            </w:r>
            <w:r w:rsidR="00C816C5" w:rsidRPr="00072A24">
              <w:rPr>
                <w:rFonts w:ascii="Calibri" w:hAnsi="Calibri" w:cs="Calibri"/>
              </w:rPr>
              <w:t xml:space="preserve">engage in curriculum events, </w:t>
            </w:r>
            <w:r w:rsidR="007A2B24" w:rsidRPr="00072A24">
              <w:rPr>
                <w:rFonts w:ascii="Calibri" w:hAnsi="Calibri" w:cs="Calibri"/>
              </w:rPr>
              <w:t xml:space="preserve">regular </w:t>
            </w:r>
            <w:r w:rsidR="00C816C5" w:rsidRPr="00072A24">
              <w:rPr>
                <w:rFonts w:ascii="Calibri" w:hAnsi="Calibri" w:cs="Calibri"/>
              </w:rPr>
              <w:t xml:space="preserve">learning workshops and the </w:t>
            </w:r>
            <w:r w:rsidR="00BA7525" w:rsidRPr="00072A24">
              <w:rPr>
                <w:rFonts w:ascii="Calibri" w:hAnsi="Calibri" w:cs="Calibri"/>
              </w:rPr>
              <w:t xml:space="preserve">utilisation of external agency support through </w:t>
            </w:r>
            <w:r w:rsidR="007A2B24" w:rsidRPr="00072A24">
              <w:rPr>
                <w:rFonts w:ascii="Calibri" w:hAnsi="Calibri" w:cs="Calibri"/>
              </w:rPr>
              <w:t>non-threatening</w:t>
            </w:r>
            <w:r w:rsidR="00BA7525" w:rsidRPr="00072A24">
              <w:rPr>
                <w:rFonts w:ascii="Calibri" w:hAnsi="Calibri" w:cs="Calibri"/>
              </w:rPr>
              <w:t xml:space="preserve"> </w:t>
            </w:r>
            <w:r w:rsidR="0021335B" w:rsidRPr="00072A24">
              <w:rPr>
                <w:rFonts w:ascii="Calibri" w:hAnsi="Calibri" w:cs="Calibri"/>
              </w:rPr>
              <w:t>support groups, we a</w:t>
            </w:r>
            <w:r w:rsidR="008200B6" w:rsidRPr="00072A24">
              <w:rPr>
                <w:rFonts w:ascii="Calibri" w:hAnsi="Calibri" w:cs="Calibri"/>
              </w:rPr>
              <w:t>im to break down non</w:t>
            </w:r>
            <w:r w:rsidR="00D35A65" w:rsidRPr="00072A24">
              <w:rPr>
                <w:rFonts w:ascii="Calibri" w:hAnsi="Calibri" w:cs="Calibri"/>
              </w:rPr>
              <w:t>-</w:t>
            </w:r>
            <w:r w:rsidR="008200B6" w:rsidRPr="00072A24">
              <w:rPr>
                <w:rFonts w:ascii="Calibri" w:hAnsi="Calibri" w:cs="Calibri"/>
              </w:rPr>
              <w:t>engagement a</w:t>
            </w:r>
            <w:r w:rsidR="00614D36" w:rsidRPr="00072A24">
              <w:rPr>
                <w:rFonts w:ascii="Calibri" w:hAnsi="Calibri" w:cs="Calibri"/>
              </w:rPr>
              <w:t xml:space="preserve">nd create a </w:t>
            </w:r>
            <w:r w:rsidR="00695887" w:rsidRPr="00072A24">
              <w:rPr>
                <w:rFonts w:ascii="Calibri" w:hAnsi="Calibri" w:cs="Calibri"/>
              </w:rPr>
              <w:t xml:space="preserve">supportive school community for both </w:t>
            </w:r>
            <w:r w:rsidR="009128EB" w:rsidRPr="00072A24">
              <w:rPr>
                <w:rFonts w:ascii="Calibri" w:hAnsi="Calibri" w:cs="Calibri"/>
              </w:rPr>
              <w:t xml:space="preserve">disadvantaged </w:t>
            </w:r>
            <w:r w:rsidR="00695887" w:rsidRPr="00072A24">
              <w:rPr>
                <w:rFonts w:ascii="Calibri" w:hAnsi="Calibri" w:cs="Calibri"/>
              </w:rPr>
              <w:t xml:space="preserve">children and families. </w:t>
            </w:r>
          </w:p>
          <w:p w14:paraId="2A7D54E9" w14:textId="03350F26" w:rsidR="003933BA" w:rsidRPr="00072A24" w:rsidRDefault="00565688" w:rsidP="00072A24">
            <w:pPr>
              <w:spacing w:before="120"/>
              <w:jc w:val="both"/>
              <w:rPr>
                <w:rFonts w:ascii="Calibri" w:hAnsi="Calibri" w:cs="Calibri"/>
              </w:rPr>
            </w:pPr>
            <w:r w:rsidRPr="00072A24">
              <w:rPr>
                <w:rFonts w:ascii="Calibri" w:hAnsi="Calibri" w:cs="Calibri"/>
              </w:rPr>
              <w:t>Our strategy is responsive to the needs of our pupils. We will review the use of reasonable adjustments to mitigate the effects of as many barriers to learning as possible. Our practice will be reviewed in-line with emerging priorities, always implemented with evidence-based decisions.</w:t>
            </w:r>
          </w:p>
        </w:tc>
      </w:tr>
    </w:tbl>
    <w:p w14:paraId="2A7D54EB" w14:textId="26E54B73" w:rsidR="00E66558" w:rsidRPr="002E638A" w:rsidRDefault="009D71E8">
      <w:pPr>
        <w:pStyle w:val="Heading2"/>
        <w:spacing w:before="600"/>
        <w:rPr>
          <w:rFonts w:asciiTheme="minorHAnsi" w:hAnsiTheme="minorHAnsi" w:cstheme="minorHAnsi"/>
          <w:color w:val="7030A0"/>
        </w:rPr>
      </w:pPr>
      <w:r w:rsidRPr="002E638A">
        <w:rPr>
          <w:rFonts w:asciiTheme="minorHAnsi" w:hAnsiTheme="minorHAnsi" w:cstheme="minorHAnsi"/>
          <w:color w:val="7030A0"/>
        </w:rPr>
        <w:t>Challenges</w:t>
      </w:r>
    </w:p>
    <w:p w14:paraId="2A7D54EC" w14:textId="10BDD7F1" w:rsidR="00E66558" w:rsidRPr="002E638A" w:rsidRDefault="009D71E8">
      <w:pPr>
        <w:spacing w:before="120" w:line="240" w:lineRule="auto"/>
        <w:textAlignment w:val="baseline"/>
        <w:outlineLvl w:val="0"/>
        <w:rPr>
          <w:rFonts w:asciiTheme="minorHAnsi" w:hAnsiTheme="minorHAnsi" w:cstheme="minorHAnsi"/>
        </w:rPr>
      </w:pPr>
      <w:r w:rsidRPr="00565688">
        <w:rPr>
          <w:rFonts w:asciiTheme="minorHAnsi" w:hAnsiTheme="minorHAnsi" w:cstheme="minorHAnsi"/>
          <w:bCs/>
          <w:color w:val="auto"/>
        </w:rPr>
        <w:t>This details</w:t>
      </w:r>
      <w:r w:rsidRPr="00565688">
        <w:rPr>
          <w:rFonts w:asciiTheme="minorHAnsi" w:hAnsiTheme="minorHAnsi" w:cstheme="minorHAnsi"/>
          <w:color w:val="auto"/>
        </w:rPr>
        <w:t xml:space="preserve"> the key</w:t>
      </w:r>
      <w:r w:rsidRPr="00565688">
        <w:rPr>
          <w:rFonts w:asciiTheme="minorHAnsi" w:hAnsiTheme="minorHAnsi" w:cstheme="minorHAnsi"/>
          <w:bCs/>
          <w:color w:val="auto"/>
        </w:rPr>
        <w:t xml:space="preserve"> </w:t>
      </w:r>
      <w:r w:rsidRPr="00565688">
        <w:rPr>
          <w:rFonts w:asciiTheme="minorHAnsi" w:hAnsiTheme="minorHAnsi" w:cstheme="minorHAnsi"/>
          <w:color w:val="auto"/>
        </w:rPr>
        <w:t xml:space="preserve">challenges to </w:t>
      </w:r>
      <w:r w:rsidRPr="00565688">
        <w:rPr>
          <w:rFonts w:asciiTheme="minorHAnsi" w:hAnsiTheme="minorHAnsi" w:cstheme="minorHAnsi"/>
          <w:bCs/>
          <w:color w:val="auto"/>
        </w:rPr>
        <w:t>achievement that we have</w:t>
      </w:r>
      <w:r w:rsidRPr="00565688">
        <w:rPr>
          <w:rFonts w:asciiTheme="minorHAnsi" w:hAnsiTheme="minorHAnsi" w:cstheme="minorHAnsi"/>
          <w:color w:val="auto"/>
        </w:rPr>
        <w:t xml:space="preserve"> identified among </w:t>
      </w:r>
      <w:r w:rsidRPr="00565688">
        <w:rPr>
          <w:rFonts w:asciiTheme="minorHAnsi" w:hAnsiTheme="minorHAnsi" w:cstheme="minorHAnsi"/>
          <w:bCs/>
          <w:color w:val="auto"/>
        </w:rPr>
        <w:t>our</w:t>
      </w:r>
      <w:r w:rsidRPr="00565688">
        <w:rPr>
          <w:rFonts w:asciiTheme="minorHAnsi" w:hAnsiTheme="minorHAnsi" w:cstheme="minorHAnsi"/>
          <w:color w:val="auto"/>
        </w:rPr>
        <w:t xml:space="preserve"> disadvantaged pupils.</w:t>
      </w:r>
      <w:r w:rsidR="00494A68" w:rsidRPr="00565688">
        <w:rPr>
          <w:rFonts w:asciiTheme="minorHAnsi" w:hAnsiTheme="minorHAnsi" w:cstheme="minorHAnsi"/>
          <w:color w:val="auto"/>
        </w:rPr>
        <w:t xml:space="preserve"> </w:t>
      </w:r>
    </w:p>
    <w:tbl>
      <w:tblPr>
        <w:tblW w:w="5155" w:type="pct"/>
        <w:tblInd w:w="-5" w:type="dxa"/>
        <w:tblCellMar>
          <w:left w:w="10" w:type="dxa"/>
          <w:right w:w="10" w:type="dxa"/>
        </w:tblCellMar>
        <w:tblLook w:val="04A0" w:firstRow="1" w:lastRow="0" w:firstColumn="1" w:lastColumn="0" w:noHBand="0" w:noVBand="1"/>
      </w:tblPr>
      <w:tblGrid>
        <w:gridCol w:w="1421"/>
        <w:gridCol w:w="8359"/>
      </w:tblGrid>
      <w:tr w:rsidR="00E66558" w:rsidRPr="002E638A" w14:paraId="2A7D54EF" w14:textId="77777777" w:rsidTr="009968C3">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tcMar>
              <w:top w:w="0" w:type="dxa"/>
              <w:left w:w="108" w:type="dxa"/>
              <w:bottom w:w="0" w:type="dxa"/>
              <w:right w:w="108" w:type="dxa"/>
            </w:tcMar>
          </w:tcPr>
          <w:p w14:paraId="2A7D54ED" w14:textId="0CAF0893" w:rsidR="00E66558" w:rsidRPr="002E638A" w:rsidRDefault="009D71E8" w:rsidP="008961A4">
            <w:pPr>
              <w:pStyle w:val="TableHeader"/>
              <w:ind w:left="171"/>
              <w:rPr>
                <w:rFonts w:asciiTheme="minorHAnsi" w:hAnsiTheme="minorHAnsi" w:cstheme="minorHAnsi"/>
              </w:rPr>
            </w:pPr>
            <w:r w:rsidRPr="002E638A">
              <w:rPr>
                <w:rFonts w:asciiTheme="minorHAnsi" w:hAnsiTheme="minorHAnsi" w:cstheme="minorHAnsi"/>
              </w:rPr>
              <w:t>Challenge</w:t>
            </w:r>
            <w:r w:rsidR="00B16DDE">
              <w:rPr>
                <w:rFonts w:asciiTheme="minorHAnsi" w:hAnsiTheme="minorHAnsi" w:cstheme="minorHAnsi"/>
              </w:rPr>
              <w:t xml:space="preserve"> Number</w:t>
            </w:r>
          </w:p>
        </w:tc>
        <w:tc>
          <w:tcPr>
            <w:tcW w:w="83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tcMar>
              <w:top w:w="0" w:type="dxa"/>
              <w:left w:w="108" w:type="dxa"/>
              <w:bottom w:w="0" w:type="dxa"/>
              <w:right w:w="108" w:type="dxa"/>
            </w:tcMar>
          </w:tcPr>
          <w:p w14:paraId="2A7D54EE" w14:textId="77777777" w:rsidR="00E66558" w:rsidRPr="002E638A" w:rsidRDefault="009D71E8">
            <w:pPr>
              <w:pStyle w:val="TableHeader"/>
              <w:jc w:val="left"/>
              <w:rPr>
                <w:rFonts w:asciiTheme="minorHAnsi" w:hAnsiTheme="minorHAnsi" w:cstheme="minorHAnsi"/>
              </w:rPr>
            </w:pPr>
            <w:r w:rsidRPr="002E638A">
              <w:rPr>
                <w:rFonts w:asciiTheme="minorHAnsi" w:hAnsiTheme="minorHAnsi" w:cstheme="minorHAnsi"/>
              </w:rPr>
              <w:t xml:space="preserve">Detail of challenge </w:t>
            </w:r>
          </w:p>
        </w:tc>
      </w:tr>
      <w:tr w:rsidR="00E66558" w:rsidRPr="002E638A" w14:paraId="2A7D54F2" w14:textId="77777777" w:rsidTr="009968C3">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Pr="00403DC8" w:rsidRDefault="009D71E8" w:rsidP="00B16DDE">
            <w:pPr>
              <w:pStyle w:val="TableRow"/>
              <w:jc w:val="center"/>
              <w:rPr>
                <w:rFonts w:asciiTheme="minorHAnsi" w:hAnsiTheme="minorHAnsi" w:cstheme="minorHAnsi"/>
                <w:sz w:val="20"/>
                <w:szCs w:val="20"/>
              </w:rPr>
            </w:pPr>
            <w:r w:rsidRPr="00403DC8">
              <w:rPr>
                <w:rFonts w:asciiTheme="minorHAnsi" w:hAnsiTheme="minorHAnsi" w:cstheme="minorHAnsi"/>
                <w:sz w:val="20"/>
                <w:szCs w:val="20"/>
              </w:rPr>
              <w:t>1</w:t>
            </w:r>
          </w:p>
        </w:tc>
        <w:tc>
          <w:tcPr>
            <w:tcW w:w="8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4F2D7D6B" w:rsidR="00E66558" w:rsidRPr="00403DC8" w:rsidRDefault="674CFB9D" w:rsidP="7171C31F">
            <w:pPr>
              <w:spacing w:after="160" w:line="257" w:lineRule="auto"/>
              <w:rPr>
                <w:rFonts w:asciiTheme="minorHAnsi" w:hAnsiTheme="minorHAnsi" w:cstheme="minorHAnsi"/>
                <w:sz w:val="20"/>
                <w:szCs w:val="20"/>
              </w:rPr>
            </w:pPr>
            <w:r w:rsidRPr="00403DC8">
              <w:rPr>
                <w:rFonts w:asciiTheme="minorHAnsi" w:eastAsia="Aptos" w:hAnsiTheme="minorHAnsi" w:cstheme="minorHAnsi"/>
                <w:b/>
                <w:bCs/>
                <w:sz w:val="20"/>
                <w:szCs w:val="20"/>
              </w:rPr>
              <w:t>Attainment</w:t>
            </w:r>
            <w:r w:rsidRPr="00403DC8">
              <w:rPr>
                <w:rFonts w:asciiTheme="minorHAnsi" w:eastAsia="Aptos" w:hAnsiTheme="minorHAnsi" w:cstheme="minorHAnsi"/>
                <w:sz w:val="20"/>
                <w:szCs w:val="20"/>
              </w:rPr>
              <w:t>- Pupil Premium pupils enter school with lower starting points and, despite progress, their attainment at the end of each key stage remains below that of their non disadvantaged peers.</w:t>
            </w:r>
          </w:p>
        </w:tc>
      </w:tr>
      <w:tr w:rsidR="00E66558" w:rsidRPr="002E638A" w14:paraId="2A7D54F5" w14:textId="77777777" w:rsidTr="009968C3">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E66558" w:rsidRPr="00403DC8" w:rsidRDefault="009D71E8" w:rsidP="00B16DDE">
            <w:pPr>
              <w:pStyle w:val="TableRow"/>
              <w:jc w:val="center"/>
              <w:rPr>
                <w:rFonts w:asciiTheme="minorHAnsi" w:hAnsiTheme="minorHAnsi" w:cstheme="minorHAnsi"/>
                <w:sz w:val="20"/>
                <w:szCs w:val="20"/>
              </w:rPr>
            </w:pPr>
            <w:r w:rsidRPr="00403DC8">
              <w:rPr>
                <w:rFonts w:asciiTheme="minorHAnsi" w:hAnsiTheme="minorHAnsi" w:cstheme="minorHAnsi"/>
                <w:sz w:val="20"/>
                <w:szCs w:val="20"/>
              </w:rPr>
              <w:t>2</w:t>
            </w:r>
          </w:p>
        </w:tc>
        <w:tc>
          <w:tcPr>
            <w:tcW w:w="8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4" w14:textId="7AB47FA7" w:rsidR="00E66558" w:rsidRPr="00403DC8" w:rsidRDefault="00A372A5">
            <w:pPr>
              <w:pStyle w:val="TableRowCentered"/>
              <w:jc w:val="left"/>
              <w:rPr>
                <w:rFonts w:asciiTheme="minorHAnsi" w:hAnsiTheme="minorHAnsi" w:cstheme="minorHAnsi"/>
                <w:sz w:val="20"/>
              </w:rPr>
            </w:pPr>
            <w:r w:rsidRPr="00403DC8">
              <w:rPr>
                <w:rFonts w:asciiTheme="minorHAnsi" w:hAnsiTheme="minorHAnsi" w:cstheme="minorHAnsi"/>
                <w:b/>
                <w:bCs/>
                <w:sz w:val="20"/>
              </w:rPr>
              <w:t>Low language levels</w:t>
            </w:r>
            <w:r w:rsidRPr="00403DC8">
              <w:rPr>
                <w:rFonts w:asciiTheme="minorHAnsi" w:hAnsiTheme="minorHAnsi" w:cstheme="minorHAnsi"/>
                <w:sz w:val="20"/>
              </w:rPr>
              <w:t>- Most pupils enter EYFS  or join later year groups with significantly low language acquisition, often compounded by additional barriers such as EAL, which limits early communication, vocabulary development, and access to learning, particularly reading.</w:t>
            </w:r>
          </w:p>
        </w:tc>
      </w:tr>
      <w:tr w:rsidR="00E66558" w:rsidRPr="002E638A" w14:paraId="2A7D54F8" w14:textId="77777777" w:rsidTr="009968C3">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77777777" w:rsidR="00E66558" w:rsidRPr="00403DC8" w:rsidRDefault="009D71E8" w:rsidP="00B16DDE">
            <w:pPr>
              <w:pStyle w:val="TableRow"/>
              <w:jc w:val="center"/>
              <w:rPr>
                <w:rFonts w:asciiTheme="minorHAnsi" w:hAnsiTheme="minorHAnsi" w:cstheme="minorHAnsi"/>
                <w:sz w:val="20"/>
                <w:szCs w:val="20"/>
              </w:rPr>
            </w:pPr>
            <w:r w:rsidRPr="00403DC8">
              <w:rPr>
                <w:rFonts w:asciiTheme="minorHAnsi" w:hAnsiTheme="minorHAnsi" w:cstheme="minorHAnsi"/>
                <w:sz w:val="20"/>
                <w:szCs w:val="20"/>
              </w:rPr>
              <w:t>3</w:t>
            </w:r>
          </w:p>
        </w:tc>
        <w:tc>
          <w:tcPr>
            <w:tcW w:w="8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7" w14:textId="2E10324B" w:rsidR="00E66558" w:rsidRPr="00A372A5" w:rsidRDefault="00FD36A9" w:rsidP="00FD36A9">
            <w:pPr>
              <w:rPr>
                <w:rFonts w:asciiTheme="minorHAnsi" w:hAnsiTheme="minorHAnsi" w:cstheme="minorHAnsi"/>
                <w:sz w:val="20"/>
              </w:rPr>
            </w:pPr>
            <w:r w:rsidRPr="00403DC8">
              <w:rPr>
                <w:rFonts w:asciiTheme="minorHAnsi" w:hAnsiTheme="minorHAnsi" w:cstheme="minorHAnsi"/>
                <w:b/>
                <w:bCs/>
                <w:sz w:val="20"/>
                <w:szCs w:val="20"/>
              </w:rPr>
              <w:t>For some children persistent absence</w:t>
            </w:r>
            <w:r w:rsidRPr="00403DC8">
              <w:rPr>
                <w:rFonts w:asciiTheme="minorHAnsi" w:hAnsiTheme="minorHAnsi" w:cstheme="minorHAnsi"/>
                <w:sz w:val="20"/>
                <w:szCs w:val="20"/>
              </w:rPr>
              <w:t xml:space="preserve"> remains a barrier, often linked to complex family contexts, parental disengagement, and low aspirations, which limits pupils’ access to consistent learning</w:t>
            </w:r>
          </w:p>
        </w:tc>
      </w:tr>
      <w:tr w:rsidR="00E66558" w:rsidRPr="002E638A" w14:paraId="2A7D54FB" w14:textId="77777777" w:rsidTr="009968C3">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77777777" w:rsidR="00E66558" w:rsidRPr="00403DC8" w:rsidRDefault="009D71E8" w:rsidP="00B16DDE">
            <w:pPr>
              <w:pStyle w:val="TableRow"/>
              <w:jc w:val="center"/>
              <w:rPr>
                <w:rFonts w:asciiTheme="minorHAnsi" w:hAnsiTheme="minorHAnsi" w:cstheme="minorHAnsi"/>
                <w:sz w:val="20"/>
                <w:szCs w:val="20"/>
              </w:rPr>
            </w:pPr>
            <w:r w:rsidRPr="00403DC8">
              <w:rPr>
                <w:rFonts w:asciiTheme="minorHAnsi" w:hAnsiTheme="minorHAnsi" w:cstheme="minorHAnsi"/>
                <w:sz w:val="20"/>
                <w:szCs w:val="20"/>
              </w:rPr>
              <w:t>4</w:t>
            </w:r>
          </w:p>
        </w:tc>
        <w:tc>
          <w:tcPr>
            <w:tcW w:w="8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3BD22523" w:rsidR="00E66558" w:rsidRPr="00403DC8" w:rsidRDefault="00CA4EA3" w:rsidP="032CD684">
            <w:pPr>
              <w:pStyle w:val="TableRowCentered"/>
              <w:jc w:val="left"/>
              <w:rPr>
                <w:rFonts w:asciiTheme="minorHAnsi" w:hAnsiTheme="minorHAnsi" w:cstheme="minorHAnsi"/>
                <w:sz w:val="20"/>
              </w:rPr>
            </w:pPr>
            <w:r w:rsidRPr="00403DC8">
              <w:rPr>
                <w:rFonts w:asciiTheme="minorHAnsi" w:hAnsiTheme="minorHAnsi" w:cstheme="minorHAnsi"/>
                <w:b/>
                <w:bCs/>
                <w:sz w:val="20"/>
              </w:rPr>
              <w:t>High local deprivation and significant in</w:t>
            </w:r>
            <w:r w:rsidRPr="00403DC8">
              <w:rPr>
                <w:rFonts w:asciiTheme="minorHAnsi" w:hAnsiTheme="minorHAnsi" w:cstheme="minorHAnsi"/>
                <w:b/>
                <w:bCs/>
                <w:sz w:val="20"/>
              </w:rPr>
              <w:noBreakHyphen/>
              <w:t>year mobility</w:t>
            </w:r>
            <w:r w:rsidRPr="00403DC8">
              <w:rPr>
                <w:rFonts w:asciiTheme="minorHAnsi" w:hAnsiTheme="minorHAnsi" w:cstheme="minorHAnsi"/>
                <w:sz w:val="20"/>
              </w:rPr>
              <w:t xml:space="preserve"> result in pupils joining the school late with substantial gaps in learning, creating additional barriers to progress and continuity</w:t>
            </w:r>
          </w:p>
        </w:tc>
      </w:tr>
      <w:tr w:rsidR="00E66558" w:rsidRPr="002E638A" w14:paraId="2A7D54FE" w14:textId="77777777" w:rsidTr="00403DC8">
        <w:trPr>
          <w:trHeight w:val="1017"/>
        </w:trPr>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C" w14:textId="77777777" w:rsidR="00E66558" w:rsidRPr="00403DC8" w:rsidRDefault="009D71E8" w:rsidP="00B16DDE">
            <w:pPr>
              <w:pStyle w:val="TableRow"/>
              <w:jc w:val="center"/>
              <w:rPr>
                <w:rFonts w:asciiTheme="minorHAnsi" w:hAnsiTheme="minorHAnsi" w:cstheme="minorHAnsi"/>
                <w:sz w:val="20"/>
                <w:szCs w:val="20"/>
              </w:rPr>
            </w:pPr>
            <w:bookmarkStart w:id="16" w:name="_Toc443397160"/>
            <w:r w:rsidRPr="00403DC8">
              <w:rPr>
                <w:rFonts w:asciiTheme="minorHAnsi" w:hAnsiTheme="minorHAnsi" w:cstheme="minorHAnsi"/>
                <w:sz w:val="20"/>
                <w:szCs w:val="20"/>
              </w:rPr>
              <w:t>5</w:t>
            </w:r>
          </w:p>
        </w:tc>
        <w:tc>
          <w:tcPr>
            <w:tcW w:w="8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D" w14:textId="5E7AC990" w:rsidR="00E66558" w:rsidRPr="00A372A5" w:rsidRDefault="00EF126D" w:rsidP="00403DC8">
            <w:pPr>
              <w:rPr>
                <w:rFonts w:asciiTheme="minorHAnsi" w:hAnsiTheme="minorHAnsi" w:cstheme="minorHAnsi"/>
                <w:sz w:val="20"/>
              </w:rPr>
            </w:pPr>
            <w:r w:rsidRPr="00403DC8">
              <w:rPr>
                <w:rFonts w:asciiTheme="minorHAnsi" w:hAnsiTheme="minorHAnsi" w:cstheme="minorHAnsi"/>
                <w:sz w:val="20"/>
                <w:szCs w:val="20"/>
              </w:rPr>
              <w:t xml:space="preserve">A significant number of Pupil Premium pupils face </w:t>
            </w:r>
            <w:r w:rsidRPr="00403DC8">
              <w:rPr>
                <w:rFonts w:asciiTheme="minorHAnsi" w:hAnsiTheme="minorHAnsi" w:cstheme="minorHAnsi"/>
                <w:b/>
                <w:bCs/>
                <w:sz w:val="20"/>
                <w:szCs w:val="20"/>
              </w:rPr>
              <w:t>multiple disadvantages</w:t>
            </w:r>
            <w:r w:rsidRPr="00403DC8">
              <w:rPr>
                <w:rFonts w:asciiTheme="minorHAnsi" w:hAnsiTheme="minorHAnsi" w:cstheme="minorHAnsi"/>
                <w:sz w:val="20"/>
                <w:szCs w:val="20"/>
              </w:rPr>
              <w:t xml:space="preserve">, including SEND needs, EAL barriers, SEMH difficulties, involvement with social care, and experiences of trauma, which compound one another and further hinder learning and wellbeing. </w:t>
            </w:r>
          </w:p>
        </w:tc>
      </w:tr>
      <w:tr w:rsidR="0062008E" w:rsidRPr="002E638A" w14:paraId="4ED43100" w14:textId="77777777" w:rsidTr="009968C3">
        <w:tc>
          <w:tcPr>
            <w:tcW w:w="1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7DCCE4" w14:textId="1391ED92" w:rsidR="0062008E" w:rsidRPr="00403DC8" w:rsidRDefault="0062008E" w:rsidP="00B16DDE">
            <w:pPr>
              <w:pStyle w:val="TableRow"/>
              <w:jc w:val="center"/>
              <w:rPr>
                <w:rFonts w:asciiTheme="minorHAnsi" w:hAnsiTheme="minorHAnsi" w:cstheme="minorHAnsi"/>
                <w:sz w:val="20"/>
                <w:szCs w:val="20"/>
              </w:rPr>
            </w:pPr>
            <w:r w:rsidRPr="00403DC8">
              <w:rPr>
                <w:rFonts w:asciiTheme="minorHAnsi" w:hAnsiTheme="minorHAnsi" w:cstheme="minorHAnsi"/>
                <w:sz w:val="20"/>
                <w:szCs w:val="20"/>
              </w:rPr>
              <w:t>6</w:t>
            </w:r>
          </w:p>
        </w:tc>
        <w:tc>
          <w:tcPr>
            <w:tcW w:w="8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2A4634" w14:textId="6A8F9478" w:rsidR="0062008E" w:rsidRPr="00A372A5" w:rsidRDefault="00403DC8" w:rsidP="00403DC8">
            <w:pPr>
              <w:rPr>
                <w:rFonts w:asciiTheme="minorHAnsi" w:hAnsiTheme="minorHAnsi" w:cstheme="minorHAnsi"/>
                <w:sz w:val="20"/>
              </w:rPr>
            </w:pPr>
            <w:r w:rsidRPr="00403DC8">
              <w:rPr>
                <w:rFonts w:asciiTheme="minorHAnsi" w:hAnsiTheme="minorHAnsi" w:cstheme="minorHAnsi"/>
                <w:sz w:val="20"/>
                <w:szCs w:val="20"/>
              </w:rPr>
              <w:t xml:space="preserve">Many pupils have </w:t>
            </w:r>
            <w:r w:rsidRPr="00403DC8">
              <w:rPr>
                <w:rFonts w:asciiTheme="minorHAnsi" w:hAnsiTheme="minorHAnsi" w:cstheme="minorHAnsi"/>
                <w:b/>
                <w:bCs/>
                <w:sz w:val="20"/>
                <w:szCs w:val="20"/>
              </w:rPr>
              <w:t>limited cultural capital and reduced access to enrichment opportunities</w:t>
            </w:r>
            <w:r w:rsidRPr="00403DC8">
              <w:rPr>
                <w:rFonts w:asciiTheme="minorHAnsi" w:hAnsiTheme="minorHAnsi" w:cstheme="minorHAnsi"/>
                <w:sz w:val="20"/>
                <w:szCs w:val="20"/>
              </w:rPr>
              <w:t xml:space="preserve"> and experiences in the local community, restricting their wider knowledge, confidence, and sense of entitlement to future success</w:t>
            </w:r>
            <w:r>
              <w:rPr>
                <w:rFonts w:asciiTheme="minorHAnsi" w:hAnsiTheme="minorHAnsi" w:cstheme="minorHAnsi"/>
                <w:sz w:val="20"/>
                <w:szCs w:val="20"/>
              </w:rPr>
              <w:t>.</w:t>
            </w:r>
          </w:p>
        </w:tc>
      </w:tr>
    </w:tbl>
    <w:p w14:paraId="2A7D54FF" w14:textId="672920A7" w:rsidR="00E66558" w:rsidRPr="002E638A" w:rsidRDefault="009D71E8">
      <w:pPr>
        <w:pStyle w:val="Heading2"/>
        <w:spacing w:before="600"/>
        <w:rPr>
          <w:rFonts w:asciiTheme="minorHAnsi" w:hAnsiTheme="minorHAnsi" w:cstheme="minorHAnsi"/>
          <w:color w:val="7030A0"/>
        </w:rPr>
      </w:pPr>
      <w:r w:rsidRPr="002E638A">
        <w:rPr>
          <w:rFonts w:asciiTheme="minorHAnsi" w:hAnsiTheme="minorHAnsi" w:cstheme="minorHAnsi"/>
          <w:color w:val="7030A0"/>
        </w:rPr>
        <w:t xml:space="preserve">Intended </w:t>
      </w:r>
      <w:r w:rsidR="005148B2" w:rsidRPr="002E638A">
        <w:rPr>
          <w:rFonts w:asciiTheme="minorHAnsi" w:hAnsiTheme="minorHAnsi" w:cstheme="minorHAnsi"/>
          <w:color w:val="7030A0"/>
        </w:rPr>
        <w:t>O</w:t>
      </w:r>
      <w:r w:rsidRPr="002E638A">
        <w:rPr>
          <w:rFonts w:asciiTheme="minorHAnsi" w:hAnsiTheme="minorHAnsi" w:cstheme="minorHAnsi"/>
          <w:color w:val="7030A0"/>
        </w:rPr>
        <w:t xml:space="preserve">utcomes </w:t>
      </w:r>
    </w:p>
    <w:p w14:paraId="2A7D5500" w14:textId="15B93FD3" w:rsidR="00E66558" w:rsidRPr="002E638A" w:rsidRDefault="009D71E8">
      <w:pPr>
        <w:rPr>
          <w:rFonts w:asciiTheme="minorHAnsi" w:hAnsiTheme="minorHAnsi" w:cstheme="minorHAnsi"/>
        </w:rPr>
      </w:pPr>
      <w:r w:rsidRPr="002E638A">
        <w:rPr>
          <w:rFonts w:asciiTheme="minorHAnsi" w:hAnsiTheme="minorHAnsi" w:cstheme="minorHAnsi"/>
          <w:color w:val="auto"/>
        </w:rPr>
        <w:t xml:space="preserve">This explains the outcomes we are aiming for </w:t>
      </w:r>
      <w:r w:rsidRPr="002E638A">
        <w:rPr>
          <w:rFonts w:asciiTheme="minorHAnsi" w:hAnsiTheme="minorHAnsi" w:cstheme="minorHAnsi"/>
          <w:b/>
          <w:bCs/>
          <w:color w:val="auto"/>
        </w:rPr>
        <w:t>by the end of our current strategy plan</w:t>
      </w:r>
      <w:r w:rsidR="00B16DDE">
        <w:rPr>
          <w:rFonts w:asciiTheme="minorHAnsi" w:hAnsiTheme="minorHAnsi" w:cstheme="minorHAnsi"/>
          <w:b/>
          <w:bCs/>
          <w:color w:val="auto"/>
        </w:rPr>
        <w:t xml:space="preserve"> (ending in July 202</w:t>
      </w:r>
      <w:r w:rsidR="00467FB6">
        <w:rPr>
          <w:rFonts w:asciiTheme="minorHAnsi" w:hAnsiTheme="minorHAnsi" w:cstheme="minorHAnsi"/>
          <w:b/>
          <w:bCs/>
          <w:color w:val="auto"/>
        </w:rPr>
        <w:t>6</w:t>
      </w:r>
      <w:r w:rsidR="00B16DDE">
        <w:rPr>
          <w:rFonts w:asciiTheme="minorHAnsi" w:hAnsiTheme="minorHAnsi" w:cstheme="minorHAnsi"/>
          <w:b/>
          <w:bCs/>
          <w:color w:val="auto"/>
        </w:rPr>
        <w:t>)</w:t>
      </w:r>
      <w:r w:rsidRPr="002E638A">
        <w:rPr>
          <w:rFonts w:asciiTheme="minorHAnsi" w:hAnsiTheme="minorHAnsi" w:cstheme="minorHAnsi"/>
          <w:color w:val="auto"/>
        </w:rPr>
        <w:t>, and how we will measure whether they have been achieved.</w:t>
      </w:r>
    </w:p>
    <w:tbl>
      <w:tblPr>
        <w:tblW w:w="508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52"/>
        <w:gridCol w:w="7088"/>
      </w:tblGrid>
      <w:tr w:rsidR="00E66558" w:rsidRPr="002E638A" w14:paraId="2A7D5503" w14:textId="77777777" w:rsidTr="00D03DEA">
        <w:tc>
          <w:tcPr>
            <w:tcW w:w="2552" w:type="dxa"/>
            <w:shd w:val="clear" w:color="auto" w:fill="E5DFEC" w:themeFill="accent4" w:themeFillTint="33"/>
            <w:tcMar>
              <w:top w:w="0" w:type="dxa"/>
              <w:left w:w="108" w:type="dxa"/>
              <w:bottom w:w="0" w:type="dxa"/>
              <w:right w:w="108" w:type="dxa"/>
            </w:tcMar>
          </w:tcPr>
          <w:p w14:paraId="2A7D5501" w14:textId="77777777" w:rsidR="00E66558" w:rsidRPr="002E638A" w:rsidRDefault="009D71E8">
            <w:pPr>
              <w:pStyle w:val="TableHeader"/>
              <w:jc w:val="left"/>
              <w:rPr>
                <w:rFonts w:asciiTheme="minorHAnsi" w:hAnsiTheme="minorHAnsi" w:cstheme="minorHAnsi"/>
              </w:rPr>
            </w:pPr>
            <w:r w:rsidRPr="002E638A">
              <w:rPr>
                <w:rFonts w:asciiTheme="minorHAnsi" w:hAnsiTheme="minorHAnsi" w:cstheme="minorHAnsi"/>
              </w:rPr>
              <w:t>Intended outcome</w:t>
            </w:r>
          </w:p>
        </w:tc>
        <w:tc>
          <w:tcPr>
            <w:tcW w:w="7087" w:type="dxa"/>
            <w:shd w:val="clear" w:color="auto" w:fill="E5DFEC" w:themeFill="accent4" w:themeFillTint="33"/>
            <w:tcMar>
              <w:top w:w="0" w:type="dxa"/>
              <w:left w:w="108" w:type="dxa"/>
              <w:bottom w:w="0" w:type="dxa"/>
              <w:right w:w="108" w:type="dxa"/>
            </w:tcMar>
          </w:tcPr>
          <w:p w14:paraId="335172F7" w14:textId="09EE8A47" w:rsidR="00B16DDE" w:rsidRPr="009A0656" w:rsidRDefault="009D71E8" w:rsidP="00B16DDE">
            <w:pPr>
              <w:pStyle w:val="TableHeader"/>
              <w:jc w:val="left"/>
              <w:rPr>
                <w:rFonts w:asciiTheme="minorHAnsi" w:hAnsiTheme="minorHAnsi" w:cstheme="minorHAnsi"/>
                <w:b w:val="0"/>
                <w:bCs/>
                <w:i/>
                <w:iCs/>
              </w:rPr>
            </w:pPr>
            <w:r w:rsidRPr="009A0656">
              <w:rPr>
                <w:rFonts w:asciiTheme="minorHAnsi" w:hAnsiTheme="minorHAnsi" w:cstheme="minorHAnsi"/>
                <w:color w:val="7030A0"/>
              </w:rPr>
              <w:t xml:space="preserve">Success </w:t>
            </w:r>
            <w:r w:rsidR="0070488F" w:rsidRPr="009A0656">
              <w:rPr>
                <w:rFonts w:asciiTheme="minorHAnsi" w:hAnsiTheme="minorHAnsi" w:cstheme="minorHAnsi"/>
                <w:color w:val="7030A0"/>
              </w:rPr>
              <w:t>C</w:t>
            </w:r>
            <w:r w:rsidRPr="009A0656">
              <w:rPr>
                <w:rFonts w:asciiTheme="minorHAnsi" w:hAnsiTheme="minorHAnsi" w:cstheme="minorHAnsi"/>
                <w:color w:val="7030A0"/>
              </w:rPr>
              <w:t>riteri</w:t>
            </w:r>
            <w:r w:rsidR="009A0656">
              <w:rPr>
                <w:rFonts w:asciiTheme="minorHAnsi" w:hAnsiTheme="minorHAnsi" w:cstheme="minorHAnsi"/>
                <w:color w:val="7030A0"/>
              </w:rPr>
              <w:t>a for 2025-202</w:t>
            </w:r>
            <w:r w:rsidR="008D6673">
              <w:rPr>
                <w:rFonts w:asciiTheme="minorHAnsi" w:hAnsiTheme="minorHAnsi" w:cstheme="minorHAnsi"/>
                <w:color w:val="7030A0"/>
              </w:rPr>
              <w:t>6</w:t>
            </w:r>
            <w:r w:rsidR="009A0656">
              <w:rPr>
                <w:rFonts w:asciiTheme="minorHAnsi" w:hAnsiTheme="minorHAnsi" w:cstheme="minorHAnsi"/>
                <w:color w:val="7030A0"/>
              </w:rPr>
              <w:t xml:space="preserve"> </w:t>
            </w:r>
            <w:r w:rsidR="00B16DDE" w:rsidRPr="009A0656">
              <w:rPr>
                <w:rFonts w:asciiTheme="minorHAnsi" w:hAnsiTheme="minorHAnsi" w:cstheme="minorHAnsi"/>
                <w:color w:val="7030A0"/>
              </w:rPr>
              <w:t xml:space="preserve">      </w:t>
            </w:r>
            <w:r w:rsidR="00B16DDE" w:rsidRPr="009A0656">
              <w:rPr>
                <w:rFonts w:asciiTheme="minorHAnsi" w:hAnsiTheme="minorHAnsi" w:cstheme="minorHAnsi"/>
                <w:b w:val="0"/>
                <w:bCs/>
                <w:i/>
                <w:iCs/>
              </w:rPr>
              <w:t xml:space="preserve">      </w:t>
            </w:r>
          </w:p>
          <w:p w14:paraId="2A7D5502" w14:textId="476040F9" w:rsidR="0070488F" w:rsidRPr="00B16DDE" w:rsidRDefault="0070488F" w:rsidP="00B16DDE">
            <w:pPr>
              <w:pStyle w:val="TableHeader"/>
              <w:jc w:val="left"/>
              <w:rPr>
                <w:rFonts w:asciiTheme="minorHAnsi" w:hAnsiTheme="minorHAnsi" w:cstheme="minorHAnsi"/>
              </w:rPr>
            </w:pPr>
            <w:r w:rsidRPr="00B16DDE">
              <w:rPr>
                <w:rFonts w:asciiTheme="minorHAnsi" w:hAnsiTheme="minorHAnsi" w:cstheme="minorHAnsi"/>
                <w:b w:val="0"/>
                <w:bCs/>
                <w:i/>
                <w:iCs/>
              </w:rPr>
              <w:t>See Part B for Outcomes in 202</w:t>
            </w:r>
            <w:r w:rsidR="008D6673">
              <w:rPr>
                <w:rFonts w:asciiTheme="minorHAnsi" w:hAnsiTheme="minorHAnsi" w:cstheme="minorHAnsi"/>
                <w:b w:val="0"/>
                <w:bCs/>
                <w:i/>
                <w:iCs/>
              </w:rPr>
              <w:t>5</w:t>
            </w:r>
          </w:p>
        </w:tc>
      </w:tr>
      <w:tr w:rsidR="00E66558" w:rsidRPr="002E638A" w14:paraId="2A7D5506" w14:textId="77777777" w:rsidTr="00D03DEA">
        <w:tc>
          <w:tcPr>
            <w:tcW w:w="2552" w:type="dxa"/>
            <w:tcMar>
              <w:top w:w="0" w:type="dxa"/>
              <w:left w:w="108" w:type="dxa"/>
              <w:bottom w:w="0" w:type="dxa"/>
              <w:right w:w="108" w:type="dxa"/>
            </w:tcMar>
          </w:tcPr>
          <w:p w14:paraId="2A7D5504" w14:textId="7B87D736" w:rsidR="00E66558" w:rsidRPr="002E638A" w:rsidRDefault="00BC1FC9" w:rsidP="007B137E">
            <w:pPr>
              <w:pStyle w:val="TableRow"/>
              <w:ind w:left="0"/>
              <w:rPr>
                <w:rFonts w:asciiTheme="minorHAnsi" w:hAnsiTheme="minorHAnsi" w:cstheme="minorHAnsi"/>
              </w:rPr>
            </w:pPr>
            <w:r w:rsidRPr="002E638A">
              <w:rPr>
                <w:rFonts w:asciiTheme="minorHAnsi" w:hAnsiTheme="minorHAnsi" w:cstheme="minorHAnsi"/>
              </w:rPr>
              <w:t>Progress in</w:t>
            </w:r>
            <w:r w:rsidR="001D3577">
              <w:rPr>
                <w:rFonts w:asciiTheme="minorHAnsi" w:hAnsiTheme="minorHAnsi" w:cstheme="minorHAnsi"/>
              </w:rPr>
              <w:t xml:space="preserve"> Reading, Writing and Mathematics.</w:t>
            </w:r>
          </w:p>
        </w:tc>
        <w:tc>
          <w:tcPr>
            <w:tcW w:w="7087" w:type="dxa"/>
            <w:tcMar>
              <w:top w:w="0" w:type="dxa"/>
              <w:left w:w="108" w:type="dxa"/>
              <w:bottom w:w="0" w:type="dxa"/>
              <w:right w:w="108" w:type="dxa"/>
            </w:tcMar>
          </w:tcPr>
          <w:p w14:paraId="7352D338" w14:textId="6AF91340" w:rsidR="00005DD5" w:rsidRDefault="009D58DF" w:rsidP="007A7284">
            <w:pPr>
              <w:pStyle w:val="TableRowCentered"/>
              <w:ind w:left="0"/>
              <w:jc w:val="left"/>
              <w:rPr>
                <w:rFonts w:asciiTheme="minorHAnsi" w:hAnsiTheme="minorHAnsi" w:cstheme="minorHAnsi"/>
                <w:color w:val="auto"/>
                <w:sz w:val="22"/>
                <w:szCs w:val="22"/>
              </w:rPr>
            </w:pPr>
            <w:r w:rsidRPr="009A0656">
              <w:rPr>
                <w:rFonts w:asciiTheme="minorHAnsi" w:hAnsiTheme="minorHAnsi" w:cstheme="minorHAnsi"/>
                <w:color w:val="auto"/>
                <w:sz w:val="22"/>
                <w:szCs w:val="22"/>
              </w:rPr>
              <w:t>202</w:t>
            </w:r>
            <w:r w:rsidR="00B03C99" w:rsidRPr="009A0656">
              <w:rPr>
                <w:rFonts w:asciiTheme="minorHAnsi" w:hAnsiTheme="minorHAnsi" w:cstheme="minorHAnsi"/>
                <w:color w:val="auto"/>
                <w:sz w:val="22"/>
                <w:szCs w:val="22"/>
              </w:rPr>
              <w:t>4</w:t>
            </w:r>
            <w:r w:rsidRPr="009A0656">
              <w:rPr>
                <w:rFonts w:asciiTheme="minorHAnsi" w:hAnsiTheme="minorHAnsi" w:cstheme="minorHAnsi"/>
                <w:color w:val="auto"/>
                <w:sz w:val="22"/>
                <w:szCs w:val="22"/>
              </w:rPr>
              <w:t xml:space="preserve">- </w:t>
            </w:r>
            <w:r w:rsidR="00DE0030" w:rsidRPr="009A0656">
              <w:rPr>
                <w:rFonts w:asciiTheme="minorHAnsi" w:hAnsiTheme="minorHAnsi" w:cstheme="minorHAnsi"/>
                <w:color w:val="auto"/>
                <w:sz w:val="22"/>
                <w:szCs w:val="22"/>
              </w:rPr>
              <w:t>Achieve in-line with national average progress measures in KS2 Reading</w:t>
            </w:r>
            <w:r w:rsidR="00744B21" w:rsidRPr="009A0656">
              <w:rPr>
                <w:rFonts w:asciiTheme="minorHAnsi" w:hAnsiTheme="minorHAnsi" w:cstheme="minorHAnsi"/>
                <w:color w:val="auto"/>
                <w:sz w:val="22"/>
                <w:szCs w:val="22"/>
              </w:rPr>
              <w:t xml:space="preserve">, Writing and Maths. </w:t>
            </w:r>
          </w:p>
          <w:p w14:paraId="7C79E77D" w14:textId="6BB29587" w:rsidR="00662CE0" w:rsidRPr="00662CE0" w:rsidRDefault="00662CE0" w:rsidP="007A7284">
            <w:pPr>
              <w:pStyle w:val="TableRowCentered"/>
              <w:ind w:left="0"/>
              <w:jc w:val="left"/>
              <w:rPr>
                <w:rFonts w:asciiTheme="minorHAnsi" w:hAnsiTheme="minorHAnsi" w:cstheme="minorHAnsi"/>
                <w:color w:val="auto"/>
                <w:sz w:val="22"/>
                <w:szCs w:val="22"/>
              </w:rPr>
            </w:pPr>
            <w:r w:rsidRPr="00662CE0">
              <w:rPr>
                <w:rFonts w:asciiTheme="minorHAnsi" w:hAnsiTheme="minorHAnsi" w:cstheme="minorHAnsi"/>
                <w:color w:val="auto"/>
                <w:sz w:val="22"/>
                <w:szCs w:val="22"/>
              </w:rPr>
              <w:t>2025- Achieve in-line with national average progress measures in KS2 Reading, Writing and Maths.</w:t>
            </w:r>
          </w:p>
          <w:p w14:paraId="0F29F7E2" w14:textId="06EAF664" w:rsidR="00794F2B" w:rsidRPr="00794F2B" w:rsidRDefault="00794F2B" w:rsidP="007A7284">
            <w:pPr>
              <w:pStyle w:val="TableRowCentered"/>
              <w:ind w:left="0"/>
              <w:jc w:val="left"/>
              <w:rPr>
                <w:sz w:val="22"/>
                <w:szCs w:val="22"/>
                <w:highlight w:val="cyan"/>
              </w:rPr>
            </w:pPr>
            <w:r w:rsidRPr="00220C02">
              <w:rPr>
                <w:sz w:val="22"/>
                <w:szCs w:val="22"/>
                <w:highlight w:val="cyan"/>
              </w:rPr>
              <w:t>See review below</w:t>
            </w:r>
          </w:p>
          <w:p w14:paraId="2A7D5505" w14:textId="1482E1D1" w:rsidR="00DE0030" w:rsidRPr="00A00B14" w:rsidRDefault="00662CE0" w:rsidP="007A7284">
            <w:pPr>
              <w:pStyle w:val="TableRowCentered"/>
              <w:ind w:left="0"/>
              <w:jc w:val="left"/>
              <w:rPr>
                <w:rFonts w:asciiTheme="minorHAnsi" w:hAnsiTheme="minorHAnsi" w:cstheme="minorHAnsi"/>
                <w:b/>
                <w:bCs/>
                <w:color w:val="7030A0"/>
                <w:sz w:val="22"/>
                <w:szCs w:val="22"/>
              </w:rPr>
            </w:pPr>
            <w:r w:rsidRPr="00662CE0">
              <w:rPr>
                <w:rFonts w:asciiTheme="minorHAnsi" w:hAnsiTheme="minorHAnsi" w:cstheme="minorHAnsi"/>
                <w:b/>
                <w:bCs/>
                <w:color w:val="7030A0"/>
                <w:sz w:val="22"/>
                <w:szCs w:val="22"/>
              </w:rPr>
              <w:t>2026- Achieve in-line with national average progress measures in KS2 Reading, Writing and Maths.</w:t>
            </w:r>
          </w:p>
        </w:tc>
      </w:tr>
      <w:tr w:rsidR="0019464A" w:rsidRPr="002E638A" w14:paraId="2A7D5509" w14:textId="77777777" w:rsidTr="00D03DEA">
        <w:tc>
          <w:tcPr>
            <w:tcW w:w="2552" w:type="dxa"/>
            <w:tcMar>
              <w:top w:w="0" w:type="dxa"/>
              <w:left w:w="108" w:type="dxa"/>
              <w:bottom w:w="0" w:type="dxa"/>
              <w:right w:w="108" w:type="dxa"/>
            </w:tcMar>
          </w:tcPr>
          <w:p w14:paraId="2A7D5507" w14:textId="4C2857E0" w:rsidR="0019464A" w:rsidRPr="002E638A" w:rsidRDefault="001D3577" w:rsidP="00BC1FC9">
            <w:pPr>
              <w:pStyle w:val="TableRow"/>
              <w:ind w:left="0"/>
              <w:rPr>
                <w:rFonts w:asciiTheme="minorHAnsi" w:hAnsiTheme="minorHAnsi" w:cstheme="minorHAnsi"/>
                <w:sz w:val="22"/>
                <w:szCs w:val="22"/>
              </w:rPr>
            </w:pPr>
            <w:r>
              <w:rPr>
                <w:rFonts w:asciiTheme="minorHAnsi" w:hAnsiTheme="minorHAnsi" w:cstheme="minorHAnsi"/>
              </w:rPr>
              <w:t>Attainment</w:t>
            </w:r>
            <w:r w:rsidRPr="002E638A">
              <w:rPr>
                <w:rFonts w:asciiTheme="minorHAnsi" w:hAnsiTheme="minorHAnsi" w:cstheme="minorHAnsi"/>
              </w:rPr>
              <w:t xml:space="preserve"> in</w:t>
            </w:r>
            <w:r>
              <w:rPr>
                <w:rFonts w:asciiTheme="minorHAnsi" w:hAnsiTheme="minorHAnsi" w:cstheme="minorHAnsi"/>
              </w:rPr>
              <w:t xml:space="preserve"> Reading, Writing and Mathematics.</w:t>
            </w:r>
          </w:p>
        </w:tc>
        <w:tc>
          <w:tcPr>
            <w:tcW w:w="7087" w:type="dxa"/>
            <w:tcMar>
              <w:top w:w="0" w:type="dxa"/>
              <w:left w:w="108" w:type="dxa"/>
              <w:bottom w:w="0" w:type="dxa"/>
              <w:right w:w="108" w:type="dxa"/>
            </w:tcMar>
          </w:tcPr>
          <w:p w14:paraId="74910C0B" w14:textId="4E81B977" w:rsidR="002D2A69" w:rsidRDefault="006E7364" w:rsidP="002D2A69">
            <w:pPr>
              <w:pStyle w:val="TableRowCentered"/>
              <w:ind w:left="0"/>
              <w:jc w:val="left"/>
              <w:rPr>
                <w:rFonts w:asciiTheme="minorHAnsi" w:hAnsiTheme="minorHAnsi" w:cstheme="minorHAnsi"/>
                <w:color w:val="auto"/>
                <w:sz w:val="22"/>
                <w:szCs w:val="22"/>
              </w:rPr>
            </w:pPr>
            <w:r w:rsidRPr="009A0656">
              <w:rPr>
                <w:rFonts w:asciiTheme="minorHAnsi" w:hAnsiTheme="minorHAnsi" w:cstheme="minorHAnsi"/>
                <w:color w:val="auto"/>
                <w:sz w:val="22"/>
                <w:szCs w:val="22"/>
              </w:rPr>
              <w:t>202</w:t>
            </w:r>
            <w:r w:rsidR="00B03C99" w:rsidRPr="009A0656">
              <w:rPr>
                <w:rFonts w:asciiTheme="minorHAnsi" w:hAnsiTheme="minorHAnsi" w:cstheme="minorHAnsi"/>
                <w:color w:val="auto"/>
                <w:sz w:val="22"/>
                <w:szCs w:val="22"/>
              </w:rPr>
              <w:t>4</w:t>
            </w:r>
            <w:r w:rsidRPr="009A0656">
              <w:rPr>
                <w:rFonts w:asciiTheme="minorHAnsi" w:hAnsiTheme="minorHAnsi" w:cstheme="minorHAnsi"/>
                <w:color w:val="auto"/>
                <w:sz w:val="22"/>
                <w:szCs w:val="22"/>
              </w:rPr>
              <w:t xml:space="preserve">- </w:t>
            </w:r>
            <w:r w:rsidR="002D2A69" w:rsidRPr="009A0656">
              <w:rPr>
                <w:rFonts w:asciiTheme="minorHAnsi" w:hAnsiTheme="minorHAnsi" w:cstheme="minorHAnsi"/>
                <w:color w:val="auto"/>
                <w:sz w:val="22"/>
                <w:szCs w:val="22"/>
              </w:rPr>
              <w:t xml:space="preserve">Achieve in-line with national average attainment measures in KS2 Reading, Writing and Maths. </w:t>
            </w:r>
          </w:p>
          <w:p w14:paraId="3BFAD7EA" w14:textId="6D07C34D" w:rsidR="00662CE0" w:rsidRPr="00662CE0" w:rsidRDefault="00662CE0" w:rsidP="002D2A69">
            <w:pPr>
              <w:pStyle w:val="TableRowCentered"/>
              <w:ind w:left="0"/>
              <w:jc w:val="left"/>
              <w:rPr>
                <w:rFonts w:asciiTheme="minorHAnsi" w:hAnsiTheme="minorHAnsi" w:cstheme="minorHAnsi"/>
                <w:color w:val="auto"/>
                <w:sz w:val="22"/>
                <w:szCs w:val="22"/>
              </w:rPr>
            </w:pPr>
            <w:r w:rsidRPr="00662CE0">
              <w:rPr>
                <w:rFonts w:asciiTheme="minorHAnsi" w:hAnsiTheme="minorHAnsi" w:cstheme="minorHAnsi"/>
                <w:color w:val="auto"/>
                <w:sz w:val="22"/>
                <w:szCs w:val="22"/>
              </w:rPr>
              <w:t>2025- Achieve in-line with national average attainment measures in KS2 Reading, Writing and Maths.</w:t>
            </w:r>
          </w:p>
          <w:p w14:paraId="02E28BC4" w14:textId="419D7344" w:rsidR="00794F2B" w:rsidRPr="00794F2B" w:rsidRDefault="00794F2B" w:rsidP="002D2A69">
            <w:pPr>
              <w:pStyle w:val="TableRowCentered"/>
              <w:ind w:left="0"/>
              <w:jc w:val="left"/>
              <w:rPr>
                <w:sz w:val="22"/>
                <w:szCs w:val="22"/>
                <w:highlight w:val="cyan"/>
              </w:rPr>
            </w:pPr>
            <w:r w:rsidRPr="00220C02">
              <w:rPr>
                <w:sz w:val="22"/>
                <w:szCs w:val="22"/>
                <w:highlight w:val="cyan"/>
              </w:rPr>
              <w:t>See review below</w:t>
            </w:r>
          </w:p>
          <w:p w14:paraId="2A7D5508" w14:textId="2BA19A1A" w:rsidR="00504E36" w:rsidRPr="00A00B14" w:rsidRDefault="00662CE0" w:rsidP="002D2A69">
            <w:pPr>
              <w:pStyle w:val="TableRowCentered"/>
              <w:ind w:left="0"/>
              <w:jc w:val="left"/>
              <w:rPr>
                <w:rFonts w:asciiTheme="minorHAnsi" w:hAnsiTheme="minorHAnsi" w:cstheme="minorHAnsi"/>
                <w:b/>
                <w:bCs/>
                <w:color w:val="7030A0"/>
                <w:sz w:val="22"/>
                <w:szCs w:val="22"/>
              </w:rPr>
            </w:pPr>
            <w:r w:rsidRPr="009A0656">
              <w:rPr>
                <w:rFonts w:asciiTheme="minorHAnsi" w:hAnsiTheme="minorHAnsi" w:cstheme="minorHAnsi"/>
                <w:b/>
                <w:bCs/>
                <w:color w:val="7030A0"/>
                <w:sz w:val="22"/>
                <w:szCs w:val="22"/>
              </w:rPr>
              <w:t>202</w:t>
            </w:r>
            <w:r>
              <w:rPr>
                <w:rFonts w:asciiTheme="minorHAnsi" w:hAnsiTheme="minorHAnsi" w:cstheme="minorHAnsi"/>
                <w:b/>
                <w:bCs/>
                <w:color w:val="7030A0"/>
                <w:sz w:val="22"/>
                <w:szCs w:val="22"/>
              </w:rPr>
              <w:t>6</w:t>
            </w:r>
            <w:r w:rsidRPr="009A0656">
              <w:rPr>
                <w:rFonts w:asciiTheme="minorHAnsi" w:hAnsiTheme="minorHAnsi" w:cstheme="minorHAnsi"/>
                <w:b/>
                <w:bCs/>
                <w:color w:val="7030A0"/>
                <w:sz w:val="22"/>
                <w:szCs w:val="22"/>
              </w:rPr>
              <w:t>- Achieve in-line with national average attainment measures in KS2 Reading, Writing and Maths.</w:t>
            </w:r>
          </w:p>
        </w:tc>
      </w:tr>
      <w:tr w:rsidR="0019464A" w:rsidRPr="002E638A" w14:paraId="2A7D550F" w14:textId="77777777" w:rsidTr="00D03DEA">
        <w:trPr>
          <w:trHeight w:val="410"/>
        </w:trPr>
        <w:tc>
          <w:tcPr>
            <w:tcW w:w="2552" w:type="dxa"/>
            <w:tcMar>
              <w:top w:w="0" w:type="dxa"/>
              <w:left w:w="108" w:type="dxa"/>
              <w:bottom w:w="0" w:type="dxa"/>
              <w:right w:w="108" w:type="dxa"/>
            </w:tcMar>
          </w:tcPr>
          <w:p w14:paraId="2A7D550D" w14:textId="5F62D65B" w:rsidR="00BC1FC9" w:rsidRPr="002E638A" w:rsidRDefault="00BC1FC9" w:rsidP="00BC1FC9">
            <w:pPr>
              <w:pStyle w:val="TableRow"/>
              <w:ind w:left="0"/>
              <w:rPr>
                <w:rFonts w:asciiTheme="minorHAnsi" w:hAnsiTheme="minorHAnsi" w:cstheme="minorHAnsi"/>
                <w:sz w:val="22"/>
                <w:szCs w:val="22"/>
              </w:rPr>
            </w:pPr>
            <w:r w:rsidRPr="002E638A">
              <w:rPr>
                <w:rFonts w:asciiTheme="minorHAnsi" w:hAnsiTheme="minorHAnsi" w:cstheme="minorHAnsi"/>
                <w:sz w:val="22"/>
                <w:szCs w:val="22"/>
              </w:rPr>
              <w:t>Phonics</w:t>
            </w:r>
          </w:p>
        </w:tc>
        <w:tc>
          <w:tcPr>
            <w:tcW w:w="7087" w:type="dxa"/>
            <w:tcMar>
              <w:top w:w="0" w:type="dxa"/>
              <w:left w:w="108" w:type="dxa"/>
              <w:bottom w:w="0" w:type="dxa"/>
              <w:right w:w="108" w:type="dxa"/>
            </w:tcMar>
          </w:tcPr>
          <w:p w14:paraId="59F70E05" w14:textId="35AEAF3C" w:rsidR="004739F2" w:rsidRDefault="00981780" w:rsidP="00A00B14">
            <w:pPr>
              <w:pStyle w:val="TableRowCentered"/>
              <w:ind w:left="0"/>
              <w:jc w:val="left"/>
              <w:rPr>
                <w:rFonts w:asciiTheme="minorHAnsi" w:hAnsiTheme="minorHAnsi" w:cstheme="minorHAnsi"/>
                <w:color w:val="auto"/>
                <w:sz w:val="22"/>
                <w:szCs w:val="22"/>
              </w:rPr>
            </w:pPr>
            <w:r w:rsidRPr="009A0656">
              <w:rPr>
                <w:rFonts w:asciiTheme="minorHAnsi" w:hAnsiTheme="minorHAnsi" w:cstheme="minorHAnsi"/>
                <w:color w:val="auto"/>
                <w:sz w:val="22"/>
                <w:szCs w:val="22"/>
              </w:rPr>
              <w:t>202</w:t>
            </w:r>
            <w:r w:rsidR="00B03C99" w:rsidRPr="009A0656">
              <w:rPr>
                <w:rFonts w:asciiTheme="minorHAnsi" w:hAnsiTheme="minorHAnsi" w:cstheme="minorHAnsi"/>
                <w:color w:val="auto"/>
                <w:sz w:val="22"/>
                <w:szCs w:val="22"/>
              </w:rPr>
              <w:t>4</w:t>
            </w:r>
            <w:r w:rsidRPr="009A0656">
              <w:rPr>
                <w:rFonts w:asciiTheme="minorHAnsi" w:hAnsiTheme="minorHAnsi" w:cstheme="minorHAnsi"/>
                <w:color w:val="auto"/>
                <w:sz w:val="22"/>
                <w:szCs w:val="22"/>
              </w:rPr>
              <w:t>- Achieve above national average expected standard in PSC.</w:t>
            </w:r>
          </w:p>
          <w:p w14:paraId="239B096D" w14:textId="0DC55352" w:rsidR="00267418" w:rsidRPr="00267418" w:rsidRDefault="00267418" w:rsidP="00A00B14">
            <w:pPr>
              <w:pStyle w:val="TableRowCentered"/>
              <w:ind w:left="0"/>
              <w:jc w:val="left"/>
              <w:rPr>
                <w:rFonts w:asciiTheme="minorHAnsi" w:hAnsiTheme="minorHAnsi" w:cstheme="minorHAnsi"/>
                <w:color w:val="auto"/>
                <w:sz w:val="22"/>
                <w:szCs w:val="22"/>
              </w:rPr>
            </w:pPr>
            <w:r w:rsidRPr="00267418">
              <w:rPr>
                <w:rFonts w:asciiTheme="minorHAnsi" w:hAnsiTheme="minorHAnsi" w:cstheme="minorHAnsi"/>
                <w:color w:val="auto"/>
                <w:sz w:val="22"/>
                <w:szCs w:val="22"/>
              </w:rPr>
              <w:t>2025- Achieve above national average expected standard in PSC.</w:t>
            </w:r>
          </w:p>
          <w:p w14:paraId="6FFDD696" w14:textId="29650AD9" w:rsidR="00794F2B" w:rsidRPr="00794F2B" w:rsidRDefault="00794F2B" w:rsidP="00794F2B">
            <w:pPr>
              <w:pStyle w:val="TableRowCentered"/>
              <w:ind w:left="0"/>
              <w:jc w:val="left"/>
              <w:rPr>
                <w:sz w:val="22"/>
                <w:szCs w:val="22"/>
                <w:highlight w:val="cyan"/>
              </w:rPr>
            </w:pPr>
            <w:r w:rsidRPr="00220C02">
              <w:rPr>
                <w:sz w:val="22"/>
                <w:szCs w:val="22"/>
                <w:highlight w:val="cyan"/>
              </w:rPr>
              <w:t>See review below</w:t>
            </w:r>
          </w:p>
          <w:p w14:paraId="2A7D550E" w14:textId="01570BED" w:rsidR="00504E36" w:rsidRPr="00A00B14" w:rsidRDefault="00267418" w:rsidP="00A00B14">
            <w:pPr>
              <w:pStyle w:val="TableRowCentered"/>
              <w:ind w:left="0"/>
              <w:jc w:val="left"/>
              <w:rPr>
                <w:rFonts w:asciiTheme="minorHAnsi" w:hAnsiTheme="minorHAnsi" w:cstheme="minorHAnsi"/>
                <w:b/>
                <w:bCs/>
                <w:color w:val="7030A0"/>
                <w:sz w:val="22"/>
                <w:szCs w:val="22"/>
              </w:rPr>
            </w:pPr>
            <w:r w:rsidRPr="009A0656">
              <w:rPr>
                <w:rFonts w:asciiTheme="minorHAnsi" w:hAnsiTheme="minorHAnsi" w:cstheme="minorHAnsi"/>
                <w:b/>
                <w:bCs/>
                <w:color w:val="7030A0"/>
                <w:sz w:val="22"/>
                <w:szCs w:val="22"/>
              </w:rPr>
              <w:t>202</w:t>
            </w:r>
            <w:r>
              <w:rPr>
                <w:rFonts w:asciiTheme="minorHAnsi" w:hAnsiTheme="minorHAnsi" w:cstheme="minorHAnsi"/>
                <w:b/>
                <w:bCs/>
                <w:color w:val="7030A0"/>
                <w:sz w:val="22"/>
                <w:szCs w:val="22"/>
              </w:rPr>
              <w:t>6</w:t>
            </w:r>
            <w:r w:rsidRPr="009A0656">
              <w:rPr>
                <w:rFonts w:asciiTheme="minorHAnsi" w:hAnsiTheme="minorHAnsi" w:cstheme="minorHAnsi"/>
                <w:b/>
                <w:bCs/>
                <w:color w:val="7030A0"/>
                <w:sz w:val="22"/>
                <w:szCs w:val="22"/>
              </w:rPr>
              <w:t>- Achieve above national average expected standard in PSC.</w:t>
            </w:r>
          </w:p>
        </w:tc>
      </w:tr>
      <w:tr w:rsidR="008A3D1F" w:rsidRPr="002E638A" w14:paraId="4C49D516" w14:textId="77777777" w:rsidTr="00D03DEA">
        <w:trPr>
          <w:trHeight w:val="410"/>
        </w:trPr>
        <w:tc>
          <w:tcPr>
            <w:tcW w:w="2552" w:type="dxa"/>
            <w:tcMar>
              <w:top w:w="0" w:type="dxa"/>
              <w:left w:w="108" w:type="dxa"/>
              <w:bottom w:w="0" w:type="dxa"/>
              <w:right w:w="108" w:type="dxa"/>
            </w:tcMar>
          </w:tcPr>
          <w:p w14:paraId="1E18AA23" w14:textId="708DD620" w:rsidR="008A3D1F" w:rsidRPr="002E638A" w:rsidRDefault="00D1775C" w:rsidP="00BC1FC9">
            <w:pPr>
              <w:pStyle w:val="TableRow"/>
              <w:ind w:left="0"/>
              <w:rPr>
                <w:rFonts w:asciiTheme="minorHAnsi" w:hAnsiTheme="minorHAnsi" w:cstheme="minorHAnsi"/>
                <w:sz w:val="22"/>
                <w:szCs w:val="22"/>
              </w:rPr>
            </w:pPr>
            <w:r>
              <w:rPr>
                <w:rFonts w:asciiTheme="minorHAnsi" w:hAnsiTheme="minorHAnsi" w:cstheme="minorHAnsi"/>
                <w:sz w:val="22"/>
                <w:szCs w:val="22"/>
              </w:rPr>
              <w:t xml:space="preserve">GLD </w:t>
            </w:r>
          </w:p>
        </w:tc>
        <w:tc>
          <w:tcPr>
            <w:tcW w:w="7087" w:type="dxa"/>
            <w:tcMar>
              <w:top w:w="0" w:type="dxa"/>
              <w:left w:w="108" w:type="dxa"/>
              <w:bottom w:w="0" w:type="dxa"/>
              <w:right w:w="108" w:type="dxa"/>
            </w:tcMar>
          </w:tcPr>
          <w:p w14:paraId="1EA62B34" w14:textId="16928F66" w:rsidR="006A1736" w:rsidRDefault="00A00B14" w:rsidP="00A00B14">
            <w:pPr>
              <w:pStyle w:val="TableRowCentered"/>
              <w:ind w:left="0"/>
              <w:jc w:val="left"/>
              <w:rPr>
                <w:rFonts w:asciiTheme="minorHAnsi" w:hAnsiTheme="minorHAnsi" w:cstheme="minorHAnsi"/>
                <w:color w:val="auto"/>
                <w:sz w:val="22"/>
                <w:szCs w:val="22"/>
              </w:rPr>
            </w:pPr>
            <w:r>
              <w:rPr>
                <w:rFonts w:asciiTheme="minorHAnsi" w:hAnsiTheme="minorHAnsi" w:cstheme="minorHAnsi"/>
                <w:color w:val="auto"/>
                <w:sz w:val="22"/>
                <w:szCs w:val="22"/>
              </w:rPr>
              <w:t>2</w:t>
            </w:r>
            <w:r w:rsidR="006A1736" w:rsidRPr="009A0656">
              <w:rPr>
                <w:rFonts w:asciiTheme="minorHAnsi" w:hAnsiTheme="minorHAnsi" w:cstheme="minorHAnsi"/>
                <w:color w:val="auto"/>
                <w:sz w:val="22"/>
                <w:szCs w:val="22"/>
              </w:rPr>
              <w:t xml:space="preserve">024- Achieve </w:t>
            </w:r>
            <w:r w:rsidR="00EA03D8">
              <w:rPr>
                <w:rFonts w:asciiTheme="minorHAnsi" w:hAnsiTheme="minorHAnsi" w:cstheme="minorHAnsi"/>
                <w:color w:val="auto"/>
                <w:sz w:val="22"/>
                <w:szCs w:val="22"/>
              </w:rPr>
              <w:t>in-line with</w:t>
            </w:r>
            <w:r w:rsidR="006A1736" w:rsidRPr="009A0656">
              <w:rPr>
                <w:rFonts w:asciiTheme="minorHAnsi" w:hAnsiTheme="minorHAnsi" w:cstheme="minorHAnsi"/>
                <w:color w:val="auto"/>
                <w:sz w:val="22"/>
                <w:szCs w:val="22"/>
              </w:rPr>
              <w:t xml:space="preserve"> national average in </w:t>
            </w:r>
            <w:r w:rsidR="006A1736">
              <w:rPr>
                <w:rFonts w:asciiTheme="minorHAnsi" w:hAnsiTheme="minorHAnsi" w:cstheme="minorHAnsi"/>
                <w:color w:val="auto"/>
                <w:sz w:val="22"/>
                <w:szCs w:val="22"/>
              </w:rPr>
              <w:t>GLD</w:t>
            </w:r>
            <w:r w:rsidR="006A1736" w:rsidRPr="009A0656">
              <w:rPr>
                <w:rFonts w:asciiTheme="minorHAnsi" w:hAnsiTheme="minorHAnsi" w:cstheme="minorHAnsi"/>
                <w:color w:val="auto"/>
                <w:sz w:val="22"/>
                <w:szCs w:val="22"/>
              </w:rPr>
              <w:t>.</w:t>
            </w:r>
          </w:p>
          <w:p w14:paraId="566FEB63" w14:textId="6CE59C1E" w:rsidR="006A1736" w:rsidRDefault="006A1736" w:rsidP="00A00B14">
            <w:pPr>
              <w:pStyle w:val="TableRowCentered"/>
              <w:ind w:left="0"/>
              <w:jc w:val="left"/>
              <w:rPr>
                <w:rFonts w:asciiTheme="minorHAnsi" w:hAnsiTheme="minorHAnsi" w:cstheme="minorHAnsi"/>
                <w:color w:val="auto"/>
                <w:sz w:val="22"/>
                <w:szCs w:val="22"/>
              </w:rPr>
            </w:pPr>
            <w:r w:rsidRPr="00267418">
              <w:rPr>
                <w:rFonts w:asciiTheme="minorHAnsi" w:hAnsiTheme="minorHAnsi" w:cstheme="minorHAnsi"/>
                <w:color w:val="auto"/>
                <w:sz w:val="22"/>
                <w:szCs w:val="22"/>
              </w:rPr>
              <w:t xml:space="preserve">2025- Achieve </w:t>
            </w:r>
            <w:r w:rsidR="00EA03D8">
              <w:rPr>
                <w:rFonts w:asciiTheme="minorHAnsi" w:hAnsiTheme="minorHAnsi" w:cstheme="minorHAnsi"/>
                <w:color w:val="auto"/>
                <w:sz w:val="22"/>
                <w:szCs w:val="22"/>
              </w:rPr>
              <w:t xml:space="preserve">in line with </w:t>
            </w:r>
            <w:r w:rsidRPr="00267418">
              <w:rPr>
                <w:rFonts w:asciiTheme="minorHAnsi" w:hAnsiTheme="minorHAnsi" w:cstheme="minorHAnsi"/>
                <w:color w:val="auto"/>
                <w:sz w:val="22"/>
                <w:szCs w:val="22"/>
              </w:rPr>
              <w:t xml:space="preserve">national average in </w:t>
            </w:r>
            <w:r>
              <w:rPr>
                <w:rFonts w:asciiTheme="minorHAnsi" w:hAnsiTheme="minorHAnsi" w:cstheme="minorHAnsi"/>
                <w:color w:val="auto"/>
                <w:sz w:val="22"/>
                <w:szCs w:val="22"/>
              </w:rPr>
              <w:t>GLD</w:t>
            </w:r>
          </w:p>
          <w:p w14:paraId="2421ACBC" w14:textId="3397CD6A" w:rsidR="006A1736" w:rsidRPr="006A1736" w:rsidRDefault="006A1736" w:rsidP="006A1736">
            <w:pPr>
              <w:pStyle w:val="TableRowCentered"/>
              <w:ind w:left="0"/>
              <w:jc w:val="left"/>
              <w:rPr>
                <w:sz w:val="22"/>
                <w:szCs w:val="22"/>
                <w:highlight w:val="cyan"/>
              </w:rPr>
            </w:pPr>
            <w:r w:rsidRPr="00220C02">
              <w:rPr>
                <w:sz w:val="22"/>
                <w:szCs w:val="22"/>
                <w:highlight w:val="cyan"/>
              </w:rPr>
              <w:t>See review below</w:t>
            </w:r>
          </w:p>
          <w:p w14:paraId="3343D4DC" w14:textId="19F779EF" w:rsidR="00A00B14" w:rsidRPr="00A00B14" w:rsidRDefault="00D1775C" w:rsidP="00A00B14">
            <w:pPr>
              <w:pStyle w:val="TableRowCentered"/>
              <w:ind w:left="0"/>
              <w:jc w:val="left"/>
              <w:rPr>
                <w:rFonts w:asciiTheme="minorHAnsi" w:hAnsiTheme="minorHAnsi" w:cstheme="minorHAnsi"/>
                <w:b/>
                <w:bCs/>
                <w:color w:val="7030A0"/>
                <w:sz w:val="22"/>
                <w:szCs w:val="22"/>
              </w:rPr>
            </w:pPr>
            <w:r w:rsidRPr="004E7397">
              <w:rPr>
                <w:rFonts w:asciiTheme="minorHAnsi" w:hAnsiTheme="minorHAnsi" w:cstheme="minorHAnsi"/>
                <w:b/>
                <w:bCs/>
                <w:color w:val="7030A0"/>
                <w:sz w:val="22"/>
                <w:szCs w:val="22"/>
              </w:rPr>
              <w:t xml:space="preserve">2026- Achieve in line with national average </w:t>
            </w:r>
            <w:r w:rsidR="004E7397" w:rsidRPr="004E7397">
              <w:rPr>
                <w:rFonts w:asciiTheme="minorHAnsi" w:hAnsiTheme="minorHAnsi" w:cstheme="minorHAnsi"/>
                <w:b/>
                <w:bCs/>
                <w:color w:val="7030A0"/>
                <w:sz w:val="22"/>
                <w:szCs w:val="22"/>
              </w:rPr>
              <w:t>in GLD</w:t>
            </w:r>
          </w:p>
        </w:tc>
      </w:tr>
      <w:tr w:rsidR="00744B21" w:rsidRPr="002E638A" w14:paraId="1FBE8EB2" w14:textId="77777777" w:rsidTr="00D03DEA">
        <w:trPr>
          <w:trHeight w:val="410"/>
        </w:trPr>
        <w:tc>
          <w:tcPr>
            <w:tcW w:w="2552" w:type="dxa"/>
            <w:tcMar>
              <w:top w:w="0" w:type="dxa"/>
              <w:left w:w="108" w:type="dxa"/>
              <w:bottom w:w="0" w:type="dxa"/>
              <w:right w:w="108" w:type="dxa"/>
            </w:tcMar>
          </w:tcPr>
          <w:p w14:paraId="338ECE1E" w14:textId="7B7A240D" w:rsidR="00744B21" w:rsidRPr="002E638A" w:rsidRDefault="00744B21" w:rsidP="00744B21">
            <w:pPr>
              <w:pStyle w:val="TableRow"/>
              <w:ind w:left="0"/>
              <w:rPr>
                <w:rFonts w:asciiTheme="minorHAnsi" w:hAnsiTheme="minorHAnsi" w:cstheme="minorHAnsi"/>
                <w:sz w:val="22"/>
                <w:szCs w:val="22"/>
              </w:rPr>
            </w:pPr>
            <w:r w:rsidRPr="002E638A">
              <w:rPr>
                <w:rFonts w:asciiTheme="minorHAnsi" w:hAnsiTheme="minorHAnsi" w:cstheme="minorHAnsi"/>
                <w:sz w:val="22"/>
                <w:szCs w:val="22"/>
              </w:rPr>
              <w:t>Behaviour</w:t>
            </w:r>
          </w:p>
        </w:tc>
        <w:tc>
          <w:tcPr>
            <w:tcW w:w="7087" w:type="dxa"/>
            <w:tcMar>
              <w:top w:w="0" w:type="dxa"/>
              <w:left w:w="108" w:type="dxa"/>
              <w:bottom w:w="0" w:type="dxa"/>
              <w:right w:w="108" w:type="dxa"/>
            </w:tcMar>
          </w:tcPr>
          <w:p w14:paraId="21EEC35C" w14:textId="67348A9B" w:rsidR="00744B21" w:rsidRDefault="00744B21" w:rsidP="00744B21">
            <w:pPr>
              <w:pStyle w:val="TableRowCentered"/>
              <w:jc w:val="left"/>
              <w:rPr>
                <w:rFonts w:asciiTheme="minorHAnsi" w:hAnsiTheme="minorHAnsi" w:cstheme="minorHAnsi"/>
                <w:color w:val="auto"/>
                <w:sz w:val="22"/>
                <w:szCs w:val="22"/>
              </w:rPr>
            </w:pPr>
            <w:r w:rsidRPr="009A0656">
              <w:rPr>
                <w:rFonts w:asciiTheme="minorHAnsi" w:hAnsiTheme="minorHAnsi" w:cstheme="minorHAnsi"/>
                <w:color w:val="auto"/>
                <w:sz w:val="22"/>
                <w:szCs w:val="22"/>
              </w:rPr>
              <w:t>202</w:t>
            </w:r>
            <w:r w:rsidR="00B03C99" w:rsidRPr="009A0656">
              <w:rPr>
                <w:rFonts w:asciiTheme="minorHAnsi" w:hAnsiTheme="minorHAnsi" w:cstheme="minorHAnsi"/>
                <w:color w:val="auto"/>
                <w:sz w:val="22"/>
                <w:szCs w:val="22"/>
              </w:rPr>
              <w:t>4</w:t>
            </w:r>
            <w:r w:rsidRPr="009A0656">
              <w:rPr>
                <w:rFonts w:asciiTheme="minorHAnsi" w:hAnsiTheme="minorHAnsi" w:cstheme="minorHAnsi"/>
                <w:color w:val="auto"/>
                <w:sz w:val="22"/>
                <w:szCs w:val="22"/>
              </w:rPr>
              <w:t xml:space="preserve">- </w:t>
            </w:r>
            <w:r w:rsidR="002D2A69" w:rsidRPr="009A0656">
              <w:rPr>
                <w:rFonts w:asciiTheme="minorHAnsi" w:hAnsiTheme="minorHAnsi" w:cstheme="minorHAnsi"/>
                <w:color w:val="auto"/>
                <w:sz w:val="22"/>
                <w:szCs w:val="22"/>
              </w:rPr>
              <w:t>To</w:t>
            </w:r>
            <w:r w:rsidR="00ED447C" w:rsidRPr="009A0656">
              <w:rPr>
                <w:rFonts w:asciiTheme="minorHAnsi" w:hAnsiTheme="minorHAnsi" w:cstheme="minorHAnsi"/>
                <w:color w:val="auto"/>
                <w:sz w:val="22"/>
                <w:szCs w:val="22"/>
              </w:rPr>
              <w:t xml:space="preserve"> appoint an ELSA and expand the pastoral team to meet pupils</w:t>
            </w:r>
            <w:r w:rsidR="00802B11" w:rsidRPr="009A0656">
              <w:rPr>
                <w:rFonts w:asciiTheme="minorHAnsi" w:hAnsiTheme="minorHAnsi" w:cstheme="minorHAnsi"/>
                <w:color w:val="auto"/>
                <w:sz w:val="22"/>
                <w:szCs w:val="22"/>
              </w:rPr>
              <w:t xml:space="preserve">’ </w:t>
            </w:r>
            <w:r w:rsidR="00ED447C" w:rsidRPr="009A0656">
              <w:rPr>
                <w:rFonts w:asciiTheme="minorHAnsi" w:hAnsiTheme="minorHAnsi" w:cstheme="minorHAnsi"/>
                <w:color w:val="auto"/>
                <w:sz w:val="22"/>
                <w:szCs w:val="22"/>
              </w:rPr>
              <w:t xml:space="preserve">needs. </w:t>
            </w:r>
          </w:p>
          <w:p w14:paraId="587BE325" w14:textId="23C5F562" w:rsidR="00313738" w:rsidRPr="00313738" w:rsidRDefault="00313738" w:rsidP="00744B21">
            <w:pPr>
              <w:pStyle w:val="TableRowCentered"/>
              <w:jc w:val="left"/>
              <w:rPr>
                <w:rFonts w:asciiTheme="minorHAnsi" w:hAnsiTheme="minorHAnsi" w:cstheme="minorHAnsi"/>
                <w:color w:val="auto"/>
                <w:sz w:val="22"/>
                <w:szCs w:val="22"/>
              </w:rPr>
            </w:pPr>
            <w:r w:rsidRPr="00313738">
              <w:rPr>
                <w:rFonts w:asciiTheme="minorHAnsi" w:hAnsiTheme="minorHAnsi" w:cstheme="minorHAnsi"/>
                <w:color w:val="auto"/>
                <w:sz w:val="22"/>
                <w:szCs w:val="22"/>
              </w:rPr>
              <w:t xml:space="preserve">2025- To have a graduated response system and application of Routes to Inclusion embedded.  </w:t>
            </w:r>
          </w:p>
          <w:p w14:paraId="4494A06F" w14:textId="5E94081E" w:rsidR="00794F2B" w:rsidRDefault="00794F2B" w:rsidP="00794F2B">
            <w:pPr>
              <w:pStyle w:val="TableRowCentered"/>
              <w:ind w:left="0"/>
              <w:jc w:val="left"/>
              <w:rPr>
                <w:sz w:val="22"/>
                <w:szCs w:val="22"/>
                <w:highlight w:val="cyan"/>
              </w:rPr>
            </w:pPr>
            <w:r w:rsidRPr="00220C02">
              <w:rPr>
                <w:sz w:val="22"/>
                <w:szCs w:val="22"/>
                <w:highlight w:val="cyan"/>
              </w:rPr>
              <w:t>See review below</w:t>
            </w:r>
          </w:p>
          <w:p w14:paraId="0886357C" w14:textId="41E4B8BD" w:rsidR="00A00B14" w:rsidRPr="00A00B14" w:rsidRDefault="00313738" w:rsidP="00313738">
            <w:pPr>
              <w:pStyle w:val="TableRowCentered"/>
              <w:ind w:left="0"/>
              <w:jc w:val="left"/>
              <w:rPr>
                <w:rFonts w:asciiTheme="minorHAnsi" w:hAnsiTheme="minorHAnsi" w:cstheme="minorHAnsi"/>
                <w:b/>
                <w:bCs/>
                <w:color w:val="7030A0"/>
                <w:sz w:val="22"/>
                <w:szCs w:val="22"/>
              </w:rPr>
            </w:pPr>
            <w:r w:rsidRPr="009A0656">
              <w:rPr>
                <w:rFonts w:asciiTheme="minorHAnsi" w:hAnsiTheme="minorHAnsi" w:cstheme="minorHAnsi"/>
                <w:b/>
                <w:bCs/>
                <w:color w:val="7030A0"/>
                <w:sz w:val="22"/>
                <w:szCs w:val="22"/>
              </w:rPr>
              <w:t>202</w:t>
            </w:r>
            <w:r w:rsidR="00106757">
              <w:rPr>
                <w:rFonts w:asciiTheme="minorHAnsi" w:hAnsiTheme="minorHAnsi" w:cstheme="minorHAnsi"/>
                <w:b/>
                <w:bCs/>
                <w:color w:val="7030A0"/>
                <w:sz w:val="22"/>
                <w:szCs w:val="22"/>
              </w:rPr>
              <w:t>6</w:t>
            </w:r>
            <w:r w:rsidRPr="009A0656">
              <w:rPr>
                <w:rFonts w:asciiTheme="minorHAnsi" w:hAnsiTheme="minorHAnsi" w:cstheme="minorHAnsi"/>
                <w:b/>
                <w:bCs/>
                <w:color w:val="7030A0"/>
                <w:sz w:val="22"/>
                <w:szCs w:val="22"/>
              </w:rPr>
              <w:t>- To have a</w:t>
            </w:r>
            <w:r>
              <w:rPr>
                <w:rFonts w:asciiTheme="minorHAnsi" w:hAnsiTheme="minorHAnsi" w:cstheme="minorHAnsi"/>
                <w:b/>
                <w:bCs/>
                <w:color w:val="7030A0"/>
                <w:sz w:val="22"/>
                <w:szCs w:val="22"/>
              </w:rPr>
              <w:t xml:space="preserve"> </w:t>
            </w:r>
            <w:r w:rsidRPr="009A0656">
              <w:rPr>
                <w:rFonts w:asciiTheme="minorHAnsi" w:hAnsiTheme="minorHAnsi" w:cstheme="minorHAnsi"/>
                <w:b/>
                <w:bCs/>
                <w:color w:val="7030A0"/>
                <w:sz w:val="22"/>
                <w:szCs w:val="22"/>
              </w:rPr>
              <w:t xml:space="preserve">graduated response system and application of Routes to Inclusion embedded.  </w:t>
            </w:r>
            <w:r w:rsidRPr="0052346C">
              <w:rPr>
                <w:rFonts w:asciiTheme="minorHAnsi" w:hAnsiTheme="minorHAnsi" w:cstheme="minorHAnsi"/>
                <w:b/>
                <w:bCs/>
                <w:color w:val="7030A0"/>
                <w:sz w:val="22"/>
                <w:szCs w:val="22"/>
              </w:rPr>
              <w:t xml:space="preserve">To demonstrate reduced </w:t>
            </w:r>
            <w:r w:rsidR="00106757" w:rsidRPr="0052346C">
              <w:rPr>
                <w:rFonts w:asciiTheme="minorHAnsi" w:hAnsiTheme="minorHAnsi" w:cstheme="minorHAnsi"/>
                <w:b/>
                <w:bCs/>
                <w:color w:val="7030A0"/>
                <w:sz w:val="22"/>
                <w:szCs w:val="22"/>
              </w:rPr>
              <w:t>suspension rate.</w:t>
            </w:r>
          </w:p>
        </w:tc>
      </w:tr>
      <w:tr w:rsidR="00744B21" w:rsidRPr="002E638A" w14:paraId="0D5C4A5B" w14:textId="77777777" w:rsidTr="00D03DEA">
        <w:trPr>
          <w:trHeight w:val="277"/>
        </w:trPr>
        <w:tc>
          <w:tcPr>
            <w:tcW w:w="2552" w:type="dxa"/>
            <w:tcMar>
              <w:top w:w="0" w:type="dxa"/>
              <w:left w:w="108" w:type="dxa"/>
              <w:bottom w:w="0" w:type="dxa"/>
              <w:right w:w="108" w:type="dxa"/>
            </w:tcMar>
          </w:tcPr>
          <w:p w14:paraId="4646F13C" w14:textId="6E418266" w:rsidR="00744B21" w:rsidRPr="002E638A" w:rsidRDefault="00744B21" w:rsidP="00744B21">
            <w:pPr>
              <w:pStyle w:val="TableRow"/>
              <w:ind w:left="0"/>
              <w:rPr>
                <w:rFonts w:asciiTheme="minorHAnsi" w:hAnsiTheme="minorHAnsi" w:cstheme="minorHAnsi"/>
                <w:sz w:val="22"/>
                <w:szCs w:val="22"/>
              </w:rPr>
            </w:pPr>
            <w:r w:rsidRPr="002E638A">
              <w:rPr>
                <w:rFonts w:asciiTheme="minorHAnsi" w:hAnsiTheme="minorHAnsi" w:cstheme="minorHAnsi"/>
                <w:sz w:val="22"/>
                <w:szCs w:val="22"/>
              </w:rPr>
              <w:t>Attendance</w:t>
            </w:r>
          </w:p>
        </w:tc>
        <w:tc>
          <w:tcPr>
            <w:tcW w:w="7087" w:type="dxa"/>
            <w:tcMar>
              <w:top w:w="0" w:type="dxa"/>
              <w:left w:w="108" w:type="dxa"/>
              <w:bottom w:w="0" w:type="dxa"/>
              <w:right w:w="108" w:type="dxa"/>
            </w:tcMar>
          </w:tcPr>
          <w:p w14:paraId="5713E42A" w14:textId="4C76EE49" w:rsidR="00744B21" w:rsidRDefault="00744B21" w:rsidP="00A00B14">
            <w:pPr>
              <w:pStyle w:val="TableRowCentered"/>
              <w:ind w:left="0"/>
              <w:jc w:val="left"/>
              <w:rPr>
                <w:rFonts w:asciiTheme="minorHAnsi" w:hAnsiTheme="minorHAnsi" w:cstheme="minorHAnsi"/>
                <w:color w:val="auto"/>
                <w:sz w:val="22"/>
                <w:szCs w:val="22"/>
              </w:rPr>
            </w:pPr>
            <w:r w:rsidRPr="009A0656">
              <w:rPr>
                <w:rFonts w:asciiTheme="minorHAnsi" w:hAnsiTheme="minorHAnsi" w:cstheme="minorHAnsi"/>
                <w:color w:val="auto"/>
                <w:sz w:val="22"/>
                <w:szCs w:val="22"/>
              </w:rPr>
              <w:t>202</w:t>
            </w:r>
            <w:r w:rsidR="00B03C99" w:rsidRPr="009A0656">
              <w:rPr>
                <w:rFonts w:asciiTheme="minorHAnsi" w:hAnsiTheme="minorHAnsi" w:cstheme="minorHAnsi"/>
                <w:color w:val="auto"/>
                <w:sz w:val="22"/>
                <w:szCs w:val="22"/>
              </w:rPr>
              <w:t>4</w:t>
            </w:r>
            <w:r w:rsidRPr="009A0656">
              <w:rPr>
                <w:rFonts w:asciiTheme="minorHAnsi" w:hAnsiTheme="minorHAnsi" w:cstheme="minorHAnsi"/>
                <w:color w:val="auto"/>
                <w:sz w:val="22"/>
                <w:szCs w:val="22"/>
              </w:rPr>
              <w:t>- Attendance of disadvantaged pupils above 95%.</w:t>
            </w:r>
          </w:p>
          <w:p w14:paraId="6AA183E8" w14:textId="514E4B86" w:rsidR="00106757" w:rsidRPr="00106757" w:rsidRDefault="00106757" w:rsidP="00A00B14">
            <w:pPr>
              <w:pStyle w:val="TableRowCentered"/>
              <w:ind w:left="0"/>
              <w:jc w:val="left"/>
              <w:rPr>
                <w:rFonts w:asciiTheme="minorHAnsi" w:hAnsiTheme="minorHAnsi" w:cstheme="minorHAnsi"/>
                <w:color w:val="auto"/>
                <w:sz w:val="22"/>
                <w:szCs w:val="22"/>
              </w:rPr>
            </w:pPr>
            <w:r w:rsidRPr="00106757">
              <w:rPr>
                <w:rFonts w:asciiTheme="minorHAnsi" w:hAnsiTheme="minorHAnsi" w:cstheme="minorHAnsi"/>
                <w:color w:val="auto"/>
                <w:sz w:val="22"/>
                <w:szCs w:val="22"/>
              </w:rPr>
              <w:t>2025- Attendance of disadvantaged pupils above 95%.</w:t>
            </w:r>
          </w:p>
          <w:p w14:paraId="084C3CF7" w14:textId="6798DCC8" w:rsidR="00794F2B" w:rsidRDefault="00794F2B" w:rsidP="00794F2B">
            <w:pPr>
              <w:pStyle w:val="TableRowCentered"/>
              <w:ind w:left="0"/>
              <w:jc w:val="left"/>
              <w:rPr>
                <w:sz w:val="22"/>
                <w:szCs w:val="22"/>
                <w:highlight w:val="cyan"/>
              </w:rPr>
            </w:pPr>
            <w:r w:rsidRPr="00220C02">
              <w:rPr>
                <w:sz w:val="22"/>
                <w:szCs w:val="22"/>
                <w:highlight w:val="cyan"/>
              </w:rPr>
              <w:t>See review below</w:t>
            </w:r>
          </w:p>
          <w:p w14:paraId="2AA16995" w14:textId="1EC640F5" w:rsidR="00744B21" w:rsidRPr="001146D5" w:rsidRDefault="00106757" w:rsidP="001146D5">
            <w:pPr>
              <w:pStyle w:val="TableRowCentered"/>
              <w:ind w:left="0"/>
              <w:jc w:val="left"/>
              <w:rPr>
                <w:sz w:val="22"/>
                <w:szCs w:val="22"/>
                <w:highlight w:val="cyan"/>
              </w:rPr>
            </w:pPr>
            <w:r w:rsidRPr="009A0656">
              <w:rPr>
                <w:rFonts w:asciiTheme="minorHAnsi" w:hAnsiTheme="minorHAnsi" w:cstheme="minorHAnsi"/>
                <w:b/>
                <w:bCs/>
                <w:color w:val="7030A0"/>
                <w:sz w:val="22"/>
                <w:szCs w:val="22"/>
              </w:rPr>
              <w:t>202</w:t>
            </w:r>
            <w:r>
              <w:rPr>
                <w:rFonts w:asciiTheme="minorHAnsi" w:hAnsiTheme="minorHAnsi" w:cstheme="minorHAnsi"/>
                <w:b/>
                <w:bCs/>
                <w:color w:val="7030A0"/>
                <w:sz w:val="22"/>
                <w:szCs w:val="22"/>
              </w:rPr>
              <w:t>6</w:t>
            </w:r>
            <w:r w:rsidRPr="009A0656">
              <w:rPr>
                <w:rFonts w:asciiTheme="minorHAnsi" w:hAnsiTheme="minorHAnsi" w:cstheme="minorHAnsi"/>
                <w:b/>
                <w:bCs/>
                <w:color w:val="7030A0"/>
                <w:sz w:val="22"/>
                <w:szCs w:val="22"/>
              </w:rPr>
              <w:t>- Attendance of disadvantaged pupils above 95%.</w:t>
            </w:r>
            <w:r w:rsidR="001146D5">
              <w:rPr>
                <w:rFonts w:asciiTheme="minorHAnsi" w:hAnsiTheme="minorHAnsi" w:cstheme="minorHAnsi"/>
                <w:b/>
                <w:bCs/>
                <w:color w:val="7030A0"/>
                <w:sz w:val="22"/>
                <w:szCs w:val="22"/>
              </w:rPr>
              <w:t xml:space="preserve"> </w:t>
            </w:r>
            <w:r w:rsidR="001146D5" w:rsidRPr="0052346C">
              <w:rPr>
                <w:rFonts w:asciiTheme="minorHAnsi" w:hAnsiTheme="minorHAnsi" w:cstheme="minorHAnsi"/>
                <w:b/>
                <w:bCs/>
                <w:color w:val="7030A0"/>
                <w:sz w:val="22"/>
                <w:szCs w:val="22"/>
              </w:rPr>
              <w:t xml:space="preserve">Demonstrate a reduced rate of </w:t>
            </w:r>
            <w:r w:rsidR="006C60F3" w:rsidRPr="0052346C">
              <w:rPr>
                <w:rFonts w:asciiTheme="minorHAnsi" w:hAnsiTheme="minorHAnsi" w:cstheme="minorHAnsi"/>
                <w:b/>
                <w:bCs/>
                <w:color w:val="7030A0"/>
                <w:sz w:val="22"/>
                <w:szCs w:val="22"/>
              </w:rPr>
              <w:t>persistent absence.</w:t>
            </w:r>
            <w:r w:rsidR="006C60F3">
              <w:rPr>
                <w:rFonts w:asciiTheme="minorHAnsi" w:hAnsiTheme="minorHAnsi" w:cstheme="minorHAnsi"/>
                <w:b/>
                <w:bCs/>
                <w:color w:val="7030A0"/>
                <w:sz w:val="22"/>
                <w:szCs w:val="22"/>
              </w:rPr>
              <w:t xml:space="preserve"> </w:t>
            </w:r>
          </w:p>
        </w:tc>
      </w:tr>
    </w:tbl>
    <w:p w14:paraId="5EF057F3" w14:textId="77777777" w:rsidR="00B16DDE" w:rsidRDefault="00B16DDE" w:rsidP="00B16DDE">
      <w:pPr>
        <w:suppressAutoHyphens w:val="0"/>
        <w:spacing w:after="0" w:line="240" w:lineRule="auto"/>
        <w:rPr>
          <w:rFonts w:asciiTheme="minorHAnsi" w:hAnsiTheme="minorHAnsi" w:cstheme="minorHAnsi"/>
        </w:rPr>
      </w:pPr>
    </w:p>
    <w:p w14:paraId="25DDD650" w14:textId="77777777" w:rsidR="00B16DDE" w:rsidRDefault="00B16DDE" w:rsidP="00B16DDE">
      <w:pPr>
        <w:suppressAutoHyphens w:val="0"/>
        <w:spacing w:after="0" w:line="240" w:lineRule="auto"/>
        <w:rPr>
          <w:rFonts w:asciiTheme="minorHAnsi" w:hAnsiTheme="minorHAnsi" w:cstheme="minorHAnsi"/>
          <w:b/>
          <w:bCs/>
          <w:color w:val="7030A0"/>
          <w:sz w:val="28"/>
          <w:szCs w:val="28"/>
        </w:rPr>
      </w:pPr>
    </w:p>
    <w:p w14:paraId="1ED74F40" w14:textId="77777777" w:rsidR="00C357BE" w:rsidRDefault="00C357BE" w:rsidP="00B16DDE">
      <w:pPr>
        <w:suppressAutoHyphens w:val="0"/>
        <w:spacing w:after="0" w:line="240" w:lineRule="auto"/>
        <w:rPr>
          <w:rFonts w:asciiTheme="minorHAnsi" w:hAnsiTheme="minorHAnsi" w:cstheme="minorHAnsi"/>
          <w:b/>
          <w:bCs/>
          <w:color w:val="7030A0"/>
          <w:sz w:val="28"/>
          <w:szCs w:val="28"/>
        </w:rPr>
      </w:pPr>
    </w:p>
    <w:p w14:paraId="09409447" w14:textId="77777777" w:rsidR="00A00B14" w:rsidRDefault="00A00B14" w:rsidP="00B16DDE">
      <w:pPr>
        <w:suppressAutoHyphens w:val="0"/>
        <w:spacing w:after="0" w:line="240" w:lineRule="auto"/>
        <w:rPr>
          <w:rFonts w:asciiTheme="minorHAnsi" w:hAnsiTheme="minorHAnsi" w:cstheme="minorHAnsi"/>
          <w:b/>
          <w:bCs/>
          <w:color w:val="7030A0"/>
          <w:sz w:val="28"/>
          <w:szCs w:val="28"/>
        </w:rPr>
      </w:pPr>
    </w:p>
    <w:p w14:paraId="2A7D5512" w14:textId="2E8396E5" w:rsidR="00E66558" w:rsidRPr="00B16DDE" w:rsidRDefault="009D71E8" w:rsidP="00B16DDE">
      <w:pPr>
        <w:suppressAutoHyphens w:val="0"/>
        <w:spacing w:after="0" w:line="240" w:lineRule="auto"/>
        <w:rPr>
          <w:rFonts w:asciiTheme="minorHAnsi" w:hAnsiTheme="minorHAnsi" w:cstheme="minorHAnsi"/>
          <w:b/>
          <w:bCs/>
          <w:color w:val="104F75"/>
          <w:sz w:val="32"/>
          <w:szCs w:val="32"/>
        </w:rPr>
      </w:pPr>
      <w:r w:rsidRPr="00B16DDE">
        <w:rPr>
          <w:rFonts w:asciiTheme="minorHAnsi" w:hAnsiTheme="minorHAnsi" w:cstheme="minorHAnsi"/>
          <w:b/>
          <w:bCs/>
          <w:color w:val="7030A0"/>
          <w:sz w:val="32"/>
          <w:szCs w:val="32"/>
        </w:rPr>
        <w:t xml:space="preserve">Activity </w:t>
      </w:r>
      <w:r w:rsidR="00B16DDE">
        <w:rPr>
          <w:rFonts w:asciiTheme="minorHAnsi" w:hAnsiTheme="minorHAnsi" w:cstheme="minorHAnsi"/>
          <w:b/>
          <w:bCs/>
          <w:color w:val="7030A0"/>
          <w:sz w:val="32"/>
          <w:szCs w:val="32"/>
        </w:rPr>
        <w:t>for 202</w:t>
      </w:r>
      <w:r w:rsidR="006C60F3">
        <w:rPr>
          <w:rFonts w:asciiTheme="minorHAnsi" w:hAnsiTheme="minorHAnsi" w:cstheme="minorHAnsi"/>
          <w:b/>
          <w:bCs/>
          <w:color w:val="7030A0"/>
          <w:sz w:val="32"/>
          <w:szCs w:val="32"/>
        </w:rPr>
        <w:t>5</w:t>
      </w:r>
      <w:r w:rsidR="00B16DDE">
        <w:rPr>
          <w:rFonts w:asciiTheme="minorHAnsi" w:hAnsiTheme="minorHAnsi" w:cstheme="minorHAnsi"/>
          <w:b/>
          <w:bCs/>
          <w:color w:val="7030A0"/>
          <w:sz w:val="32"/>
          <w:szCs w:val="32"/>
        </w:rPr>
        <w:t>-202</w:t>
      </w:r>
      <w:r w:rsidR="006C60F3">
        <w:rPr>
          <w:rFonts w:asciiTheme="minorHAnsi" w:hAnsiTheme="minorHAnsi" w:cstheme="minorHAnsi"/>
          <w:b/>
          <w:bCs/>
          <w:color w:val="7030A0"/>
          <w:sz w:val="32"/>
          <w:szCs w:val="32"/>
        </w:rPr>
        <w:t>6</w:t>
      </w:r>
    </w:p>
    <w:p w14:paraId="2A7D5513" w14:textId="37262677" w:rsidR="00E66558" w:rsidRPr="002E638A" w:rsidRDefault="009D71E8" w:rsidP="00D03DEA">
      <w:pPr>
        <w:spacing w:after="480"/>
        <w:jc w:val="both"/>
        <w:rPr>
          <w:rFonts w:asciiTheme="minorHAnsi" w:hAnsiTheme="minorHAnsi" w:cstheme="minorHAnsi"/>
          <w:color w:val="7030A0"/>
        </w:rPr>
      </w:pPr>
      <w:r w:rsidRPr="002E638A">
        <w:rPr>
          <w:rFonts w:asciiTheme="minorHAnsi" w:hAnsiTheme="minorHAnsi" w:cstheme="minorHAnsi"/>
        </w:rPr>
        <w:t xml:space="preserve">This details how we intend to spend our </w:t>
      </w:r>
      <w:r w:rsidR="00AB04EF" w:rsidRPr="002E638A">
        <w:rPr>
          <w:rFonts w:asciiTheme="minorHAnsi" w:hAnsiTheme="minorHAnsi" w:cstheme="minorHAnsi"/>
        </w:rPr>
        <w:t>P</w:t>
      </w:r>
      <w:r w:rsidRPr="002E638A">
        <w:rPr>
          <w:rFonts w:asciiTheme="minorHAnsi" w:hAnsiTheme="minorHAnsi" w:cstheme="minorHAnsi"/>
        </w:rPr>
        <w:t xml:space="preserve">upil </w:t>
      </w:r>
      <w:r w:rsidR="00AB04EF" w:rsidRPr="002E638A">
        <w:rPr>
          <w:rFonts w:asciiTheme="minorHAnsi" w:hAnsiTheme="minorHAnsi" w:cstheme="minorHAnsi"/>
        </w:rPr>
        <w:t>P</w:t>
      </w:r>
      <w:r w:rsidRPr="002E638A">
        <w:rPr>
          <w:rFonts w:asciiTheme="minorHAnsi" w:hAnsiTheme="minorHAnsi" w:cstheme="minorHAnsi"/>
        </w:rPr>
        <w:t>remium</w:t>
      </w:r>
      <w:r w:rsidR="00D03DEA">
        <w:rPr>
          <w:rFonts w:asciiTheme="minorHAnsi" w:hAnsiTheme="minorHAnsi" w:cstheme="minorHAnsi"/>
        </w:rPr>
        <w:t xml:space="preserve"> funding</w:t>
      </w:r>
      <w:r w:rsidRPr="002E638A">
        <w:rPr>
          <w:rFonts w:asciiTheme="minorHAnsi" w:hAnsiTheme="minorHAnsi" w:cstheme="minorHAnsi"/>
        </w:rPr>
        <w:t xml:space="preserve"> </w:t>
      </w:r>
      <w:r w:rsidRPr="002E638A">
        <w:rPr>
          <w:rFonts w:asciiTheme="minorHAnsi" w:hAnsiTheme="minorHAnsi" w:cstheme="minorHAnsi"/>
          <w:b/>
          <w:bCs/>
        </w:rPr>
        <w:t>this academic year</w:t>
      </w:r>
      <w:r w:rsidRPr="002E638A">
        <w:rPr>
          <w:rFonts w:asciiTheme="minorHAnsi" w:hAnsiTheme="minorHAnsi" w:cstheme="minorHAnsi"/>
        </w:rPr>
        <w:t xml:space="preserve"> to address </w:t>
      </w:r>
      <w:r w:rsidRPr="00D03DEA">
        <w:rPr>
          <w:rFonts w:asciiTheme="minorHAnsi" w:hAnsiTheme="minorHAnsi" w:cstheme="minorHAnsi"/>
          <w:color w:val="000000" w:themeColor="text1"/>
        </w:rPr>
        <w:t xml:space="preserve">the </w:t>
      </w:r>
      <w:r w:rsidRPr="00B16DDE">
        <w:rPr>
          <w:rFonts w:asciiTheme="minorHAnsi" w:hAnsiTheme="minorHAnsi" w:cstheme="minorHAnsi"/>
          <w:color w:val="000000" w:themeColor="text1"/>
        </w:rPr>
        <w:t>challenges listed above.</w:t>
      </w:r>
    </w:p>
    <w:p w14:paraId="2A7D5514" w14:textId="77777777" w:rsidR="00E66558" w:rsidRPr="002E638A" w:rsidRDefault="009D71E8">
      <w:pPr>
        <w:pStyle w:val="Heading3"/>
        <w:rPr>
          <w:rFonts w:asciiTheme="minorHAnsi" w:hAnsiTheme="minorHAnsi" w:cstheme="minorHAnsi"/>
          <w:color w:val="7030A0"/>
        </w:rPr>
      </w:pPr>
      <w:r w:rsidRPr="002E638A">
        <w:rPr>
          <w:rFonts w:asciiTheme="minorHAnsi" w:hAnsiTheme="minorHAnsi" w:cstheme="minorHAnsi"/>
          <w:color w:val="7030A0"/>
        </w:rPr>
        <w:t>Teaching (for example, CPD, recruitment and retention)</w:t>
      </w:r>
    </w:p>
    <w:p w14:paraId="2A7D5515" w14:textId="0F5E526D" w:rsidR="00E66558" w:rsidRPr="002E638A" w:rsidRDefault="009D71E8">
      <w:pPr>
        <w:rPr>
          <w:rFonts w:asciiTheme="minorHAnsi" w:hAnsiTheme="minorHAnsi" w:cstheme="minorHAnsi"/>
        </w:rPr>
      </w:pPr>
      <w:r w:rsidRPr="00C61CDD">
        <w:rPr>
          <w:rFonts w:asciiTheme="minorHAnsi" w:hAnsiTheme="minorHAnsi" w:cstheme="minorHAnsi"/>
        </w:rPr>
        <w:t xml:space="preserve">Budgeted cost: </w:t>
      </w:r>
      <w:r w:rsidR="000368B3" w:rsidRPr="00C61CDD">
        <w:rPr>
          <w:rFonts w:asciiTheme="minorHAnsi" w:hAnsiTheme="minorHAnsi" w:cstheme="minorHAnsi"/>
        </w:rPr>
        <w:t xml:space="preserve">£ </w:t>
      </w:r>
      <w:r w:rsidR="005B540D">
        <w:rPr>
          <w:rFonts w:asciiTheme="minorHAnsi" w:hAnsiTheme="minorHAnsi" w:cstheme="minorHAnsi"/>
        </w:rPr>
        <w:t>133</w:t>
      </w:r>
      <w:r w:rsidR="00696635">
        <w:rPr>
          <w:rFonts w:asciiTheme="minorHAnsi" w:hAnsiTheme="minorHAnsi" w:cstheme="minorHAnsi"/>
        </w:rPr>
        <w:t>,456</w:t>
      </w:r>
    </w:p>
    <w:tbl>
      <w:tblPr>
        <w:tblW w:w="5081" w:type="pct"/>
        <w:tblInd w:w="-5" w:type="dxa"/>
        <w:tblCellMar>
          <w:left w:w="10" w:type="dxa"/>
          <w:right w:w="10" w:type="dxa"/>
        </w:tblCellMar>
        <w:tblLook w:val="04A0" w:firstRow="1" w:lastRow="0" w:firstColumn="1" w:lastColumn="0" w:noHBand="0" w:noVBand="1"/>
      </w:tblPr>
      <w:tblGrid>
        <w:gridCol w:w="2560"/>
        <w:gridCol w:w="5716"/>
        <w:gridCol w:w="1364"/>
      </w:tblGrid>
      <w:tr w:rsidR="00F641EF" w:rsidRPr="002E638A" w14:paraId="2A7D5519" w14:textId="77777777" w:rsidTr="00D03DEA">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tcMar>
              <w:top w:w="0" w:type="dxa"/>
              <w:left w:w="108" w:type="dxa"/>
              <w:bottom w:w="0" w:type="dxa"/>
              <w:right w:w="108" w:type="dxa"/>
            </w:tcMar>
          </w:tcPr>
          <w:p w14:paraId="2A7D5516" w14:textId="77777777" w:rsidR="00E66558" w:rsidRPr="002E638A" w:rsidRDefault="009D71E8">
            <w:pPr>
              <w:pStyle w:val="TableHeader"/>
              <w:jc w:val="left"/>
              <w:rPr>
                <w:rFonts w:asciiTheme="minorHAnsi" w:hAnsiTheme="minorHAnsi" w:cstheme="minorHAnsi"/>
              </w:rPr>
            </w:pPr>
            <w:r w:rsidRPr="002E638A">
              <w:rPr>
                <w:rFonts w:asciiTheme="minorHAnsi" w:hAnsiTheme="minorHAnsi" w:cstheme="minorHAnsi"/>
              </w:rPr>
              <w:t>Activity</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tcMar>
              <w:top w:w="0" w:type="dxa"/>
              <w:left w:w="108" w:type="dxa"/>
              <w:bottom w:w="0" w:type="dxa"/>
              <w:right w:w="108" w:type="dxa"/>
            </w:tcMar>
          </w:tcPr>
          <w:p w14:paraId="2A7D5517" w14:textId="77777777" w:rsidR="00E66558" w:rsidRPr="002E638A" w:rsidRDefault="009D71E8">
            <w:pPr>
              <w:pStyle w:val="TableHeader"/>
              <w:jc w:val="left"/>
              <w:rPr>
                <w:rFonts w:asciiTheme="minorHAnsi" w:hAnsiTheme="minorHAnsi" w:cstheme="minorHAnsi"/>
              </w:rPr>
            </w:pPr>
            <w:r w:rsidRPr="002E638A">
              <w:rPr>
                <w:rFonts w:asciiTheme="minorHAnsi" w:hAnsiTheme="minorHAnsi" w:cstheme="minorHAnsi"/>
              </w:rPr>
              <w:t>Evidence that supports this approach</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tcMar>
              <w:top w:w="0" w:type="dxa"/>
              <w:left w:w="108" w:type="dxa"/>
              <w:bottom w:w="0" w:type="dxa"/>
              <w:right w:w="108" w:type="dxa"/>
            </w:tcMar>
          </w:tcPr>
          <w:p w14:paraId="2A7D5518" w14:textId="77777777" w:rsidR="00E66558" w:rsidRPr="002E638A" w:rsidRDefault="009D71E8">
            <w:pPr>
              <w:pStyle w:val="TableHeader"/>
              <w:jc w:val="left"/>
              <w:rPr>
                <w:rFonts w:asciiTheme="minorHAnsi" w:hAnsiTheme="minorHAnsi" w:cstheme="minorHAnsi"/>
              </w:rPr>
            </w:pPr>
            <w:r w:rsidRPr="002E638A">
              <w:rPr>
                <w:rFonts w:asciiTheme="minorHAnsi" w:hAnsiTheme="minorHAnsi" w:cstheme="minorHAnsi"/>
              </w:rPr>
              <w:t>Challenge number(s) addressed</w:t>
            </w:r>
          </w:p>
        </w:tc>
      </w:tr>
      <w:tr w:rsidR="00E66558" w:rsidRPr="002E638A" w14:paraId="2A7D5521" w14:textId="77777777" w:rsidTr="00D03DEA">
        <w:trPr>
          <w:trHeight w:val="1206"/>
        </w:trPr>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2FC300BF" w14:textId="5E057BAE" w:rsidR="00526F98" w:rsidRPr="00B16DDE" w:rsidRDefault="008B7AD8" w:rsidP="0013572F">
            <w:pPr>
              <w:pStyle w:val="TableRow"/>
              <w:rPr>
                <w:rFonts w:asciiTheme="minorHAnsi" w:hAnsiTheme="minorHAnsi" w:cstheme="minorHAnsi"/>
                <w:iCs/>
                <w:sz w:val="22"/>
                <w:szCs w:val="22"/>
              </w:rPr>
            </w:pPr>
            <w:r w:rsidRPr="00B16DDE">
              <w:rPr>
                <w:rFonts w:asciiTheme="minorHAnsi" w:hAnsiTheme="minorHAnsi" w:cstheme="minorHAnsi"/>
                <w:iCs/>
                <w:sz w:val="22"/>
                <w:szCs w:val="22"/>
              </w:rPr>
              <w:t xml:space="preserve">Focus on development of ‘Quality First Teaching’ (QFT) </w:t>
            </w:r>
            <w:r w:rsidR="004203EA" w:rsidRPr="00B16DDE">
              <w:rPr>
                <w:rFonts w:asciiTheme="minorHAnsi" w:hAnsiTheme="minorHAnsi" w:cstheme="minorHAnsi"/>
                <w:iCs/>
                <w:sz w:val="22"/>
                <w:szCs w:val="22"/>
              </w:rPr>
              <w:t xml:space="preserve">for all teachers and Learning Mentors. </w:t>
            </w:r>
          </w:p>
          <w:p w14:paraId="3C5ADD77" w14:textId="72E6AC4F" w:rsidR="00AE41DC" w:rsidRPr="00D03DEA" w:rsidRDefault="00134D6B">
            <w:pPr>
              <w:pStyle w:val="TableRow"/>
              <w:numPr>
                <w:ilvl w:val="0"/>
                <w:numId w:val="17"/>
              </w:numPr>
              <w:rPr>
                <w:rStyle w:val="cf01"/>
                <w:rFonts w:asciiTheme="minorHAnsi" w:hAnsiTheme="minorHAnsi" w:cstheme="minorHAnsi"/>
                <w:iCs/>
                <w:sz w:val="22"/>
                <w:szCs w:val="22"/>
              </w:rPr>
            </w:pPr>
            <w:r w:rsidRPr="004A30E5">
              <w:rPr>
                <w:rFonts w:asciiTheme="minorHAnsi" w:hAnsiTheme="minorHAnsi" w:cstheme="minorHAnsi"/>
                <w:iCs/>
                <w:sz w:val="22"/>
                <w:szCs w:val="22"/>
              </w:rPr>
              <w:t>I</w:t>
            </w:r>
            <w:r w:rsidR="00B55122" w:rsidRPr="004A30E5">
              <w:rPr>
                <w:rFonts w:asciiTheme="minorHAnsi" w:hAnsiTheme="minorHAnsi" w:cstheme="minorHAnsi"/>
                <w:iCs/>
                <w:sz w:val="22"/>
                <w:szCs w:val="22"/>
              </w:rPr>
              <w:t>mplementation of</w:t>
            </w:r>
            <w:r w:rsidR="004770CA" w:rsidRPr="004A30E5">
              <w:rPr>
                <w:rFonts w:asciiTheme="minorHAnsi" w:hAnsiTheme="minorHAnsi" w:cstheme="minorHAnsi"/>
                <w:iCs/>
                <w:sz w:val="22"/>
                <w:szCs w:val="22"/>
              </w:rPr>
              <w:t xml:space="preserve"> our 9 principles of teaching and learning- including</w:t>
            </w:r>
            <w:r w:rsidR="00B55122" w:rsidRPr="004A30E5">
              <w:rPr>
                <w:rFonts w:asciiTheme="minorHAnsi" w:hAnsiTheme="minorHAnsi" w:cstheme="minorHAnsi"/>
                <w:iCs/>
                <w:sz w:val="22"/>
                <w:szCs w:val="22"/>
              </w:rPr>
              <w:t xml:space="preserve"> instructional methods</w:t>
            </w:r>
            <w:r w:rsidR="003B53FF" w:rsidRPr="004A30E5">
              <w:rPr>
                <w:rFonts w:asciiTheme="minorHAnsi" w:hAnsiTheme="minorHAnsi" w:cstheme="minorHAnsi"/>
                <w:iCs/>
                <w:sz w:val="22"/>
                <w:szCs w:val="22"/>
              </w:rPr>
              <w:t xml:space="preserve"> and</w:t>
            </w:r>
            <w:r w:rsidR="00B55122" w:rsidRPr="004A30E5">
              <w:rPr>
                <w:rFonts w:asciiTheme="minorHAnsi" w:hAnsiTheme="minorHAnsi" w:cstheme="minorHAnsi"/>
                <w:iCs/>
                <w:sz w:val="22"/>
                <w:szCs w:val="22"/>
              </w:rPr>
              <w:t xml:space="preserve"> </w:t>
            </w:r>
            <w:r w:rsidR="003B53FF" w:rsidRPr="004A30E5">
              <w:rPr>
                <w:rStyle w:val="cf01"/>
                <w:rFonts w:asciiTheme="minorHAnsi" w:hAnsiTheme="minorHAnsi" w:cstheme="minorHAnsi"/>
                <w:sz w:val="22"/>
                <w:szCs w:val="22"/>
              </w:rPr>
              <w:t xml:space="preserve">strategies to support learning by teachers </w:t>
            </w:r>
            <w:r w:rsidR="00987A16">
              <w:rPr>
                <w:rStyle w:val="cf01"/>
                <w:rFonts w:asciiTheme="minorHAnsi" w:hAnsiTheme="minorHAnsi" w:cstheme="minorHAnsi"/>
                <w:sz w:val="22"/>
                <w:szCs w:val="22"/>
              </w:rPr>
              <w:t xml:space="preserve">e.g </w:t>
            </w:r>
            <w:r w:rsidR="003B53FF" w:rsidRPr="004A30E5">
              <w:rPr>
                <w:rStyle w:val="cf01"/>
                <w:rFonts w:asciiTheme="minorHAnsi" w:hAnsiTheme="minorHAnsi" w:cstheme="minorHAnsi"/>
                <w:sz w:val="22"/>
                <w:szCs w:val="22"/>
              </w:rPr>
              <w:t xml:space="preserve">presenting knowledge in a range of ways (spaced learning, interleaving, </w:t>
            </w:r>
            <w:r w:rsidR="00987A16">
              <w:rPr>
                <w:rStyle w:val="cf01"/>
                <w:rFonts w:asciiTheme="minorHAnsi" w:hAnsiTheme="minorHAnsi" w:cstheme="minorHAnsi"/>
                <w:sz w:val="22"/>
                <w:szCs w:val="22"/>
              </w:rPr>
              <w:t>retrieval practice</w:t>
            </w:r>
            <w:r w:rsidR="003B53FF" w:rsidRPr="004A30E5">
              <w:rPr>
                <w:rStyle w:val="cf01"/>
                <w:rFonts w:asciiTheme="minorHAnsi" w:hAnsiTheme="minorHAnsi" w:cstheme="minorHAnsi"/>
                <w:sz w:val="22"/>
                <w:szCs w:val="22"/>
              </w:rPr>
              <w:t>)</w:t>
            </w:r>
            <w:r w:rsidR="004A30E5">
              <w:rPr>
                <w:rStyle w:val="cf01"/>
                <w:rFonts w:asciiTheme="minorHAnsi" w:hAnsiTheme="minorHAnsi" w:cstheme="minorHAnsi"/>
                <w:sz w:val="22"/>
                <w:szCs w:val="22"/>
              </w:rPr>
              <w:t xml:space="preserve">. </w:t>
            </w:r>
          </w:p>
          <w:p w14:paraId="427B8F41" w14:textId="77777777" w:rsidR="00D03DEA" w:rsidRPr="004A30E5" w:rsidRDefault="00D03DEA" w:rsidP="00D03DEA">
            <w:pPr>
              <w:pStyle w:val="TableRow"/>
              <w:ind w:left="777"/>
              <w:rPr>
                <w:rFonts w:asciiTheme="minorHAnsi" w:hAnsiTheme="minorHAnsi" w:cstheme="minorHAnsi"/>
                <w:iCs/>
                <w:sz w:val="22"/>
                <w:szCs w:val="22"/>
              </w:rPr>
            </w:pPr>
          </w:p>
          <w:p w14:paraId="3B980913" w14:textId="673089FF" w:rsidR="00B16DDE" w:rsidRPr="00B16DDE" w:rsidRDefault="00EE7409" w:rsidP="00B16DDE">
            <w:pPr>
              <w:pStyle w:val="TableRow"/>
              <w:numPr>
                <w:ilvl w:val="0"/>
                <w:numId w:val="17"/>
              </w:numPr>
              <w:rPr>
                <w:rFonts w:asciiTheme="minorHAnsi" w:hAnsiTheme="minorHAnsi" w:cstheme="minorHAnsi"/>
                <w:iCs/>
                <w:sz w:val="22"/>
                <w:szCs w:val="22"/>
              </w:rPr>
            </w:pPr>
            <w:r w:rsidRPr="00B16DDE">
              <w:rPr>
                <w:rFonts w:asciiTheme="minorHAnsi" w:hAnsiTheme="minorHAnsi" w:cstheme="minorHAnsi"/>
                <w:sz w:val="22"/>
                <w:szCs w:val="22"/>
              </w:rPr>
              <w:t xml:space="preserve">Development of </w:t>
            </w:r>
            <w:r w:rsidR="004770CA">
              <w:rPr>
                <w:rFonts w:asciiTheme="minorHAnsi" w:hAnsiTheme="minorHAnsi" w:cstheme="minorHAnsi"/>
                <w:sz w:val="22"/>
                <w:szCs w:val="22"/>
              </w:rPr>
              <w:t xml:space="preserve">approaches for </w:t>
            </w:r>
            <w:r w:rsidRPr="00B16DDE">
              <w:rPr>
                <w:rFonts w:asciiTheme="minorHAnsi" w:hAnsiTheme="minorHAnsi" w:cstheme="minorHAnsi"/>
                <w:sz w:val="22"/>
                <w:szCs w:val="22"/>
              </w:rPr>
              <w:t>Assessment for Learning</w:t>
            </w:r>
            <w:r w:rsidR="00681E8B" w:rsidRPr="00B16DDE">
              <w:rPr>
                <w:rFonts w:asciiTheme="minorHAnsi" w:hAnsiTheme="minorHAnsi" w:cstheme="minorHAnsi"/>
                <w:sz w:val="22"/>
                <w:szCs w:val="22"/>
              </w:rPr>
              <w:t xml:space="preserve">. </w:t>
            </w:r>
          </w:p>
          <w:p w14:paraId="65CCDAEE" w14:textId="77777777" w:rsidR="00B16DDE" w:rsidRDefault="00B16DDE" w:rsidP="00B16DDE">
            <w:pPr>
              <w:pStyle w:val="TableRow"/>
              <w:ind w:left="777"/>
              <w:rPr>
                <w:rFonts w:asciiTheme="minorHAnsi" w:hAnsiTheme="minorHAnsi" w:cstheme="minorHAnsi"/>
                <w:iCs/>
                <w:sz w:val="22"/>
                <w:szCs w:val="22"/>
              </w:rPr>
            </w:pPr>
          </w:p>
          <w:p w14:paraId="5129DD1E" w14:textId="77777777" w:rsidR="00D03DEA" w:rsidRDefault="00D03DEA" w:rsidP="00B16DDE">
            <w:pPr>
              <w:pStyle w:val="TableRow"/>
              <w:ind w:left="777"/>
              <w:rPr>
                <w:rFonts w:asciiTheme="minorHAnsi" w:hAnsiTheme="minorHAnsi" w:cstheme="minorHAnsi"/>
                <w:iCs/>
                <w:sz w:val="22"/>
                <w:szCs w:val="22"/>
              </w:rPr>
            </w:pPr>
          </w:p>
          <w:p w14:paraId="083A4516" w14:textId="77777777" w:rsidR="00D03DEA" w:rsidRPr="00B16DDE" w:rsidRDefault="00D03DEA" w:rsidP="00B16DDE">
            <w:pPr>
              <w:pStyle w:val="TableRow"/>
              <w:ind w:left="777"/>
              <w:rPr>
                <w:rFonts w:asciiTheme="minorHAnsi" w:hAnsiTheme="minorHAnsi" w:cstheme="minorHAnsi"/>
                <w:iCs/>
                <w:sz w:val="22"/>
                <w:szCs w:val="22"/>
              </w:rPr>
            </w:pPr>
          </w:p>
          <w:p w14:paraId="71BF08FE" w14:textId="3D0E8B12" w:rsidR="00681E8B" w:rsidRPr="00B16DDE" w:rsidRDefault="00772FB2" w:rsidP="00211BF2">
            <w:pPr>
              <w:pStyle w:val="TableRow"/>
              <w:numPr>
                <w:ilvl w:val="0"/>
                <w:numId w:val="17"/>
              </w:numPr>
              <w:rPr>
                <w:rFonts w:asciiTheme="minorHAnsi" w:hAnsiTheme="minorHAnsi" w:cstheme="minorHAnsi"/>
                <w:iCs/>
                <w:sz w:val="22"/>
                <w:szCs w:val="22"/>
              </w:rPr>
            </w:pPr>
            <w:r>
              <w:rPr>
                <w:rFonts w:asciiTheme="minorHAnsi" w:hAnsiTheme="minorHAnsi" w:cstheme="minorHAnsi"/>
                <w:sz w:val="22"/>
                <w:szCs w:val="22"/>
              </w:rPr>
              <w:t>Refinement of staff knowledge of h</w:t>
            </w:r>
            <w:r w:rsidR="001B2FD8" w:rsidRPr="00B16DDE">
              <w:rPr>
                <w:rFonts w:asciiTheme="minorHAnsi" w:hAnsiTheme="minorHAnsi" w:cstheme="minorHAnsi"/>
                <w:sz w:val="22"/>
                <w:szCs w:val="22"/>
              </w:rPr>
              <w:t>igh quality feedback</w:t>
            </w:r>
            <w:r>
              <w:rPr>
                <w:rFonts w:asciiTheme="minorHAnsi" w:hAnsiTheme="minorHAnsi" w:cstheme="minorHAnsi"/>
                <w:sz w:val="22"/>
                <w:szCs w:val="22"/>
              </w:rPr>
              <w:t xml:space="preserve">- timely, specific and actionable. </w:t>
            </w:r>
          </w:p>
          <w:p w14:paraId="3AD41010" w14:textId="77777777" w:rsidR="004F0D1D" w:rsidRPr="00B16DDE" w:rsidRDefault="004F0D1D" w:rsidP="00B16DDE">
            <w:pPr>
              <w:pStyle w:val="TableRow"/>
              <w:ind w:left="0"/>
              <w:rPr>
                <w:rFonts w:asciiTheme="minorHAnsi" w:hAnsiTheme="minorHAnsi" w:cstheme="minorHAnsi"/>
                <w:iCs/>
                <w:sz w:val="22"/>
                <w:szCs w:val="22"/>
              </w:rPr>
            </w:pPr>
          </w:p>
          <w:p w14:paraId="70C254A6" w14:textId="77777777" w:rsidR="00D03DEA" w:rsidRDefault="000F6D40" w:rsidP="00772FB2">
            <w:pPr>
              <w:pStyle w:val="TableRow"/>
              <w:rPr>
                <w:rFonts w:asciiTheme="minorHAnsi" w:hAnsiTheme="minorHAnsi" w:cstheme="minorHAnsi"/>
                <w:iCs/>
                <w:sz w:val="22"/>
                <w:szCs w:val="22"/>
              </w:rPr>
            </w:pPr>
            <w:r w:rsidRPr="00B16DDE">
              <w:rPr>
                <w:rFonts w:asciiTheme="minorHAnsi" w:hAnsiTheme="minorHAnsi" w:cstheme="minorHAnsi"/>
                <w:iCs/>
                <w:sz w:val="22"/>
                <w:szCs w:val="22"/>
              </w:rPr>
              <w:t>Leadership team</w:t>
            </w:r>
            <w:r w:rsidR="00B03C99" w:rsidRPr="00B16DDE">
              <w:rPr>
                <w:rFonts w:asciiTheme="minorHAnsi" w:hAnsiTheme="minorHAnsi" w:cstheme="minorHAnsi"/>
                <w:iCs/>
                <w:sz w:val="22"/>
                <w:szCs w:val="22"/>
              </w:rPr>
              <w:t xml:space="preserve"> to </w:t>
            </w:r>
            <w:r w:rsidR="00105347">
              <w:rPr>
                <w:rFonts w:asciiTheme="minorHAnsi" w:hAnsiTheme="minorHAnsi" w:cstheme="minorHAnsi"/>
                <w:iCs/>
                <w:sz w:val="22"/>
                <w:szCs w:val="22"/>
              </w:rPr>
              <w:t xml:space="preserve">monitor, review and evaluate </w:t>
            </w:r>
            <w:r w:rsidR="00E54936" w:rsidRPr="00B16DDE">
              <w:rPr>
                <w:rFonts w:asciiTheme="minorHAnsi" w:hAnsiTheme="minorHAnsi" w:cstheme="minorHAnsi"/>
                <w:iCs/>
                <w:sz w:val="22"/>
                <w:szCs w:val="22"/>
              </w:rPr>
              <w:t>Progress and Standards</w:t>
            </w:r>
            <w:r w:rsidR="00CA4435">
              <w:rPr>
                <w:rFonts w:asciiTheme="minorHAnsi" w:hAnsiTheme="minorHAnsi" w:cstheme="minorHAnsi"/>
                <w:iCs/>
                <w:sz w:val="22"/>
                <w:szCs w:val="22"/>
              </w:rPr>
              <w:t xml:space="preserve"> including PP children and bottom 20% for R,W and M</w:t>
            </w:r>
            <w:r w:rsidR="000149C0">
              <w:rPr>
                <w:rFonts w:asciiTheme="minorHAnsi" w:hAnsiTheme="minorHAnsi" w:cstheme="minorHAnsi"/>
                <w:iCs/>
                <w:sz w:val="22"/>
                <w:szCs w:val="22"/>
              </w:rPr>
              <w:t xml:space="preserve">. </w:t>
            </w:r>
          </w:p>
          <w:p w14:paraId="2A7D551E" w14:textId="4C303732" w:rsidR="00B16DDE" w:rsidRPr="00B16DDE" w:rsidRDefault="00CA4435" w:rsidP="00772FB2">
            <w:pPr>
              <w:pStyle w:val="TableRow"/>
              <w:rPr>
                <w:rFonts w:asciiTheme="minorHAnsi" w:hAnsiTheme="minorHAnsi" w:cstheme="minorHAnsi"/>
                <w:iCs/>
                <w:sz w:val="22"/>
                <w:szCs w:val="22"/>
              </w:rPr>
            </w:pPr>
            <w:r>
              <w:rPr>
                <w:rFonts w:asciiTheme="minorHAnsi" w:hAnsiTheme="minorHAnsi" w:cstheme="minorHAnsi"/>
                <w:iCs/>
                <w:sz w:val="22"/>
                <w:szCs w:val="22"/>
              </w:rPr>
              <w:t xml:space="preserve"> </w:t>
            </w:r>
          </w:p>
        </w:tc>
        <w:tc>
          <w:tcPr>
            <w:tcW w:w="5812"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4D4EECFE" w14:textId="060EBCBB" w:rsidR="00C51E00" w:rsidRDefault="009D0269" w:rsidP="00D03DEA">
            <w:pPr>
              <w:pStyle w:val="TableRowCentered"/>
              <w:jc w:val="left"/>
              <w:rPr>
                <w:rFonts w:asciiTheme="minorHAnsi" w:hAnsiTheme="minorHAnsi" w:cstheme="minorHAnsi"/>
                <w:sz w:val="22"/>
                <w:szCs w:val="22"/>
              </w:rPr>
            </w:pPr>
            <w:r w:rsidRPr="00B16DDE">
              <w:rPr>
                <w:rFonts w:asciiTheme="minorHAnsi" w:hAnsiTheme="minorHAnsi" w:cstheme="minorHAnsi"/>
                <w:sz w:val="22"/>
                <w:szCs w:val="22"/>
              </w:rPr>
              <w:t xml:space="preserve">Quality First Teaching – evidence from EEF and Sutton Trust. </w:t>
            </w:r>
          </w:p>
          <w:p w14:paraId="68D1FBA1" w14:textId="77777777" w:rsidR="00D03DEA" w:rsidRDefault="00D03DEA" w:rsidP="00D03DEA">
            <w:pPr>
              <w:pStyle w:val="TableRowCentered"/>
              <w:jc w:val="left"/>
              <w:rPr>
                <w:rFonts w:asciiTheme="minorHAnsi" w:hAnsiTheme="minorHAnsi" w:cstheme="minorHAnsi"/>
                <w:sz w:val="22"/>
                <w:szCs w:val="22"/>
              </w:rPr>
            </w:pPr>
          </w:p>
          <w:p w14:paraId="118B76BF" w14:textId="77777777" w:rsidR="00D03DEA" w:rsidRDefault="00D03DEA" w:rsidP="00D03DEA">
            <w:pPr>
              <w:pStyle w:val="TableRowCentered"/>
              <w:jc w:val="left"/>
              <w:rPr>
                <w:rFonts w:asciiTheme="minorHAnsi" w:hAnsiTheme="minorHAnsi" w:cstheme="minorHAnsi"/>
                <w:sz w:val="22"/>
                <w:szCs w:val="22"/>
              </w:rPr>
            </w:pPr>
          </w:p>
          <w:p w14:paraId="609E8F9B" w14:textId="77777777" w:rsidR="00D03DEA" w:rsidRPr="00D03DEA" w:rsidRDefault="00D03DEA" w:rsidP="00D03DEA">
            <w:pPr>
              <w:pStyle w:val="TableRowCentered"/>
              <w:ind w:left="0"/>
              <w:jc w:val="left"/>
              <w:rPr>
                <w:rFonts w:asciiTheme="minorHAnsi" w:hAnsiTheme="minorHAnsi" w:cstheme="minorHAnsi"/>
                <w:sz w:val="4"/>
                <w:szCs w:val="4"/>
              </w:rPr>
            </w:pPr>
          </w:p>
          <w:p w14:paraId="332C11B5" w14:textId="2E6C383C" w:rsidR="00586DA3" w:rsidRPr="00D03DEA" w:rsidRDefault="00526F98" w:rsidP="00D03DEA">
            <w:pPr>
              <w:pStyle w:val="TableRowCentered"/>
              <w:numPr>
                <w:ilvl w:val="0"/>
                <w:numId w:val="21"/>
              </w:numPr>
              <w:jc w:val="left"/>
              <w:rPr>
                <w:rFonts w:asciiTheme="minorHAnsi" w:hAnsiTheme="minorHAnsi" w:cstheme="minorHAnsi"/>
                <w:sz w:val="22"/>
                <w:szCs w:val="22"/>
              </w:rPr>
            </w:pPr>
            <w:r w:rsidRPr="00B16DDE">
              <w:rPr>
                <w:rFonts w:asciiTheme="minorHAnsi" w:hAnsiTheme="minorHAnsi" w:cstheme="minorHAnsi"/>
                <w:sz w:val="22"/>
                <w:szCs w:val="22"/>
              </w:rPr>
              <w:t xml:space="preserve">Work of John Sweller (Cognitive Load Theory) and Bjork &amp; Bjork (Desirable Difficulties), Daniel Willlingham (psychological aspects of learning), Kate Jones (Retrieval Practice) et al. </w:t>
            </w:r>
          </w:p>
          <w:p w14:paraId="15897210" w14:textId="0EB6A57A" w:rsidR="00047BA8" w:rsidRDefault="006772AA" w:rsidP="00586DA3">
            <w:pPr>
              <w:pStyle w:val="TableRowCentered"/>
              <w:ind w:left="417"/>
              <w:jc w:val="left"/>
              <w:rPr>
                <w:rFonts w:asciiTheme="minorHAnsi" w:hAnsiTheme="minorHAnsi" w:cstheme="minorHAnsi"/>
                <w:sz w:val="22"/>
                <w:szCs w:val="22"/>
              </w:rPr>
            </w:pPr>
            <w:r>
              <w:rPr>
                <w:rFonts w:asciiTheme="minorHAnsi" w:hAnsiTheme="minorHAnsi" w:cstheme="minorHAnsi"/>
                <w:sz w:val="22"/>
                <w:szCs w:val="22"/>
              </w:rPr>
              <w:t xml:space="preserve">CPD plan highlights when this will be delivered and to which </w:t>
            </w:r>
            <w:r w:rsidR="00586DA3">
              <w:rPr>
                <w:rFonts w:asciiTheme="minorHAnsi" w:hAnsiTheme="minorHAnsi" w:cstheme="minorHAnsi"/>
                <w:sz w:val="22"/>
                <w:szCs w:val="22"/>
              </w:rPr>
              <w:t xml:space="preserve">groups of staff. </w:t>
            </w:r>
          </w:p>
          <w:p w14:paraId="68EE9B30" w14:textId="2AD8D5A8" w:rsidR="003B53FF" w:rsidRDefault="009F287C" w:rsidP="00C202C2">
            <w:pPr>
              <w:pStyle w:val="TableRowCentered"/>
              <w:ind w:left="417"/>
              <w:jc w:val="left"/>
              <w:rPr>
                <w:rFonts w:asciiTheme="minorHAnsi" w:hAnsiTheme="minorHAnsi" w:cstheme="minorHAnsi"/>
                <w:sz w:val="22"/>
                <w:szCs w:val="22"/>
              </w:rPr>
            </w:pPr>
            <w:r>
              <w:rPr>
                <w:rFonts w:asciiTheme="minorHAnsi" w:hAnsiTheme="minorHAnsi" w:cstheme="minorHAnsi"/>
                <w:sz w:val="22"/>
                <w:szCs w:val="22"/>
              </w:rPr>
              <w:t xml:space="preserve">Staff </w:t>
            </w:r>
            <w:r w:rsidR="00797B6F">
              <w:rPr>
                <w:rFonts w:asciiTheme="minorHAnsi" w:hAnsiTheme="minorHAnsi" w:cstheme="minorHAnsi"/>
                <w:sz w:val="22"/>
                <w:szCs w:val="22"/>
              </w:rPr>
              <w:t xml:space="preserve">voice </w:t>
            </w:r>
            <w:r w:rsidR="002E4796">
              <w:rPr>
                <w:rFonts w:asciiTheme="minorHAnsi" w:hAnsiTheme="minorHAnsi" w:cstheme="minorHAnsi"/>
                <w:sz w:val="22"/>
                <w:szCs w:val="22"/>
              </w:rPr>
              <w:t xml:space="preserve">is collected to </w:t>
            </w:r>
            <w:r w:rsidR="00FC5B86">
              <w:rPr>
                <w:rFonts w:asciiTheme="minorHAnsi" w:hAnsiTheme="minorHAnsi" w:cstheme="minorHAnsi"/>
                <w:sz w:val="22"/>
                <w:szCs w:val="22"/>
              </w:rPr>
              <w:t xml:space="preserve">identify which of the 9 principles of teaching and learning </w:t>
            </w:r>
            <w:r w:rsidR="00FD1F80">
              <w:rPr>
                <w:rFonts w:asciiTheme="minorHAnsi" w:hAnsiTheme="minorHAnsi" w:cstheme="minorHAnsi"/>
                <w:sz w:val="22"/>
                <w:szCs w:val="22"/>
              </w:rPr>
              <w:t xml:space="preserve">require further CPD- this is also supported by </w:t>
            </w:r>
            <w:r w:rsidR="002F6B22">
              <w:rPr>
                <w:rFonts w:asciiTheme="minorHAnsi" w:hAnsiTheme="minorHAnsi" w:cstheme="minorHAnsi"/>
                <w:sz w:val="22"/>
                <w:szCs w:val="22"/>
              </w:rPr>
              <w:t xml:space="preserve">findings from learning walks and other monitoring tasks completed by SLT. </w:t>
            </w:r>
          </w:p>
          <w:p w14:paraId="1FEFCE9F" w14:textId="77777777" w:rsidR="003B53FF" w:rsidRDefault="003B53FF" w:rsidP="00047BA8">
            <w:pPr>
              <w:pStyle w:val="TableRowCentered"/>
              <w:ind w:left="417"/>
              <w:jc w:val="left"/>
              <w:rPr>
                <w:rFonts w:asciiTheme="minorHAnsi" w:hAnsiTheme="minorHAnsi" w:cstheme="minorHAnsi"/>
                <w:sz w:val="22"/>
                <w:szCs w:val="22"/>
              </w:rPr>
            </w:pPr>
          </w:p>
          <w:p w14:paraId="6F22EF61" w14:textId="77777777" w:rsidR="00D03DEA" w:rsidRDefault="00D03DEA" w:rsidP="00047BA8">
            <w:pPr>
              <w:pStyle w:val="TableRowCentered"/>
              <w:ind w:left="417"/>
              <w:jc w:val="left"/>
              <w:rPr>
                <w:rFonts w:asciiTheme="minorHAnsi" w:hAnsiTheme="minorHAnsi" w:cstheme="minorHAnsi"/>
                <w:sz w:val="22"/>
                <w:szCs w:val="22"/>
              </w:rPr>
            </w:pPr>
          </w:p>
          <w:p w14:paraId="66D6DE12" w14:textId="77777777" w:rsidR="00D03DEA" w:rsidRDefault="00D03DEA" w:rsidP="00047BA8">
            <w:pPr>
              <w:pStyle w:val="TableRowCentered"/>
              <w:ind w:left="417"/>
              <w:jc w:val="left"/>
              <w:rPr>
                <w:rFonts w:asciiTheme="minorHAnsi" w:hAnsiTheme="minorHAnsi" w:cstheme="minorHAnsi"/>
                <w:sz w:val="22"/>
                <w:szCs w:val="22"/>
              </w:rPr>
            </w:pPr>
          </w:p>
          <w:p w14:paraId="44CF7A9F" w14:textId="77777777" w:rsidR="00D03DEA" w:rsidRDefault="00D03DEA" w:rsidP="00047BA8">
            <w:pPr>
              <w:pStyle w:val="TableRowCentered"/>
              <w:ind w:left="417"/>
              <w:jc w:val="left"/>
              <w:rPr>
                <w:rFonts w:asciiTheme="minorHAnsi" w:hAnsiTheme="minorHAnsi" w:cstheme="minorHAnsi"/>
                <w:sz w:val="22"/>
                <w:szCs w:val="22"/>
              </w:rPr>
            </w:pPr>
          </w:p>
          <w:p w14:paraId="225171CD" w14:textId="77777777" w:rsidR="00D03DEA" w:rsidRDefault="00D03DEA" w:rsidP="00047BA8">
            <w:pPr>
              <w:pStyle w:val="TableRowCentered"/>
              <w:ind w:left="417"/>
              <w:jc w:val="left"/>
              <w:rPr>
                <w:rFonts w:asciiTheme="minorHAnsi" w:hAnsiTheme="minorHAnsi" w:cstheme="minorHAnsi"/>
                <w:sz w:val="22"/>
                <w:szCs w:val="22"/>
              </w:rPr>
            </w:pPr>
          </w:p>
          <w:p w14:paraId="50C14B36" w14:textId="77777777" w:rsidR="00D03DEA" w:rsidRDefault="00D03DEA" w:rsidP="00047BA8">
            <w:pPr>
              <w:pStyle w:val="TableRowCentered"/>
              <w:ind w:left="417"/>
              <w:jc w:val="left"/>
              <w:rPr>
                <w:rFonts w:asciiTheme="minorHAnsi" w:hAnsiTheme="minorHAnsi" w:cstheme="minorHAnsi"/>
                <w:sz w:val="22"/>
                <w:szCs w:val="22"/>
              </w:rPr>
            </w:pPr>
          </w:p>
          <w:p w14:paraId="1F802038" w14:textId="77777777" w:rsidR="00D03DEA" w:rsidRDefault="00D03DEA" w:rsidP="00047BA8">
            <w:pPr>
              <w:pStyle w:val="TableRowCentered"/>
              <w:ind w:left="417"/>
              <w:jc w:val="left"/>
              <w:rPr>
                <w:rFonts w:asciiTheme="minorHAnsi" w:hAnsiTheme="minorHAnsi" w:cstheme="minorHAnsi"/>
                <w:sz w:val="22"/>
                <w:szCs w:val="22"/>
              </w:rPr>
            </w:pPr>
          </w:p>
          <w:p w14:paraId="4A97B57F" w14:textId="77777777" w:rsidR="00D03DEA" w:rsidRPr="00B16DDE" w:rsidRDefault="00D03DEA" w:rsidP="00047BA8">
            <w:pPr>
              <w:pStyle w:val="TableRowCentered"/>
              <w:ind w:left="417"/>
              <w:jc w:val="left"/>
              <w:rPr>
                <w:rFonts w:asciiTheme="minorHAnsi" w:hAnsiTheme="minorHAnsi" w:cstheme="minorHAnsi"/>
                <w:sz w:val="22"/>
                <w:szCs w:val="22"/>
              </w:rPr>
            </w:pPr>
          </w:p>
          <w:p w14:paraId="0A93DDED" w14:textId="4CDC1C30" w:rsidR="001718D0" w:rsidRDefault="00F641EF" w:rsidP="00F55F91">
            <w:pPr>
              <w:pStyle w:val="TableRowCentered"/>
              <w:numPr>
                <w:ilvl w:val="0"/>
                <w:numId w:val="21"/>
              </w:numPr>
              <w:jc w:val="left"/>
              <w:rPr>
                <w:rFonts w:asciiTheme="minorHAnsi" w:hAnsiTheme="minorHAnsi" w:cstheme="minorHAnsi"/>
                <w:sz w:val="22"/>
                <w:szCs w:val="22"/>
              </w:rPr>
            </w:pPr>
            <w:r w:rsidRPr="00B16DDE">
              <w:rPr>
                <w:rFonts w:asciiTheme="minorHAnsi" w:hAnsiTheme="minorHAnsi" w:cstheme="minorHAnsi"/>
                <w:sz w:val="22"/>
                <w:szCs w:val="22"/>
              </w:rPr>
              <w:t xml:space="preserve">Work of Dylan Wiliam supported by analysis of book </w:t>
            </w:r>
            <w:r w:rsidR="00152EA1">
              <w:rPr>
                <w:rFonts w:asciiTheme="minorHAnsi" w:hAnsiTheme="minorHAnsi" w:cstheme="minorHAnsi"/>
                <w:sz w:val="22"/>
                <w:szCs w:val="22"/>
              </w:rPr>
              <w:t>look,</w:t>
            </w:r>
            <w:r w:rsidRPr="00B16DDE">
              <w:rPr>
                <w:rFonts w:asciiTheme="minorHAnsi" w:hAnsiTheme="minorHAnsi" w:cstheme="minorHAnsi"/>
                <w:sz w:val="22"/>
                <w:szCs w:val="22"/>
              </w:rPr>
              <w:t xml:space="preserve"> le</w:t>
            </w:r>
            <w:r w:rsidR="00152EA1">
              <w:rPr>
                <w:rFonts w:asciiTheme="minorHAnsi" w:hAnsiTheme="minorHAnsi" w:cstheme="minorHAnsi"/>
                <w:sz w:val="22"/>
                <w:szCs w:val="22"/>
              </w:rPr>
              <w:t>arning walks</w:t>
            </w:r>
            <w:r w:rsidRPr="00B16DDE">
              <w:rPr>
                <w:rFonts w:asciiTheme="minorHAnsi" w:hAnsiTheme="minorHAnsi" w:cstheme="minorHAnsi"/>
                <w:sz w:val="22"/>
                <w:szCs w:val="22"/>
              </w:rPr>
              <w:t xml:space="preserve"> and planning checks by SLT. </w:t>
            </w:r>
            <w:r w:rsidR="00B40FEE">
              <w:rPr>
                <w:rFonts w:asciiTheme="minorHAnsi" w:hAnsiTheme="minorHAnsi" w:cstheme="minorHAnsi"/>
                <w:sz w:val="22"/>
                <w:szCs w:val="22"/>
              </w:rPr>
              <w:t xml:space="preserve">CPD </w:t>
            </w:r>
            <w:r w:rsidR="00FF163B">
              <w:rPr>
                <w:rFonts w:asciiTheme="minorHAnsi" w:hAnsiTheme="minorHAnsi" w:cstheme="minorHAnsi"/>
                <w:sz w:val="22"/>
                <w:szCs w:val="22"/>
              </w:rPr>
              <w:t>plan</w:t>
            </w:r>
            <w:r w:rsidR="00C1538D">
              <w:rPr>
                <w:rFonts w:asciiTheme="minorHAnsi" w:hAnsiTheme="minorHAnsi" w:cstheme="minorHAnsi"/>
                <w:sz w:val="22"/>
                <w:szCs w:val="22"/>
              </w:rPr>
              <w:t xml:space="preserve"> also</w:t>
            </w:r>
            <w:r w:rsidR="00FF163B">
              <w:rPr>
                <w:rFonts w:asciiTheme="minorHAnsi" w:hAnsiTheme="minorHAnsi" w:cstheme="minorHAnsi"/>
                <w:sz w:val="22"/>
                <w:szCs w:val="22"/>
              </w:rPr>
              <w:t xml:space="preserve"> highlights </w:t>
            </w:r>
            <w:r w:rsidR="00C1538D">
              <w:rPr>
                <w:rFonts w:asciiTheme="minorHAnsi" w:hAnsiTheme="minorHAnsi" w:cstheme="minorHAnsi"/>
                <w:sz w:val="22"/>
                <w:szCs w:val="22"/>
              </w:rPr>
              <w:t xml:space="preserve">when this will be delivered and to which members of staff. </w:t>
            </w:r>
            <w:r w:rsidR="00F55F91">
              <w:rPr>
                <w:rFonts w:asciiTheme="minorHAnsi" w:hAnsiTheme="minorHAnsi" w:cstheme="minorHAnsi"/>
                <w:sz w:val="22"/>
                <w:szCs w:val="22"/>
              </w:rPr>
              <w:t xml:space="preserve">Good practice is continually shared. </w:t>
            </w:r>
            <w:r w:rsidR="00E63E9A">
              <w:rPr>
                <w:rFonts w:asciiTheme="minorHAnsi" w:hAnsiTheme="minorHAnsi" w:cstheme="minorHAnsi"/>
                <w:sz w:val="22"/>
                <w:szCs w:val="22"/>
              </w:rPr>
              <w:t xml:space="preserve">Pixl to </w:t>
            </w:r>
            <w:r w:rsidR="00252F91">
              <w:rPr>
                <w:rFonts w:asciiTheme="minorHAnsi" w:hAnsiTheme="minorHAnsi" w:cstheme="minorHAnsi"/>
                <w:sz w:val="22"/>
                <w:szCs w:val="22"/>
              </w:rPr>
              <w:t xml:space="preserve">be used to identify precise gaps- used to inform planning and </w:t>
            </w:r>
            <w:r w:rsidR="00F143C3">
              <w:rPr>
                <w:rFonts w:asciiTheme="minorHAnsi" w:hAnsiTheme="minorHAnsi" w:cstheme="minorHAnsi"/>
                <w:sz w:val="22"/>
                <w:szCs w:val="22"/>
              </w:rPr>
              <w:t xml:space="preserve">precise intervention. </w:t>
            </w:r>
          </w:p>
          <w:p w14:paraId="0B0355AE" w14:textId="77777777" w:rsidR="00D03DEA" w:rsidRDefault="00D03DEA" w:rsidP="00D03DEA">
            <w:pPr>
              <w:pStyle w:val="TableRowCentered"/>
              <w:ind w:left="417"/>
              <w:jc w:val="left"/>
              <w:rPr>
                <w:rFonts w:asciiTheme="minorHAnsi" w:hAnsiTheme="minorHAnsi" w:cstheme="minorHAnsi"/>
                <w:sz w:val="22"/>
                <w:szCs w:val="22"/>
              </w:rPr>
            </w:pPr>
          </w:p>
          <w:p w14:paraId="4611F669" w14:textId="77777777" w:rsidR="00D03DEA" w:rsidRPr="00D03DEA" w:rsidRDefault="00D03DEA" w:rsidP="00D03DEA">
            <w:pPr>
              <w:pStyle w:val="TableRowCentered"/>
              <w:ind w:left="417"/>
              <w:jc w:val="left"/>
              <w:rPr>
                <w:rFonts w:asciiTheme="minorHAnsi" w:hAnsiTheme="minorHAnsi" w:cstheme="minorHAnsi"/>
                <w:sz w:val="2"/>
                <w:szCs w:val="2"/>
              </w:rPr>
            </w:pPr>
          </w:p>
          <w:p w14:paraId="35FD3AB6" w14:textId="77777777" w:rsidR="00D03DEA" w:rsidRDefault="00F641EF" w:rsidP="00D03DEA">
            <w:pPr>
              <w:pStyle w:val="TableRowCentered"/>
              <w:numPr>
                <w:ilvl w:val="0"/>
                <w:numId w:val="21"/>
              </w:numPr>
              <w:jc w:val="left"/>
              <w:rPr>
                <w:rFonts w:asciiTheme="minorHAnsi" w:hAnsiTheme="minorHAnsi" w:cstheme="minorHAnsi"/>
                <w:sz w:val="22"/>
                <w:szCs w:val="22"/>
              </w:rPr>
            </w:pPr>
            <w:r w:rsidRPr="00B16DDE">
              <w:rPr>
                <w:rFonts w:asciiTheme="minorHAnsi" w:hAnsiTheme="minorHAnsi" w:cstheme="minorHAnsi"/>
                <w:sz w:val="22"/>
                <w:szCs w:val="22"/>
              </w:rPr>
              <w:t xml:space="preserve">Feedback (EEF T&amp;L Toolkit): +6 months - Very high impact for very low cost based on extensive evidence Professional judgement of the Head </w:t>
            </w:r>
            <w:r w:rsidR="00AD7501" w:rsidRPr="00B16DDE">
              <w:rPr>
                <w:rFonts w:asciiTheme="minorHAnsi" w:hAnsiTheme="minorHAnsi" w:cstheme="minorHAnsi"/>
                <w:sz w:val="22"/>
                <w:szCs w:val="22"/>
              </w:rPr>
              <w:t>of School and SLT team</w:t>
            </w:r>
            <w:r w:rsidR="000F6D40" w:rsidRPr="00B16DDE">
              <w:rPr>
                <w:rFonts w:asciiTheme="minorHAnsi" w:hAnsiTheme="minorHAnsi" w:cstheme="minorHAnsi"/>
                <w:sz w:val="22"/>
                <w:szCs w:val="22"/>
              </w:rPr>
              <w:t>.</w:t>
            </w:r>
          </w:p>
          <w:p w14:paraId="094EEE5F" w14:textId="3587CE2C" w:rsidR="008114D8" w:rsidRPr="00D03DEA" w:rsidRDefault="008114D8" w:rsidP="00D03DEA">
            <w:pPr>
              <w:pStyle w:val="TableRowCentered"/>
              <w:ind w:left="417"/>
              <w:jc w:val="left"/>
              <w:rPr>
                <w:rFonts w:asciiTheme="minorHAnsi" w:hAnsiTheme="minorHAnsi" w:cstheme="minorHAnsi"/>
                <w:sz w:val="22"/>
                <w:szCs w:val="22"/>
              </w:rPr>
            </w:pPr>
            <w:r w:rsidRPr="00D03DEA">
              <w:rPr>
                <w:rFonts w:asciiTheme="minorHAnsi" w:hAnsiTheme="minorHAnsi" w:cstheme="minorHAnsi"/>
                <w:sz w:val="22"/>
                <w:szCs w:val="22"/>
              </w:rPr>
              <w:t xml:space="preserve">5 </w:t>
            </w:r>
            <w:r w:rsidR="001E0E64" w:rsidRPr="00D03DEA">
              <w:rPr>
                <w:rFonts w:asciiTheme="minorHAnsi" w:hAnsiTheme="minorHAnsi" w:cstheme="minorHAnsi"/>
                <w:sz w:val="22"/>
                <w:szCs w:val="22"/>
              </w:rPr>
              <w:t>R</w:t>
            </w:r>
            <w:r w:rsidRPr="00D03DEA">
              <w:rPr>
                <w:rFonts w:asciiTheme="minorHAnsi" w:hAnsiTheme="minorHAnsi" w:cstheme="minorHAnsi"/>
                <w:sz w:val="22"/>
                <w:szCs w:val="22"/>
              </w:rPr>
              <w:t>’s of action feedback by Tom Sheringham</w:t>
            </w:r>
            <w:r w:rsidR="00773C4C" w:rsidRPr="00D03DEA">
              <w:rPr>
                <w:rFonts w:asciiTheme="minorHAnsi" w:hAnsiTheme="minorHAnsi" w:cstheme="minorHAnsi"/>
                <w:sz w:val="22"/>
                <w:szCs w:val="22"/>
              </w:rPr>
              <w:t xml:space="preserve"> (giving feedback as specific actions)</w:t>
            </w:r>
            <w:r w:rsidR="00C04A60" w:rsidRPr="00D03DEA">
              <w:rPr>
                <w:rFonts w:asciiTheme="minorHAnsi" w:hAnsiTheme="minorHAnsi" w:cstheme="minorHAnsi"/>
                <w:sz w:val="22"/>
                <w:szCs w:val="22"/>
              </w:rPr>
              <w:t>. Book scrutiny and sharing of good practice</w:t>
            </w:r>
            <w:r w:rsidR="00773C4C" w:rsidRPr="00D03DEA">
              <w:rPr>
                <w:rFonts w:asciiTheme="minorHAnsi" w:hAnsiTheme="minorHAnsi" w:cstheme="minorHAnsi"/>
                <w:sz w:val="22"/>
                <w:szCs w:val="22"/>
              </w:rPr>
              <w:t xml:space="preserve"> supports staff development</w:t>
            </w:r>
            <w:r w:rsidR="00C04A60" w:rsidRPr="00D03DEA">
              <w:rPr>
                <w:rFonts w:asciiTheme="minorHAnsi" w:hAnsiTheme="minorHAnsi" w:cstheme="minorHAnsi"/>
                <w:sz w:val="22"/>
                <w:szCs w:val="22"/>
              </w:rPr>
              <w:t xml:space="preserve">. </w:t>
            </w:r>
            <w:r w:rsidR="00D22725" w:rsidRPr="00D03DEA">
              <w:rPr>
                <w:rFonts w:asciiTheme="minorHAnsi" w:hAnsiTheme="minorHAnsi" w:cstheme="minorHAnsi"/>
                <w:sz w:val="22"/>
                <w:szCs w:val="22"/>
              </w:rPr>
              <w:t xml:space="preserve">Revisited in ongoing CPD led by various leaders (including English and Maths leads). </w:t>
            </w:r>
          </w:p>
          <w:p w14:paraId="12EE9B9F" w14:textId="77777777" w:rsidR="005A1076" w:rsidRDefault="005A1076" w:rsidP="005A1076">
            <w:pPr>
              <w:pStyle w:val="TableRowCentered"/>
              <w:jc w:val="left"/>
              <w:rPr>
                <w:rFonts w:asciiTheme="minorHAnsi" w:hAnsiTheme="minorHAnsi" w:cstheme="minorHAnsi"/>
                <w:sz w:val="22"/>
                <w:szCs w:val="22"/>
              </w:rPr>
            </w:pPr>
          </w:p>
          <w:p w14:paraId="69F080FC" w14:textId="77777777" w:rsidR="005A1076" w:rsidRDefault="005A1076" w:rsidP="005A1076">
            <w:pPr>
              <w:pStyle w:val="TableRowCentered"/>
              <w:jc w:val="left"/>
              <w:rPr>
                <w:rFonts w:asciiTheme="minorHAnsi" w:hAnsiTheme="minorHAnsi" w:cstheme="minorHAnsi"/>
                <w:sz w:val="22"/>
                <w:szCs w:val="22"/>
              </w:rPr>
            </w:pPr>
            <w:hyperlink r:id="rId12" w:history="1">
              <w:r w:rsidRPr="00A644D9">
                <w:rPr>
                  <w:rStyle w:val="Hyperlink"/>
                  <w:rFonts w:asciiTheme="minorHAnsi" w:hAnsiTheme="minorHAnsi" w:cstheme="minorHAnsi"/>
                  <w:sz w:val="22"/>
                  <w:szCs w:val="22"/>
                </w:rPr>
                <w:t>https://educationendowmentfoundation.org.uk/education-evidence/teaching-learning-toolkit/feedback</w:t>
              </w:r>
            </w:hyperlink>
            <w:r>
              <w:rPr>
                <w:rFonts w:asciiTheme="minorHAnsi" w:hAnsiTheme="minorHAnsi" w:cstheme="minorHAnsi"/>
                <w:sz w:val="22"/>
                <w:szCs w:val="22"/>
              </w:rPr>
              <w:t xml:space="preserve"> </w:t>
            </w:r>
          </w:p>
          <w:p w14:paraId="3E99942F" w14:textId="77777777" w:rsidR="00F57687" w:rsidRDefault="00F57687" w:rsidP="005A1076">
            <w:pPr>
              <w:pStyle w:val="TableRowCentered"/>
              <w:jc w:val="left"/>
              <w:rPr>
                <w:rFonts w:asciiTheme="minorHAnsi" w:hAnsiTheme="minorHAnsi" w:cstheme="minorHAnsi"/>
                <w:sz w:val="22"/>
                <w:szCs w:val="22"/>
              </w:rPr>
            </w:pPr>
          </w:p>
          <w:p w14:paraId="42442E24" w14:textId="77777777" w:rsidR="00F57687" w:rsidRDefault="00F57687" w:rsidP="005A1076">
            <w:pPr>
              <w:pStyle w:val="TableRowCentered"/>
              <w:jc w:val="left"/>
            </w:pPr>
            <w:hyperlink r:id="rId13" w:history="1">
              <w:r w:rsidRPr="008F705A">
                <w:rPr>
                  <w:rStyle w:val="Hyperlink"/>
                  <w:rFonts w:asciiTheme="minorHAnsi" w:hAnsiTheme="minorHAnsi" w:cstheme="minorHAnsi"/>
                  <w:sz w:val="22"/>
                  <w:szCs w:val="22"/>
                </w:rPr>
                <w:t>#FiveWays of Giving Effective Feedback as Actions – teacherhead</w:t>
              </w:r>
            </w:hyperlink>
          </w:p>
          <w:p w14:paraId="2A7D551F" w14:textId="11180766" w:rsidR="00D03DEA" w:rsidRPr="005A1076" w:rsidRDefault="00D03DEA" w:rsidP="005A1076">
            <w:pPr>
              <w:pStyle w:val="TableRowCentered"/>
              <w:jc w:val="left"/>
              <w:rPr>
                <w:rFonts w:asciiTheme="minorHAnsi" w:hAnsiTheme="minorHAnsi" w:cstheme="minorHAnsi"/>
                <w:sz w:val="22"/>
                <w:szCs w:val="22"/>
              </w:rPr>
            </w:pPr>
          </w:p>
        </w:tc>
        <w:tc>
          <w:tcPr>
            <w:tcW w:w="1134"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2A7D5520" w14:textId="2CC40080" w:rsidR="00E66558" w:rsidRPr="00B16DDE" w:rsidRDefault="0035729C">
            <w:pPr>
              <w:pStyle w:val="TableRowCentered"/>
              <w:jc w:val="left"/>
              <w:rPr>
                <w:rFonts w:asciiTheme="minorHAnsi" w:hAnsiTheme="minorHAnsi" w:cstheme="minorHAnsi"/>
                <w:sz w:val="22"/>
                <w:szCs w:val="22"/>
              </w:rPr>
            </w:pPr>
            <w:r w:rsidRPr="00B16DDE">
              <w:rPr>
                <w:rFonts w:asciiTheme="minorHAnsi" w:hAnsiTheme="minorHAnsi" w:cstheme="minorHAnsi"/>
                <w:sz w:val="22"/>
                <w:szCs w:val="22"/>
              </w:rPr>
              <w:t>1,2</w:t>
            </w:r>
          </w:p>
        </w:tc>
      </w:tr>
      <w:tr w:rsidR="002B1365" w:rsidRPr="002E638A" w14:paraId="14A9D3AC" w14:textId="77777777" w:rsidTr="00D03DEA">
        <w:trPr>
          <w:trHeight w:val="1206"/>
        </w:trPr>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185A1C38" w14:textId="77777777" w:rsidR="00D942BD" w:rsidRDefault="00D942BD" w:rsidP="002B1365">
            <w:pPr>
              <w:pStyle w:val="TableRow"/>
              <w:rPr>
                <w:rFonts w:asciiTheme="minorHAnsi" w:hAnsiTheme="minorHAnsi" w:cstheme="minorHAnsi"/>
                <w:sz w:val="22"/>
                <w:szCs w:val="22"/>
              </w:rPr>
            </w:pPr>
            <w:r>
              <w:rPr>
                <w:rFonts w:asciiTheme="minorHAnsi" w:hAnsiTheme="minorHAnsi" w:cstheme="minorHAnsi"/>
                <w:sz w:val="22"/>
                <w:szCs w:val="22"/>
              </w:rPr>
              <w:t>Continued refinement of w</w:t>
            </w:r>
            <w:r w:rsidR="00B03C99" w:rsidRPr="00B16DDE">
              <w:rPr>
                <w:rFonts w:asciiTheme="minorHAnsi" w:hAnsiTheme="minorHAnsi" w:cstheme="minorHAnsi"/>
                <w:sz w:val="22"/>
                <w:szCs w:val="22"/>
              </w:rPr>
              <w:t>hole school reading strategy</w:t>
            </w:r>
            <w:r>
              <w:rPr>
                <w:rFonts w:asciiTheme="minorHAnsi" w:hAnsiTheme="minorHAnsi" w:cstheme="minorHAnsi"/>
                <w:sz w:val="22"/>
                <w:szCs w:val="22"/>
              </w:rPr>
              <w:t xml:space="preserve"> with a heavy focus on the acquisition of vocabulary.</w:t>
            </w:r>
          </w:p>
          <w:p w14:paraId="5DF847A2" w14:textId="77777777" w:rsidR="00D942BD" w:rsidRDefault="00D942BD" w:rsidP="002B1365">
            <w:pPr>
              <w:pStyle w:val="TableRow"/>
              <w:rPr>
                <w:rFonts w:asciiTheme="minorHAnsi" w:hAnsiTheme="minorHAnsi" w:cstheme="minorHAnsi"/>
                <w:sz w:val="22"/>
                <w:szCs w:val="22"/>
              </w:rPr>
            </w:pPr>
          </w:p>
          <w:p w14:paraId="4A755505" w14:textId="27CF224D" w:rsidR="002B1365" w:rsidRPr="00B16DDE" w:rsidRDefault="00D942BD" w:rsidP="002B1365">
            <w:pPr>
              <w:pStyle w:val="TableRow"/>
              <w:rPr>
                <w:rFonts w:asciiTheme="minorHAnsi" w:hAnsiTheme="minorHAnsi" w:cstheme="minorHAnsi"/>
                <w:iCs/>
                <w:sz w:val="22"/>
                <w:szCs w:val="22"/>
              </w:rPr>
            </w:pPr>
            <w:r>
              <w:rPr>
                <w:rFonts w:asciiTheme="minorHAnsi" w:hAnsiTheme="minorHAnsi" w:cstheme="minorHAnsi"/>
                <w:sz w:val="22"/>
                <w:szCs w:val="22"/>
              </w:rPr>
              <w:t>R</w:t>
            </w:r>
            <w:r w:rsidR="00B03C99" w:rsidRPr="00B16DDE">
              <w:rPr>
                <w:rFonts w:asciiTheme="minorHAnsi" w:hAnsiTheme="minorHAnsi" w:cstheme="minorHAnsi"/>
                <w:sz w:val="22"/>
                <w:szCs w:val="22"/>
              </w:rPr>
              <w:t>eading promoted across the curriculum in all subjects</w:t>
            </w:r>
            <w:r w:rsidR="00B04ACA">
              <w:rPr>
                <w:rFonts w:asciiTheme="minorHAnsi" w:hAnsiTheme="minorHAnsi" w:cstheme="minorHAnsi"/>
                <w:sz w:val="22"/>
                <w:szCs w:val="22"/>
              </w:rPr>
              <w:t xml:space="preserve"> through </w:t>
            </w:r>
            <w:r w:rsidR="0078709D">
              <w:rPr>
                <w:rFonts w:asciiTheme="minorHAnsi" w:hAnsiTheme="minorHAnsi" w:cstheme="minorHAnsi"/>
                <w:sz w:val="22"/>
                <w:szCs w:val="22"/>
              </w:rPr>
              <w:t>well-established</w:t>
            </w:r>
            <w:r w:rsidR="00B04ACA">
              <w:rPr>
                <w:rFonts w:asciiTheme="minorHAnsi" w:hAnsiTheme="minorHAnsi" w:cstheme="minorHAnsi"/>
                <w:sz w:val="22"/>
                <w:szCs w:val="22"/>
              </w:rPr>
              <w:t xml:space="preserve"> disciplinary literacy. </w:t>
            </w:r>
          </w:p>
        </w:tc>
        <w:tc>
          <w:tcPr>
            <w:tcW w:w="5812"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7BBF5264" w14:textId="0A0DF806" w:rsidR="00487613" w:rsidRDefault="002B1365" w:rsidP="00DD14BE">
            <w:pPr>
              <w:pStyle w:val="TableRowCentered"/>
              <w:jc w:val="left"/>
              <w:rPr>
                <w:rFonts w:asciiTheme="minorHAnsi" w:hAnsiTheme="minorHAnsi" w:cstheme="minorHAnsi"/>
                <w:sz w:val="22"/>
                <w:szCs w:val="22"/>
              </w:rPr>
            </w:pPr>
            <w:r w:rsidRPr="00B16DDE">
              <w:rPr>
                <w:rFonts w:asciiTheme="minorHAnsi" w:hAnsiTheme="minorHAnsi" w:cstheme="minorHAnsi"/>
                <w:sz w:val="22"/>
                <w:szCs w:val="22"/>
              </w:rPr>
              <w:t>Reading Comprehension Strategies (EEF T&amp;L Toolkit):</w:t>
            </w:r>
            <w:r w:rsidR="00897A4E">
              <w:rPr>
                <w:rFonts w:asciiTheme="minorHAnsi" w:hAnsiTheme="minorHAnsi" w:cstheme="minorHAnsi"/>
                <w:sz w:val="22"/>
                <w:szCs w:val="22"/>
              </w:rPr>
              <w:t xml:space="preserve"> </w:t>
            </w:r>
            <w:r w:rsidRPr="00B16DDE">
              <w:rPr>
                <w:rFonts w:asciiTheme="minorHAnsi" w:hAnsiTheme="minorHAnsi" w:cstheme="minorHAnsi"/>
                <w:sz w:val="22"/>
                <w:szCs w:val="22"/>
              </w:rPr>
              <w:t>+6 months - Very high impact for very low cost based on extensive evidence</w:t>
            </w:r>
          </w:p>
          <w:p w14:paraId="5F4FAD08" w14:textId="77777777" w:rsidR="00634EA4" w:rsidRDefault="00634EA4" w:rsidP="00897A4E">
            <w:pPr>
              <w:pStyle w:val="TableRowCentered"/>
              <w:jc w:val="left"/>
              <w:rPr>
                <w:rFonts w:asciiTheme="minorHAnsi" w:hAnsiTheme="minorHAnsi" w:cstheme="minorHAnsi"/>
                <w:sz w:val="22"/>
                <w:szCs w:val="22"/>
              </w:rPr>
            </w:pPr>
          </w:p>
          <w:p w14:paraId="584098C0" w14:textId="77777777" w:rsidR="00D92C51" w:rsidRDefault="00634EA4" w:rsidP="00D92C51">
            <w:pPr>
              <w:pStyle w:val="TableRowCentered"/>
              <w:jc w:val="left"/>
              <w:rPr>
                <w:rFonts w:asciiTheme="minorHAnsi" w:hAnsiTheme="minorHAnsi" w:cstheme="minorHAnsi"/>
                <w:sz w:val="22"/>
                <w:szCs w:val="22"/>
              </w:rPr>
            </w:pPr>
            <w:hyperlink r:id="rId14" w:history="1">
              <w:r w:rsidRPr="00DA5B03">
                <w:rPr>
                  <w:rStyle w:val="Hyperlink"/>
                  <w:rFonts w:asciiTheme="minorHAnsi" w:hAnsiTheme="minorHAnsi" w:cstheme="minorHAnsi"/>
                  <w:sz w:val="22"/>
                  <w:szCs w:val="22"/>
                </w:rPr>
                <w:t>https://educationendowmentfoundation.org.uk/education-evidence/teaching-learning-toolkit/reading-comprehension-strategies</w:t>
              </w:r>
            </w:hyperlink>
            <w:r>
              <w:rPr>
                <w:rFonts w:asciiTheme="minorHAnsi" w:hAnsiTheme="minorHAnsi" w:cstheme="minorHAnsi"/>
                <w:sz w:val="22"/>
                <w:szCs w:val="22"/>
              </w:rPr>
              <w:t xml:space="preserve"> </w:t>
            </w:r>
          </w:p>
          <w:p w14:paraId="023CBFD2" w14:textId="231E30BD" w:rsidR="00DD14BE" w:rsidRDefault="00DD14BE" w:rsidP="00D92C51">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Reading strategy including progression of reading documentation on NAP website. </w:t>
            </w:r>
          </w:p>
          <w:p w14:paraId="5E9903D7" w14:textId="77777777" w:rsidR="0078709D" w:rsidRDefault="0078709D" w:rsidP="00634EA4">
            <w:pPr>
              <w:pStyle w:val="TableRowCentered"/>
              <w:jc w:val="left"/>
              <w:rPr>
                <w:rFonts w:asciiTheme="minorHAnsi" w:hAnsiTheme="minorHAnsi" w:cstheme="minorHAnsi"/>
                <w:sz w:val="22"/>
                <w:szCs w:val="22"/>
              </w:rPr>
            </w:pPr>
          </w:p>
          <w:p w14:paraId="44066B3A" w14:textId="77777777" w:rsidR="002C4076" w:rsidRDefault="0046701E" w:rsidP="00634EA4">
            <w:pPr>
              <w:pStyle w:val="TableRowCentered"/>
              <w:jc w:val="left"/>
              <w:rPr>
                <w:rFonts w:asciiTheme="minorHAnsi" w:hAnsiTheme="minorHAnsi" w:cstheme="minorHAnsi"/>
                <w:sz w:val="22"/>
                <w:szCs w:val="22"/>
              </w:rPr>
            </w:pPr>
            <w:hyperlink r:id="rId15" w:history="1">
              <w:r w:rsidRPr="0046701E">
                <w:rPr>
                  <w:rStyle w:val="Hyperlink"/>
                  <w:rFonts w:asciiTheme="minorHAnsi" w:hAnsiTheme="minorHAnsi" w:cstheme="minorHAnsi"/>
                  <w:sz w:val="22"/>
                  <w:szCs w:val="22"/>
                </w:rPr>
                <w:t>EEF blog: Sowing the seeds of disciplinary literacy | EEF</w:t>
              </w:r>
            </w:hyperlink>
          </w:p>
          <w:p w14:paraId="54325C2C" w14:textId="77777777" w:rsidR="005F01CD" w:rsidRDefault="001805A4" w:rsidP="005F01CD">
            <w:pPr>
              <w:pStyle w:val="TableRowCentered"/>
              <w:jc w:val="left"/>
              <w:rPr>
                <w:rFonts w:asciiTheme="minorHAnsi" w:hAnsiTheme="minorHAnsi" w:cstheme="minorHAnsi"/>
                <w:sz w:val="22"/>
                <w:szCs w:val="18"/>
              </w:rPr>
            </w:pPr>
            <w:r>
              <w:rPr>
                <w:rFonts w:asciiTheme="minorHAnsi" w:hAnsiTheme="minorHAnsi" w:cstheme="minorHAnsi"/>
                <w:sz w:val="22"/>
                <w:szCs w:val="22"/>
              </w:rPr>
              <w:t xml:space="preserve">This highlights the value in explicit vocabulary instruction, combining reading with writing </w:t>
            </w:r>
            <w:r w:rsidR="007D7D84">
              <w:rPr>
                <w:rFonts w:asciiTheme="minorHAnsi" w:hAnsiTheme="minorHAnsi" w:cstheme="minorHAnsi"/>
                <w:sz w:val="22"/>
                <w:szCs w:val="22"/>
              </w:rPr>
              <w:t xml:space="preserve">instruction and curriculum design. </w:t>
            </w:r>
            <w:r w:rsidR="00685ED0" w:rsidRPr="00054BDA">
              <w:rPr>
                <w:rFonts w:asciiTheme="minorHAnsi" w:hAnsiTheme="minorHAnsi" w:cstheme="minorHAnsi"/>
                <w:sz w:val="22"/>
                <w:szCs w:val="18"/>
              </w:rPr>
              <w:t>Guided reading approach focusses on the use of the Freya model to establish deep understanding of new vocabulary.</w:t>
            </w:r>
          </w:p>
          <w:p w14:paraId="124B75F0" w14:textId="1BA9BCD9" w:rsidR="00D03DEA" w:rsidRPr="00B16DDE" w:rsidRDefault="00D03DEA" w:rsidP="005F01CD">
            <w:pPr>
              <w:pStyle w:val="TableRowCentered"/>
              <w:jc w:val="left"/>
              <w:rPr>
                <w:rFonts w:asciiTheme="minorHAnsi" w:hAnsiTheme="minorHAnsi" w:cstheme="minorHAnsi"/>
                <w:sz w:val="22"/>
                <w:szCs w:val="22"/>
              </w:rPr>
            </w:pPr>
          </w:p>
        </w:tc>
        <w:tc>
          <w:tcPr>
            <w:tcW w:w="1134"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73F838D9" w14:textId="4FC70232" w:rsidR="002B1365" w:rsidRPr="00B16DDE" w:rsidRDefault="002B1365" w:rsidP="002B1365">
            <w:pPr>
              <w:pStyle w:val="TableRowCentered"/>
              <w:jc w:val="left"/>
              <w:rPr>
                <w:rFonts w:asciiTheme="minorHAnsi" w:hAnsiTheme="minorHAnsi" w:cstheme="minorHAnsi"/>
                <w:sz w:val="22"/>
                <w:szCs w:val="22"/>
              </w:rPr>
            </w:pPr>
            <w:r w:rsidRPr="00B16DDE">
              <w:rPr>
                <w:rFonts w:asciiTheme="minorHAnsi" w:hAnsiTheme="minorHAnsi" w:cstheme="minorHAnsi"/>
                <w:sz w:val="22"/>
                <w:szCs w:val="22"/>
              </w:rPr>
              <w:t>1,2</w:t>
            </w:r>
          </w:p>
        </w:tc>
      </w:tr>
      <w:tr w:rsidR="00393F42" w:rsidRPr="002E638A" w14:paraId="47E6CA96" w14:textId="77777777" w:rsidTr="00D03DEA">
        <w:trPr>
          <w:trHeight w:val="1206"/>
        </w:trPr>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7514C667" w14:textId="4C059D20" w:rsidR="00393F42" w:rsidRPr="00E32F40" w:rsidRDefault="00CE34BA" w:rsidP="00393F42">
            <w:pPr>
              <w:pStyle w:val="TableRow"/>
              <w:ind w:left="0"/>
              <w:rPr>
                <w:rFonts w:asciiTheme="minorHAnsi" w:hAnsiTheme="minorHAnsi" w:cstheme="minorHAnsi"/>
                <w:sz w:val="22"/>
                <w:szCs w:val="22"/>
                <w:highlight w:val="yellow"/>
              </w:rPr>
            </w:pPr>
            <w:r w:rsidRPr="00DD2D6C">
              <w:rPr>
                <w:rFonts w:asciiTheme="minorHAnsi" w:hAnsiTheme="minorHAnsi" w:cstheme="minorHAnsi"/>
                <w:sz w:val="22"/>
                <w:szCs w:val="22"/>
              </w:rPr>
              <w:t xml:space="preserve">Ongoing </w:t>
            </w:r>
            <w:r w:rsidR="00CE0714" w:rsidRPr="00DD2D6C">
              <w:rPr>
                <w:rFonts w:asciiTheme="minorHAnsi" w:hAnsiTheme="minorHAnsi" w:cstheme="minorHAnsi"/>
                <w:sz w:val="22"/>
                <w:szCs w:val="22"/>
              </w:rPr>
              <w:t xml:space="preserve">regular </w:t>
            </w:r>
            <w:r w:rsidRPr="00DD2D6C">
              <w:rPr>
                <w:rFonts w:asciiTheme="minorHAnsi" w:hAnsiTheme="minorHAnsi" w:cstheme="minorHAnsi"/>
                <w:sz w:val="22"/>
                <w:szCs w:val="22"/>
              </w:rPr>
              <w:t xml:space="preserve">monitoring of </w:t>
            </w:r>
            <w:r w:rsidR="0078709D" w:rsidRPr="00DD2D6C">
              <w:rPr>
                <w:rFonts w:asciiTheme="minorHAnsi" w:hAnsiTheme="minorHAnsi" w:cstheme="minorHAnsi"/>
                <w:sz w:val="22"/>
                <w:szCs w:val="22"/>
              </w:rPr>
              <w:t>well-established</w:t>
            </w:r>
            <w:r w:rsidR="00E24E2A" w:rsidRPr="00DD2D6C">
              <w:rPr>
                <w:rFonts w:asciiTheme="minorHAnsi" w:hAnsiTheme="minorHAnsi" w:cstheme="minorHAnsi"/>
                <w:sz w:val="22"/>
                <w:szCs w:val="22"/>
              </w:rPr>
              <w:t xml:space="preserve"> teaching of validated phonics scheme</w:t>
            </w:r>
            <w:r w:rsidRPr="00DD2D6C">
              <w:rPr>
                <w:rFonts w:asciiTheme="minorHAnsi" w:hAnsiTheme="minorHAnsi" w:cstheme="minorHAnsi"/>
                <w:sz w:val="22"/>
                <w:szCs w:val="22"/>
              </w:rPr>
              <w:t xml:space="preserve"> (Little Wandle)</w:t>
            </w:r>
            <w:r w:rsidR="00CE0714" w:rsidRPr="00DD2D6C">
              <w:rPr>
                <w:rFonts w:asciiTheme="minorHAnsi" w:hAnsiTheme="minorHAnsi" w:cstheme="minorHAnsi"/>
                <w:sz w:val="22"/>
                <w:szCs w:val="22"/>
              </w:rPr>
              <w:t xml:space="preserve"> and training for new staff</w:t>
            </w:r>
            <w:r w:rsidR="001D5BC5" w:rsidRPr="00DD2D6C">
              <w:rPr>
                <w:rFonts w:asciiTheme="minorHAnsi" w:hAnsiTheme="minorHAnsi" w:cstheme="minorHAnsi"/>
                <w:sz w:val="22"/>
                <w:szCs w:val="22"/>
              </w:rPr>
              <w:t xml:space="preserve"> and those delivering keep up groups</w:t>
            </w:r>
            <w:r w:rsidR="00CE0714" w:rsidRPr="00DD2D6C">
              <w:rPr>
                <w:rFonts w:asciiTheme="minorHAnsi" w:hAnsiTheme="minorHAnsi" w:cstheme="minorHAnsi"/>
                <w:sz w:val="22"/>
                <w:szCs w:val="22"/>
              </w:rPr>
              <w:t xml:space="preserve">. </w:t>
            </w:r>
          </w:p>
        </w:tc>
        <w:tc>
          <w:tcPr>
            <w:tcW w:w="5812"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2758B3B6" w14:textId="01AD5F24" w:rsidR="00A80CA4" w:rsidRDefault="004177CC" w:rsidP="00D92C51">
            <w:pPr>
              <w:pStyle w:val="TableRowCentered"/>
              <w:jc w:val="left"/>
              <w:rPr>
                <w:rFonts w:asciiTheme="minorHAnsi" w:hAnsiTheme="minorHAnsi" w:cstheme="minorHAnsi"/>
                <w:sz w:val="22"/>
                <w:szCs w:val="22"/>
              </w:rPr>
            </w:pPr>
            <w:hyperlink r:id="rId16" w:history="1">
              <w:r w:rsidRPr="004177CC">
                <w:rPr>
                  <w:rStyle w:val="Hyperlink"/>
                  <w:rFonts w:asciiTheme="minorHAnsi" w:hAnsiTheme="minorHAnsi" w:cstheme="minorHAnsi"/>
                  <w:sz w:val="22"/>
                  <w:szCs w:val="22"/>
                </w:rPr>
                <w:t>Phonics | EEF</w:t>
              </w:r>
            </w:hyperlink>
            <w:r w:rsidR="00827609">
              <w:t xml:space="preserve"> </w:t>
            </w:r>
            <w:r w:rsidR="00C73B1E" w:rsidRPr="0078709D">
              <w:rPr>
                <w:sz w:val="18"/>
                <w:szCs w:val="14"/>
              </w:rPr>
              <w:t>5</w:t>
            </w:r>
            <w:r w:rsidR="00827609" w:rsidRPr="0078709D">
              <w:rPr>
                <w:rFonts w:asciiTheme="minorHAnsi" w:hAnsiTheme="minorHAnsi" w:cstheme="minorHAnsi"/>
                <w:sz w:val="16"/>
                <w:szCs w:val="16"/>
              </w:rPr>
              <w:t xml:space="preserve">+ </w:t>
            </w:r>
            <w:r w:rsidR="00827609" w:rsidRPr="00B16DDE">
              <w:rPr>
                <w:rFonts w:asciiTheme="minorHAnsi" w:hAnsiTheme="minorHAnsi" w:cstheme="minorHAnsi"/>
                <w:sz w:val="22"/>
                <w:szCs w:val="22"/>
              </w:rPr>
              <w:t>months - Very high impact for very low cost based on extensive evidence</w:t>
            </w:r>
            <w:r w:rsidR="00D92C51">
              <w:rPr>
                <w:rFonts w:asciiTheme="minorHAnsi" w:hAnsiTheme="minorHAnsi" w:cstheme="minorHAnsi"/>
                <w:sz w:val="22"/>
                <w:szCs w:val="22"/>
              </w:rPr>
              <w:t xml:space="preserve"> </w:t>
            </w:r>
            <w:r w:rsidR="00A80CA4">
              <w:rPr>
                <w:rFonts w:asciiTheme="minorHAnsi" w:hAnsiTheme="minorHAnsi" w:cstheme="minorHAnsi"/>
                <w:sz w:val="22"/>
                <w:szCs w:val="22"/>
              </w:rPr>
              <w:t>Regular monitoring, review and evaluation will show that the implementation of the phonics programme is consistent</w:t>
            </w:r>
            <w:r w:rsidR="006B3EB4">
              <w:rPr>
                <w:rFonts w:asciiTheme="minorHAnsi" w:hAnsiTheme="minorHAnsi" w:cstheme="minorHAnsi"/>
                <w:sz w:val="22"/>
                <w:szCs w:val="22"/>
              </w:rPr>
              <w:t xml:space="preserve"> and that teaching is of high quality. </w:t>
            </w:r>
          </w:p>
          <w:p w14:paraId="091D0879" w14:textId="77777777" w:rsidR="0078709D" w:rsidRDefault="0078709D" w:rsidP="00A80CA4">
            <w:pPr>
              <w:pStyle w:val="TableRowCentered"/>
              <w:jc w:val="left"/>
              <w:rPr>
                <w:rFonts w:asciiTheme="minorHAnsi" w:hAnsiTheme="minorHAnsi" w:cstheme="minorHAnsi"/>
                <w:sz w:val="22"/>
                <w:szCs w:val="22"/>
              </w:rPr>
            </w:pPr>
          </w:p>
          <w:p w14:paraId="10F30A30" w14:textId="77777777" w:rsidR="00A80CA4" w:rsidRDefault="00A80CA4" w:rsidP="00A80CA4">
            <w:pPr>
              <w:pStyle w:val="TableRowCentered"/>
              <w:jc w:val="left"/>
              <w:rPr>
                <w:rFonts w:asciiTheme="minorHAnsi" w:hAnsiTheme="minorHAnsi" w:cstheme="minorHAnsi"/>
                <w:sz w:val="22"/>
                <w:szCs w:val="22"/>
              </w:rPr>
            </w:pPr>
            <w:r>
              <w:rPr>
                <w:rFonts w:asciiTheme="minorHAnsi" w:hAnsiTheme="minorHAnsi" w:cstheme="minorHAnsi"/>
                <w:sz w:val="22"/>
                <w:szCs w:val="22"/>
              </w:rPr>
              <w:t>Frequent feedback and collaboration with staff will support the work of leaders to ensure the programme is meeting pupils’ needs to make effective progress in phonics.</w:t>
            </w:r>
          </w:p>
          <w:p w14:paraId="390C626B" w14:textId="62EDFA58" w:rsidR="00A80CA4" w:rsidRPr="00B16DDE" w:rsidRDefault="00A80CA4" w:rsidP="00DD2D6C">
            <w:pPr>
              <w:pStyle w:val="TableRowCentered"/>
              <w:ind w:left="0"/>
              <w:jc w:val="left"/>
              <w:rPr>
                <w:rFonts w:asciiTheme="minorHAnsi" w:hAnsiTheme="minorHAnsi" w:cstheme="minorHAnsi"/>
                <w:sz w:val="22"/>
                <w:szCs w:val="22"/>
              </w:rPr>
            </w:pPr>
          </w:p>
        </w:tc>
        <w:tc>
          <w:tcPr>
            <w:tcW w:w="1134"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2B28663C" w14:textId="07BC59B0" w:rsidR="00393F42" w:rsidRPr="00B16DDE" w:rsidRDefault="00463336" w:rsidP="002B1365">
            <w:pPr>
              <w:pStyle w:val="TableRowCentered"/>
              <w:jc w:val="left"/>
              <w:rPr>
                <w:rFonts w:asciiTheme="minorHAnsi" w:hAnsiTheme="minorHAnsi" w:cstheme="minorHAnsi"/>
                <w:sz w:val="22"/>
                <w:szCs w:val="22"/>
              </w:rPr>
            </w:pPr>
            <w:r>
              <w:rPr>
                <w:rFonts w:asciiTheme="minorHAnsi" w:hAnsiTheme="minorHAnsi" w:cstheme="minorHAnsi"/>
                <w:sz w:val="22"/>
                <w:szCs w:val="22"/>
              </w:rPr>
              <w:t>1,2</w:t>
            </w:r>
          </w:p>
        </w:tc>
      </w:tr>
      <w:tr w:rsidR="00DD2D6C" w:rsidRPr="002E638A" w14:paraId="41556712" w14:textId="77777777" w:rsidTr="00D03DEA">
        <w:trPr>
          <w:trHeight w:val="1206"/>
        </w:trPr>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429FDCD4" w14:textId="2D04D259" w:rsidR="00DD2D6C" w:rsidRDefault="00DD2D6C" w:rsidP="00393F42">
            <w:pPr>
              <w:pStyle w:val="TableRow"/>
              <w:ind w:left="0"/>
              <w:rPr>
                <w:rFonts w:asciiTheme="minorHAnsi" w:hAnsiTheme="minorHAnsi" w:cstheme="minorHAnsi"/>
                <w:sz w:val="22"/>
                <w:szCs w:val="22"/>
                <w:highlight w:val="yellow"/>
              </w:rPr>
            </w:pPr>
            <w:r w:rsidRPr="0096268E">
              <w:rPr>
                <w:rFonts w:asciiTheme="minorHAnsi" w:hAnsiTheme="minorHAnsi" w:cstheme="minorHAnsi"/>
                <w:sz w:val="22"/>
                <w:szCs w:val="22"/>
              </w:rPr>
              <w:t xml:space="preserve">Professional development </w:t>
            </w:r>
            <w:r w:rsidR="00151934" w:rsidRPr="0096268E">
              <w:rPr>
                <w:rFonts w:asciiTheme="minorHAnsi" w:hAnsiTheme="minorHAnsi" w:cstheme="minorHAnsi"/>
                <w:sz w:val="22"/>
                <w:szCs w:val="22"/>
              </w:rPr>
              <w:t xml:space="preserve">to support the explicit teaching of vocabulary </w:t>
            </w:r>
            <w:r w:rsidR="00691D6C" w:rsidRPr="0096268E">
              <w:rPr>
                <w:rFonts w:asciiTheme="minorHAnsi" w:hAnsiTheme="minorHAnsi" w:cstheme="minorHAnsi"/>
                <w:sz w:val="22"/>
                <w:szCs w:val="22"/>
              </w:rPr>
              <w:t>across the curriculum- to be lead by SLT and a range of subject leaders</w:t>
            </w:r>
            <w:r w:rsidR="00F47EB1" w:rsidRPr="0096268E">
              <w:rPr>
                <w:rFonts w:asciiTheme="minorHAnsi" w:hAnsiTheme="minorHAnsi" w:cstheme="minorHAnsi"/>
                <w:sz w:val="22"/>
                <w:szCs w:val="22"/>
              </w:rPr>
              <w:t>. This supports our implementation of effective di</w:t>
            </w:r>
            <w:r w:rsidR="00780D51" w:rsidRPr="0096268E">
              <w:rPr>
                <w:rFonts w:asciiTheme="minorHAnsi" w:hAnsiTheme="minorHAnsi" w:cstheme="minorHAnsi"/>
                <w:sz w:val="22"/>
                <w:szCs w:val="22"/>
              </w:rPr>
              <w:t xml:space="preserve">sciplinary literacy across all curriculum areas. </w:t>
            </w:r>
            <w:r w:rsidR="00691D6C" w:rsidRPr="0096268E">
              <w:rPr>
                <w:rFonts w:asciiTheme="minorHAnsi" w:hAnsiTheme="minorHAnsi" w:cstheme="minorHAnsi"/>
                <w:sz w:val="22"/>
                <w:szCs w:val="22"/>
              </w:rPr>
              <w:t xml:space="preserve"> </w:t>
            </w:r>
          </w:p>
        </w:tc>
        <w:tc>
          <w:tcPr>
            <w:tcW w:w="5812"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519562AD" w14:textId="77777777" w:rsidR="00DD2D6C" w:rsidRPr="00CD77B0" w:rsidRDefault="00243CA5" w:rsidP="00827609">
            <w:pPr>
              <w:pStyle w:val="TableRowCentered"/>
              <w:jc w:val="left"/>
              <w:rPr>
                <w:sz w:val="20"/>
                <w:szCs w:val="16"/>
              </w:rPr>
            </w:pPr>
            <w:hyperlink r:id="rId17" w:history="1">
              <w:r w:rsidRPr="00CD77B0">
                <w:rPr>
                  <w:rStyle w:val="Hyperlink"/>
                  <w:sz w:val="20"/>
                  <w:szCs w:val="16"/>
                </w:rPr>
                <w:t>Explicit Vocabulary Instruction -… | Durrington Research School</w:t>
              </w:r>
            </w:hyperlink>
          </w:p>
          <w:p w14:paraId="31ECE2FD" w14:textId="77777777" w:rsidR="0055453F" w:rsidRDefault="0055453F" w:rsidP="00827609">
            <w:pPr>
              <w:pStyle w:val="TableRowCentered"/>
              <w:jc w:val="left"/>
            </w:pPr>
          </w:p>
          <w:p w14:paraId="09C6A8CE" w14:textId="2C58BD80" w:rsidR="00F03F6E" w:rsidRDefault="00F03F6E" w:rsidP="00827609">
            <w:pPr>
              <w:pStyle w:val="TableRowCentered"/>
              <w:jc w:val="left"/>
              <w:rPr>
                <w:rFonts w:asciiTheme="minorHAnsi" w:hAnsiTheme="minorHAnsi" w:cstheme="minorHAnsi"/>
                <w:sz w:val="22"/>
                <w:szCs w:val="22"/>
              </w:rPr>
            </w:pPr>
            <w:r w:rsidRPr="00B25F10">
              <w:rPr>
                <w:rFonts w:asciiTheme="minorHAnsi" w:hAnsiTheme="minorHAnsi" w:cstheme="minorHAnsi"/>
                <w:sz w:val="22"/>
                <w:szCs w:val="22"/>
              </w:rPr>
              <w:t xml:space="preserve">Whole school </w:t>
            </w:r>
            <w:r w:rsidR="00AE5F18" w:rsidRPr="00B25F10">
              <w:rPr>
                <w:rFonts w:asciiTheme="minorHAnsi" w:hAnsiTheme="minorHAnsi" w:cstheme="minorHAnsi"/>
                <w:sz w:val="22"/>
                <w:szCs w:val="22"/>
              </w:rPr>
              <w:t xml:space="preserve">approach to using Wigit and </w:t>
            </w:r>
            <w:r w:rsidR="00B25F10" w:rsidRPr="00B25F10">
              <w:rPr>
                <w:rFonts w:asciiTheme="minorHAnsi" w:hAnsiTheme="minorHAnsi" w:cstheme="minorHAnsi"/>
                <w:sz w:val="22"/>
                <w:szCs w:val="22"/>
              </w:rPr>
              <w:t xml:space="preserve">colourful semantics, not only supports children with SEND but is an effective strategy for all children with language as a barrier. </w:t>
            </w:r>
          </w:p>
          <w:p w14:paraId="33240505" w14:textId="77777777" w:rsidR="00B25F10" w:rsidRPr="00B25F10" w:rsidRDefault="00B25F10" w:rsidP="00827609">
            <w:pPr>
              <w:pStyle w:val="TableRowCentered"/>
              <w:jc w:val="left"/>
              <w:rPr>
                <w:rFonts w:asciiTheme="minorHAnsi" w:hAnsiTheme="minorHAnsi" w:cstheme="minorHAnsi"/>
                <w:sz w:val="22"/>
                <w:szCs w:val="22"/>
              </w:rPr>
            </w:pPr>
          </w:p>
          <w:p w14:paraId="5D9D6F50" w14:textId="77777777" w:rsidR="0055453F" w:rsidRDefault="0055453F" w:rsidP="00827609">
            <w:pPr>
              <w:pStyle w:val="TableRowCentered"/>
              <w:jc w:val="left"/>
              <w:rPr>
                <w:rFonts w:asciiTheme="minorHAnsi" w:hAnsiTheme="minorHAnsi" w:cstheme="minorHAnsi"/>
                <w:sz w:val="22"/>
                <w:szCs w:val="18"/>
              </w:rPr>
            </w:pPr>
            <w:r w:rsidRPr="00054BDA">
              <w:rPr>
                <w:rFonts w:asciiTheme="minorHAnsi" w:hAnsiTheme="minorHAnsi" w:cstheme="minorHAnsi"/>
                <w:sz w:val="22"/>
                <w:szCs w:val="18"/>
              </w:rPr>
              <w:t xml:space="preserve">NAP Curriculum documentation </w:t>
            </w:r>
            <w:r w:rsidR="005B5F92" w:rsidRPr="00054BDA">
              <w:rPr>
                <w:rFonts w:asciiTheme="minorHAnsi" w:hAnsiTheme="minorHAnsi" w:cstheme="minorHAnsi"/>
                <w:sz w:val="22"/>
                <w:szCs w:val="18"/>
              </w:rPr>
              <w:t>maps out key vocabulary</w:t>
            </w:r>
            <w:r w:rsidR="00EB0F81" w:rsidRPr="00054BDA">
              <w:rPr>
                <w:rFonts w:asciiTheme="minorHAnsi" w:hAnsiTheme="minorHAnsi" w:cstheme="minorHAnsi"/>
                <w:sz w:val="22"/>
                <w:szCs w:val="18"/>
              </w:rPr>
              <w:t xml:space="preserve"> across all subjects</w:t>
            </w:r>
            <w:r w:rsidR="005B5F92" w:rsidRPr="00054BDA">
              <w:rPr>
                <w:rFonts w:asciiTheme="minorHAnsi" w:hAnsiTheme="minorHAnsi" w:cstheme="minorHAnsi"/>
                <w:sz w:val="22"/>
                <w:szCs w:val="18"/>
              </w:rPr>
              <w:t xml:space="preserve">. Guided reading approach </w:t>
            </w:r>
            <w:r w:rsidR="00FE3E98" w:rsidRPr="00054BDA">
              <w:rPr>
                <w:rFonts w:asciiTheme="minorHAnsi" w:hAnsiTheme="minorHAnsi" w:cstheme="minorHAnsi"/>
                <w:sz w:val="22"/>
                <w:szCs w:val="18"/>
              </w:rPr>
              <w:t xml:space="preserve">focusses on </w:t>
            </w:r>
            <w:r w:rsidR="00DE422C" w:rsidRPr="00054BDA">
              <w:rPr>
                <w:rFonts w:asciiTheme="minorHAnsi" w:hAnsiTheme="minorHAnsi" w:cstheme="minorHAnsi"/>
                <w:sz w:val="22"/>
                <w:szCs w:val="18"/>
              </w:rPr>
              <w:t xml:space="preserve">the use of the Freya model to </w:t>
            </w:r>
            <w:r w:rsidR="0066303A" w:rsidRPr="00054BDA">
              <w:rPr>
                <w:rFonts w:asciiTheme="minorHAnsi" w:hAnsiTheme="minorHAnsi" w:cstheme="minorHAnsi"/>
                <w:sz w:val="22"/>
                <w:szCs w:val="18"/>
              </w:rPr>
              <w:t xml:space="preserve">establish deep understanding of new vocabulary. </w:t>
            </w:r>
          </w:p>
          <w:p w14:paraId="6BFF5522" w14:textId="77777777" w:rsidR="00B25F10" w:rsidRPr="00D92C51" w:rsidRDefault="00B25F10" w:rsidP="00827609">
            <w:pPr>
              <w:pStyle w:val="TableRowCentered"/>
              <w:jc w:val="left"/>
              <w:rPr>
                <w:rFonts w:asciiTheme="minorHAnsi" w:hAnsiTheme="minorHAnsi" w:cstheme="minorHAnsi"/>
                <w:sz w:val="10"/>
                <w:szCs w:val="6"/>
              </w:rPr>
            </w:pPr>
          </w:p>
          <w:p w14:paraId="17B91BF7" w14:textId="77777777" w:rsidR="00301610" w:rsidRDefault="00301610" w:rsidP="00827609">
            <w:pPr>
              <w:pStyle w:val="TableRowCentered"/>
              <w:jc w:val="left"/>
              <w:rPr>
                <w:sz w:val="22"/>
                <w:szCs w:val="18"/>
              </w:rPr>
            </w:pPr>
            <w:r w:rsidRPr="00054BDA">
              <w:rPr>
                <w:rFonts w:asciiTheme="minorHAnsi" w:hAnsiTheme="minorHAnsi" w:cstheme="minorHAnsi"/>
                <w:sz w:val="22"/>
                <w:szCs w:val="18"/>
              </w:rPr>
              <w:t xml:space="preserve">Leaders at all levels monitor learning environments to ensure </w:t>
            </w:r>
            <w:r w:rsidR="0039497A" w:rsidRPr="00054BDA">
              <w:rPr>
                <w:rFonts w:asciiTheme="minorHAnsi" w:hAnsiTheme="minorHAnsi" w:cstheme="minorHAnsi"/>
                <w:sz w:val="22"/>
                <w:szCs w:val="18"/>
              </w:rPr>
              <w:t xml:space="preserve">key vocab is displayed. Vocabulary is </w:t>
            </w:r>
            <w:r w:rsidR="00054BDA" w:rsidRPr="00054BDA">
              <w:rPr>
                <w:rFonts w:asciiTheme="minorHAnsi" w:hAnsiTheme="minorHAnsi" w:cstheme="minorHAnsi"/>
                <w:sz w:val="22"/>
                <w:szCs w:val="18"/>
              </w:rPr>
              <w:t>revisited through retrieval practice.</w:t>
            </w:r>
            <w:r w:rsidR="00054BDA" w:rsidRPr="00054BDA">
              <w:rPr>
                <w:sz w:val="22"/>
                <w:szCs w:val="18"/>
              </w:rPr>
              <w:t xml:space="preserve"> </w:t>
            </w:r>
          </w:p>
          <w:p w14:paraId="09E78743" w14:textId="62EA45DA" w:rsidR="0078709D" w:rsidRPr="00D92C51" w:rsidRDefault="0078709D" w:rsidP="00827609">
            <w:pPr>
              <w:pStyle w:val="TableRowCentered"/>
              <w:jc w:val="left"/>
              <w:rPr>
                <w:sz w:val="12"/>
                <w:szCs w:val="8"/>
              </w:rPr>
            </w:pPr>
          </w:p>
        </w:tc>
        <w:tc>
          <w:tcPr>
            <w:tcW w:w="1134"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123CCB71" w14:textId="10188C25" w:rsidR="00DD2D6C" w:rsidRDefault="00A21AFB" w:rsidP="002B1365">
            <w:pPr>
              <w:pStyle w:val="TableRowCentered"/>
              <w:jc w:val="left"/>
              <w:rPr>
                <w:rFonts w:asciiTheme="minorHAnsi" w:hAnsiTheme="minorHAnsi" w:cstheme="minorHAnsi"/>
                <w:sz w:val="22"/>
                <w:szCs w:val="22"/>
              </w:rPr>
            </w:pPr>
            <w:r>
              <w:rPr>
                <w:rFonts w:asciiTheme="minorHAnsi" w:hAnsiTheme="minorHAnsi" w:cstheme="minorHAnsi"/>
                <w:sz w:val="22"/>
                <w:szCs w:val="22"/>
              </w:rPr>
              <w:t>1,2</w:t>
            </w:r>
          </w:p>
        </w:tc>
      </w:tr>
      <w:tr w:rsidR="00650A71" w:rsidRPr="002E638A" w14:paraId="1B28DD15" w14:textId="77777777" w:rsidTr="00D03DEA">
        <w:trPr>
          <w:trHeight w:val="1206"/>
        </w:trPr>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09B63152" w14:textId="4971EB72" w:rsidR="00650A71" w:rsidRDefault="00650A71" w:rsidP="00650A71">
            <w:pPr>
              <w:pStyle w:val="TableRow"/>
              <w:spacing w:after="0"/>
              <w:rPr>
                <w:rFonts w:asciiTheme="minorHAnsi" w:hAnsiTheme="minorHAnsi" w:cstheme="minorHAnsi"/>
                <w:sz w:val="22"/>
                <w:szCs w:val="22"/>
              </w:rPr>
            </w:pPr>
            <w:r>
              <w:rPr>
                <w:rFonts w:asciiTheme="minorHAnsi" w:hAnsiTheme="minorHAnsi" w:cstheme="minorHAnsi"/>
                <w:sz w:val="22"/>
                <w:szCs w:val="22"/>
              </w:rPr>
              <w:t xml:space="preserve">Introduction of </w:t>
            </w:r>
            <w:r w:rsidR="00D92C51">
              <w:rPr>
                <w:rFonts w:asciiTheme="minorHAnsi" w:hAnsiTheme="minorHAnsi" w:cstheme="minorHAnsi"/>
                <w:sz w:val="22"/>
                <w:szCs w:val="22"/>
              </w:rPr>
              <w:t>Kinetic</w:t>
            </w:r>
            <w:r>
              <w:rPr>
                <w:rFonts w:asciiTheme="minorHAnsi" w:hAnsiTheme="minorHAnsi" w:cstheme="minorHAnsi"/>
                <w:sz w:val="22"/>
                <w:szCs w:val="22"/>
              </w:rPr>
              <w:t xml:space="preserve"> letters as a whole school approach to handwriting</w:t>
            </w:r>
            <w:r w:rsidR="00D92C51">
              <w:rPr>
                <w:rFonts w:asciiTheme="minorHAnsi" w:hAnsiTheme="minorHAnsi" w:cstheme="minorHAnsi"/>
                <w:sz w:val="22"/>
                <w:szCs w:val="22"/>
              </w:rPr>
              <w:t xml:space="preserve"> </w:t>
            </w:r>
            <w:r>
              <w:rPr>
                <w:rFonts w:asciiTheme="minorHAnsi" w:hAnsiTheme="minorHAnsi" w:cstheme="minorHAnsi"/>
                <w:sz w:val="22"/>
                <w:szCs w:val="22"/>
              </w:rPr>
              <w:t xml:space="preserve">- to be launched in Spring term. </w:t>
            </w:r>
          </w:p>
          <w:p w14:paraId="13CFF07D" w14:textId="77777777" w:rsidR="00650A71" w:rsidRPr="00D92C51" w:rsidRDefault="00650A71" w:rsidP="00393F42">
            <w:pPr>
              <w:pStyle w:val="TableRow"/>
              <w:ind w:left="0"/>
              <w:rPr>
                <w:rFonts w:asciiTheme="minorHAnsi" w:hAnsiTheme="minorHAnsi" w:cstheme="minorHAnsi"/>
                <w:sz w:val="12"/>
                <w:szCs w:val="12"/>
              </w:rPr>
            </w:pPr>
          </w:p>
        </w:tc>
        <w:tc>
          <w:tcPr>
            <w:tcW w:w="5812"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4CE9C336" w14:textId="77777777" w:rsidR="00650A71" w:rsidRDefault="00F809A4" w:rsidP="00827609">
            <w:pPr>
              <w:pStyle w:val="TableRowCentered"/>
              <w:jc w:val="left"/>
              <w:rPr>
                <w:sz w:val="20"/>
                <w:szCs w:val="16"/>
              </w:rPr>
            </w:pPr>
            <w:hyperlink r:id="rId18" w:history="1">
              <w:r w:rsidRPr="00F809A4">
                <w:rPr>
                  <w:rStyle w:val="Hyperlink"/>
                  <w:sz w:val="20"/>
                  <w:szCs w:val="16"/>
                </w:rPr>
                <w:t>Kinetic Letters Hand writing programme</w:t>
              </w:r>
            </w:hyperlink>
          </w:p>
          <w:p w14:paraId="2B49ABED" w14:textId="2CD5F94C" w:rsidR="00286D13" w:rsidRPr="00D92C51" w:rsidRDefault="00286D13" w:rsidP="00D92C51">
            <w:pPr>
              <w:pStyle w:val="TableRowCentered"/>
              <w:ind w:left="0"/>
              <w:jc w:val="left"/>
              <w:rPr>
                <w:sz w:val="20"/>
                <w:szCs w:val="16"/>
              </w:rPr>
            </w:pPr>
            <w:r>
              <w:rPr>
                <w:sz w:val="20"/>
                <w:szCs w:val="16"/>
              </w:rPr>
              <w:t>This is based on the evidenced informed approach that writing can be improved through the improved fluency of handwriting</w:t>
            </w:r>
            <w:r w:rsidR="006A07AD">
              <w:rPr>
                <w:sz w:val="20"/>
                <w:szCs w:val="16"/>
              </w:rPr>
              <w:t>, where m</w:t>
            </w:r>
            <w:r w:rsidRPr="00286D13">
              <w:rPr>
                <w:sz w:val="20"/>
                <w:szCs w:val="16"/>
              </w:rPr>
              <w:t xml:space="preserve">aking handwriting automatic </w:t>
            </w:r>
            <w:r w:rsidR="006A07AD">
              <w:rPr>
                <w:sz w:val="20"/>
                <w:szCs w:val="16"/>
              </w:rPr>
              <w:t>allows</w:t>
            </w:r>
            <w:r w:rsidRPr="00286D13">
              <w:rPr>
                <w:sz w:val="20"/>
                <w:szCs w:val="16"/>
              </w:rPr>
              <w:t xml:space="preserve"> the attention of the brain </w:t>
            </w:r>
            <w:r w:rsidR="006A07AD">
              <w:rPr>
                <w:sz w:val="20"/>
                <w:szCs w:val="16"/>
              </w:rPr>
              <w:t>to be on the</w:t>
            </w:r>
            <w:r w:rsidRPr="00286D13">
              <w:rPr>
                <w:sz w:val="20"/>
                <w:szCs w:val="16"/>
              </w:rPr>
              <w:t xml:space="preserve"> writing content</w:t>
            </w:r>
            <w:r w:rsidR="006A07AD">
              <w:rPr>
                <w:sz w:val="20"/>
                <w:szCs w:val="16"/>
              </w:rPr>
              <w:t>.</w:t>
            </w:r>
          </w:p>
        </w:tc>
        <w:tc>
          <w:tcPr>
            <w:tcW w:w="1134"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445565A2" w14:textId="1AEF9173" w:rsidR="00650A71" w:rsidRDefault="00286D13" w:rsidP="002B1365">
            <w:pPr>
              <w:pStyle w:val="TableRowCentered"/>
              <w:jc w:val="left"/>
              <w:rPr>
                <w:rFonts w:asciiTheme="minorHAnsi" w:hAnsiTheme="minorHAnsi" w:cstheme="minorHAnsi"/>
                <w:sz w:val="22"/>
                <w:szCs w:val="22"/>
              </w:rPr>
            </w:pPr>
            <w:r>
              <w:rPr>
                <w:rFonts w:asciiTheme="minorHAnsi" w:hAnsiTheme="minorHAnsi" w:cstheme="minorHAnsi"/>
                <w:sz w:val="22"/>
                <w:szCs w:val="22"/>
              </w:rPr>
              <w:t>1,2</w:t>
            </w:r>
          </w:p>
        </w:tc>
      </w:tr>
      <w:tr w:rsidR="00037E19" w:rsidRPr="002E638A" w14:paraId="77A5F9D9" w14:textId="77777777" w:rsidTr="00D03DEA">
        <w:trPr>
          <w:trHeight w:val="284"/>
        </w:trPr>
        <w:tc>
          <w:tcPr>
            <w:tcW w:w="2693" w:type="dxa"/>
            <w:tcBorders>
              <w:top w:val="single" w:sz="4" w:space="0" w:color="auto"/>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1B215CA3" w14:textId="7DED3032" w:rsidR="00037E19" w:rsidRDefault="00037E19" w:rsidP="00037E19">
            <w:pPr>
              <w:pStyle w:val="TableRow"/>
              <w:rPr>
                <w:rFonts w:asciiTheme="minorHAnsi" w:hAnsiTheme="minorHAnsi" w:cstheme="minorHAnsi"/>
                <w:iCs/>
                <w:sz w:val="22"/>
                <w:szCs w:val="22"/>
              </w:rPr>
            </w:pPr>
            <w:r w:rsidRPr="00B16DDE">
              <w:rPr>
                <w:rFonts w:asciiTheme="minorHAnsi" w:hAnsiTheme="minorHAnsi" w:cstheme="minorHAnsi"/>
                <w:iCs/>
                <w:sz w:val="22"/>
                <w:szCs w:val="22"/>
              </w:rPr>
              <w:t xml:space="preserve">Teacher CPD </w:t>
            </w:r>
            <w:r w:rsidR="005C3DE7" w:rsidRPr="00B16DDE">
              <w:rPr>
                <w:rFonts w:asciiTheme="minorHAnsi" w:hAnsiTheme="minorHAnsi" w:cstheme="minorHAnsi"/>
                <w:iCs/>
                <w:sz w:val="22"/>
                <w:szCs w:val="22"/>
              </w:rPr>
              <w:t xml:space="preserve">to improve </w:t>
            </w:r>
            <w:r w:rsidR="001D68BD">
              <w:rPr>
                <w:rFonts w:asciiTheme="minorHAnsi" w:hAnsiTheme="minorHAnsi" w:cstheme="minorHAnsi"/>
                <w:iCs/>
                <w:sz w:val="22"/>
                <w:szCs w:val="22"/>
              </w:rPr>
              <w:t xml:space="preserve">effectiveness </w:t>
            </w:r>
            <w:r w:rsidR="005C3DE7" w:rsidRPr="00B16DDE">
              <w:rPr>
                <w:rFonts w:asciiTheme="minorHAnsi" w:hAnsiTheme="minorHAnsi" w:cstheme="minorHAnsi"/>
                <w:iCs/>
                <w:sz w:val="22"/>
                <w:szCs w:val="22"/>
              </w:rPr>
              <w:t xml:space="preserve">in using data </w:t>
            </w:r>
            <w:r w:rsidR="00321CF1" w:rsidRPr="00B16DDE">
              <w:rPr>
                <w:rFonts w:asciiTheme="minorHAnsi" w:hAnsiTheme="minorHAnsi" w:cstheme="minorHAnsi"/>
                <w:iCs/>
                <w:sz w:val="22"/>
                <w:szCs w:val="22"/>
              </w:rPr>
              <w:t>for assessment and the planning of interventions (PiXL, QLA</w:t>
            </w:r>
            <w:r w:rsidR="000821F4" w:rsidRPr="00B16DDE">
              <w:rPr>
                <w:rFonts w:asciiTheme="minorHAnsi" w:hAnsiTheme="minorHAnsi" w:cstheme="minorHAnsi"/>
                <w:iCs/>
                <w:sz w:val="22"/>
                <w:szCs w:val="22"/>
              </w:rPr>
              <w:t xml:space="preserve"> Insight</w:t>
            </w:r>
            <w:r w:rsidR="00127460">
              <w:rPr>
                <w:rFonts w:asciiTheme="minorHAnsi" w:hAnsiTheme="minorHAnsi" w:cstheme="minorHAnsi"/>
                <w:iCs/>
                <w:sz w:val="22"/>
                <w:szCs w:val="22"/>
              </w:rPr>
              <w:t>, LW assessment data</w:t>
            </w:r>
            <w:r w:rsidR="008E081F">
              <w:rPr>
                <w:rFonts w:asciiTheme="minorHAnsi" w:hAnsiTheme="minorHAnsi" w:cstheme="minorHAnsi"/>
                <w:iCs/>
                <w:sz w:val="22"/>
                <w:szCs w:val="22"/>
              </w:rPr>
              <w:t>, Neli assessment data</w:t>
            </w:r>
            <w:r w:rsidR="00321CF1" w:rsidRPr="00B16DDE">
              <w:rPr>
                <w:rFonts w:asciiTheme="minorHAnsi" w:hAnsiTheme="minorHAnsi" w:cstheme="minorHAnsi"/>
                <w:iCs/>
                <w:sz w:val="22"/>
                <w:szCs w:val="22"/>
              </w:rPr>
              <w:t xml:space="preserve"> etc)</w:t>
            </w:r>
            <w:r w:rsidR="001C6728">
              <w:rPr>
                <w:rFonts w:asciiTheme="minorHAnsi" w:hAnsiTheme="minorHAnsi" w:cstheme="minorHAnsi"/>
                <w:iCs/>
                <w:sz w:val="22"/>
                <w:szCs w:val="22"/>
              </w:rPr>
              <w:t xml:space="preserve"> for impact.</w:t>
            </w:r>
          </w:p>
          <w:p w14:paraId="41AC2C4F" w14:textId="7C5E3116" w:rsidR="001C6728" w:rsidRPr="00B16DDE" w:rsidRDefault="001C6728" w:rsidP="00037E19">
            <w:pPr>
              <w:pStyle w:val="TableRow"/>
              <w:rPr>
                <w:rFonts w:asciiTheme="minorHAnsi" w:hAnsiTheme="minorHAnsi" w:cstheme="minorHAnsi"/>
                <w:iCs/>
                <w:sz w:val="22"/>
                <w:szCs w:val="22"/>
              </w:rPr>
            </w:pPr>
          </w:p>
        </w:tc>
        <w:tc>
          <w:tcPr>
            <w:tcW w:w="5812" w:type="dxa"/>
            <w:tcBorders>
              <w:top w:val="single" w:sz="4" w:space="0" w:color="auto"/>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71596C43" w14:textId="3B65E83B" w:rsidR="000814E2" w:rsidRDefault="004C07A8" w:rsidP="00D92C51">
            <w:pPr>
              <w:pStyle w:val="pf0"/>
              <w:rPr>
                <w:rFonts w:asciiTheme="minorHAnsi" w:hAnsiTheme="minorHAnsi" w:cstheme="minorHAnsi"/>
                <w:sz w:val="22"/>
                <w:szCs w:val="22"/>
              </w:rPr>
            </w:pPr>
            <w:r w:rsidRPr="004C07A8">
              <w:rPr>
                <w:rStyle w:val="cf01"/>
                <w:rFonts w:asciiTheme="minorHAnsi" w:hAnsiTheme="minorHAnsi" w:cstheme="minorHAnsi"/>
                <w:sz w:val="22"/>
                <w:szCs w:val="22"/>
              </w:rPr>
              <w:t>Staff</w:t>
            </w:r>
            <w:r w:rsidRPr="00F6604E">
              <w:rPr>
                <w:rStyle w:val="cf01"/>
                <w:rFonts w:asciiTheme="minorHAnsi" w:hAnsiTheme="minorHAnsi" w:cstheme="minorHAnsi"/>
                <w:sz w:val="22"/>
                <w:szCs w:val="22"/>
              </w:rPr>
              <w:t xml:space="preserve"> </w:t>
            </w:r>
            <w:r w:rsidR="00DD6402" w:rsidRPr="00F6604E">
              <w:rPr>
                <w:rStyle w:val="cf01"/>
                <w:rFonts w:asciiTheme="minorHAnsi" w:hAnsiTheme="minorHAnsi" w:cstheme="minorHAnsi"/>
                <w:sz w:val="22"/>
                <w:szCs w:val="22"/>
              </w:rPr>
              <w:t>evalu</w:t>
            </w:r>
            <w:r w:rsidR="00F6604E" w:rsidRPr="00F6604E">
              <w:rPr>
                <w:rStyle w:val="cf01"/>
                <w:rFonts w:asciiTheme="minorHAnsi" w:hAnsiTheme="minorHAnsi" w:cstheme="minorHAnsi"/>
                <w:sz w:val="22"/>
                <w:szCs w:val="22"/>
              </w:rPr>
              <w:t>ate</w:t>
            </w:r>
            <w:r w:rsidRPr="00F6604E">
              <w:rPr>
                <w:rStyle w:val="cf01"/>
                <w:rFonts w:asciiTheme="minorHAnsi" w:hAnsiTheme="minorHAnsi" w:cstheme="minorHAnsi"/>
                <w:sz w:val="24"/>
                <w:szCs w:val="24"/>
              </w:rPr>
              <w:t xml:space="preserve"> </w:t>
            </w:r>
            <w:r w:rsidRPr="004C07A8">
              <w:rPr>
                <w:rStyle w:val="cf01"/>
                <w:rFonts w:asciiTheme="minorHAnsi" w:hAnsiTheme="minorHAnsi" w:cstheme="minorHAnsi"/>
                <w:sz w:val="22"/>
                <w:szCs w:val="22"/>
              </w:rPr>
              <w:t>assessment information and adjusting planning based on this information to further improve QFT and pupils’ outcomes.</w:t>
            </w:r>
          </w:p>
          <w:p w14:paraId="21FFB5CE" w14:textId="77777777" w:rsidR="000814E2" w:rsidRDefault="00B34635" w:rsidP="00037E19">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ECT’s </w:t>
            </w:r>
            <w:r w:rsidR="00852F90">
              <w:rPr>
                <w:rFonts w:asciiTheme="minorHAnsi" w:hAnsiTheme="minorHAnsi" w:cstheme="minorHAnsi"/>
                <w:sz w:val="22"/>
                <w:szCs w:val="22"/>
              </w:rPr>
              <w:t>receive fu</w:t>
            </w:r>
            <w:r w:rsidR="00A42A0B">
              <w:rPr>
                <w:rFonts w:asciiTheme="minorHAnsi" w:hAnsiTheme="minorHAnsi" w:cstheme="minorHAnsi"/>
                <w:sz w:val="22"/>
                <w:szCs w:val="22"/>
              </w:rPr>
              <w:t>rther CPD</w:t>
            </w:r>
            <w:r w:rsidR="002851BC">
              <w:rPr>
                <w:rFonts w:asciiTheme="minorHAnsi" w:hAnsiTheme="minorHAnsi" w:cstheme="minorHAnsi"/>
                <w:sz w:val="22"/>
                <w:szCs w:val="22"/>
              </w:rPr>
              <w:t xml:space="preserve"> and coaching</w:t>
            </w:r>
            <w:r w:rsidR="005F5990">
              <w:rPr>
                <w:rFonts w:asciiTheme="minorHAnsi" w:hAnsiTheme="minorHAnsi" w:cstheme="minorHAnsi"/>
                <w:sz w:val="22"/>
                <w:szCs w:val="22"/>
              </w:rPr>
              <w:t xml:space="preserve"> </w:t>
            </w:r>
            <w:r w:rsidR="004D4A13">
              <w:rPr>
                <w:rFonts w:asciiTheme="minorHAnsi" w:hAnsiTheme="minorHAnsi" w:cstheme="minorHAnsi"/>
                <w:sz w:val="22"/>
                <w:szCs w:val="22"/>
              </w:rPr>
              <w:t xml:space="preserve">following a structured program of development </w:t>
            </w:r>
            <w:r w:rsidR="00704030">
              <w:rPr>
                <w:rFonts w:asciiTheme="minorHAnsi" w:hAnsiTheme="minorHAnsi" w:cstheme="minorHAnsi"/>
                <w:sz w:val="22"/>
                <w:szCs w:val="22"/>
              </w:rPr>
              <w:t xml:space="preserve">through Ambition. This includes: weekly meetings with a mentor, self-directed study materials and </w:t>
            </w:r>
            <w:r w:rsidR="00BF449F">
              <w:rPr>
                <w:rFonts w:asciiTheme="minorHAnsi" w:hAnsiTheme="minorHAnsi" w:cstheme="minorHAnsi"/>
                <w:sz w:val="22"/>
                <w:szCs w:val="22"/>
              </w:rPr>
              <w:t xml:space="preserve">opportunities to try out research-led practice in the classroom. </w:t>
            </w:r>
          </w:p>
          <w:p w14:paraId="052CAABE" w14:textId="098D3B53" w:rsidR="00D92C51" w:rsidRPr="00D92C51" w:rsidRDefault="00D92C51" w:rsidP="00037E19">
            <w:pPr>
              <w:pStyle w:val="TableRowCentered"/>
              <w:jc w:val="left"/>
              <w:rPr>
                <w:rFonts w:asciiTheme="minorHAnsi" w:hAnsiTheme="minorHAnsi" w:cstheme="minorHAnsi"/>
                <w:sz w:val="10"/>
                <w:szCs w:val="10"/>
              </w:rPr>
            </w:pPr>
          </w:p>
        </w:tc>
        <w:tc>
          <w:tcPr>
            <w:tcW w:w="1134" w:type="dxa"/>
            <w:tcBorders>
              <w:top w:val="single" w:sz="4" w:space="0" w:color="auto"/>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1D9EFEE9" w14:textId="19541E43" w:rsidR="00037E19" w:rsidRPr="00B16DDE" w:rsidRDefault="0035729C">
            <w:pPr>
              <w:pStyle w:val="TableRowCentered"/>
              <w:jc w:val="left"/>
              <w:rPr>
                <w:rFonts w:asciiTheme="minorHAnsi" w:hAnsiTheme="minorHAnsi" w:cstheme="minorHAnsi"/>
                <w:sz w:val="22"/>
                <w:szCs w:val="22"/>
              </w:rPr>
            </w:pPr>
            <w:r w:rsidRPr="00B16DDE">
              <w:rPr>
                <w:rFonts w:asciiTheme="minorHAnsi" w:hAnsiTheme="minorHAnsi" w:cstheme="minorHAnsi"/>
                <w:sz w:val="22"/>
                <w:szCs w:val="22"/>
              </w:rPr>
              <w:t>1,2</w:t>
            </w:r>
          </w:p>
        </w:tc>
      </w:tr>
      <w:tr w:rsidR="00FF582D" w:rsidRPr="002E638A" w14:paraId="0C87F54E" w14:textId="77777777" w:rsidTr="00D03DEA">
        <w:trPr>
          <w:trHeight w:val="284"/>
        </w:trPr>
        <w:tc>
          <w:tcPr>
            <w:tcW w:w="2693" w:type="dxa"/>
            <w:tcBorders>
              <w:top w:val="single" w:sz="4" w:space="0" w:color="auto"/>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11F2D531" w14:textId="77777777" w:rsidR="00FF582D" w:rsidRDefault="00FF582D" w:rsidP="00037E19">
            <w:pPr>
              <w:pStyle w:val="TableRow"/>
              <w:rPr>
                <w:rFonts w:asciiTheme="minorHAnsi" w:hAnsiTheme="minorHAnsi" w:cstheme="minorHAnsi"/>
                <w:iCs/>
                <w:sz w:val="22"/>
                <w:szCs w:val="22"/>
              </w:rPr>
            </w:pPr>
            <w:r>
              <w:rPr>
                <w:rFonts w:asciiTheme="minorHAnsi" w:hAnsiTheme="minorHAnsi" w:cstheme="minorHAnsi"/>
                <w:iCs/>
                <w:sz w:val="22"/>
                <w:szCs w:val="22"/>
              </w:rPr>
              <w:t>Continued CPD around high quality interactions to support CLL development in EYFS</w:t>
            </w:r>
            <w:r w:rsidR="00611FA9">
              <w:rPr>
                <w:rFonts w:asciiTheme="minorHAnsi" w:hAnsiTheme="minorHAnsi" w:cstheme="minorHAnsi"/>
                <w:iCs/>
                <w:sz w:val="22"/>
                <w:szCs w:val="22"/>
              </w:rPr>
              <w:t xml:space="preserve">. To be provided by research led evidence informed practice. Provided by AP and EYFS specialist. </w:t>
            </w:r>
          </w:p>
          <w:p w14:paraId="354D6D12" w14:textId="77777777" w:rsidR="00D92C51" w:rsidRDefault="00D92C51" w:rsidP="00037E19">
            <w:pPr>
              <w:pStyle w:val="TableRow"/>
              <w:rPr>
                <w:iCs/>
              </w:rPr>
            </w:pPr>
          </w:p>
          <w:p w14:paraId="13B289BA" w14:textId="3886C4EB" w:rsidR="00D92C51" w:rsidRPr="00D92C51" w:rsidRDefault="00D92C51" w:rsidP="00D92C51">
            <w:pPr>
              <w:pStyle w:val="TableRow"/>
              <w:ind w:left="0"/>
              <w:rPr>
                <w:rFonts w:asciiTheme="minorHAnsi" w:hAnsiTheme="minorHAnsi" w:cstheme="minorHAnsi"/>
                <w:iCs/>
                <w:sz w:val="4"/>
                <w:szCs w:val="4"/>
              </w:rPr>
            </w:pPr>
          </w:p>
        </w:tc>
        <w:tc>
          <w:tcPr>
            <w:tcW w:w="5812" w:type="dxa"/>
            <w:tcBorders>
              <w:top w:val="single" w:sz="4" w:space="0" w:color="auto"/>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749D14E0" w14:textId="77777777" w:rsidR="00FF582D" w:rsidRDefault="00AB62E4" w:rsidP="004C07A8">
            <w:pPr>
              <w:pStyle w:val="pf0"/>
              <w:rPr>
                <w:rFonts w:asciiTheme="minorHAnsi" w:hAnsiTheme="minorHAnsi" w:cstheme="minorHAnsi"/>
                <w:color w:val="0D0D0D"/>
                <w:sz w:val="22"/>
                <w:szCs w:val="22"/>
              </w:rPr>
            </w:pPr>
            <w:hyperlink r:id="rId19" w:history="1">
              <w:r w:rsidRPr="00AB62E4">
                <w:rPr>
                  <w:rStyle w:val="Hyperlink"/>
                  <w:rFonts w:asciiTheme="minorHAnsi" w:hAnsiTheme="minorHAnsi" w:cstheme="minorHAnsi"/>
                  <w:sz w:val="22"/>
                  <w:szCs w:val="22"/>
                </w:rPr>
                <w:t>High-quality interactions | EEF</w:t>
              </w:r>
            </w:hyperlink>
          </w:p>
          <w:p w14:paraId="0C86BF79" w14:textId="77777777" w:rsidR="00AB62E4" w:rsidRDefault="00460A0B" w:rsidP="004C07A8">
            <w:pPr>
              <w:pStyle w:val="pf0"/>
              <w:rPr>
                <w:rStyle w:val="cf01"/>
                <w:rFonts w:asciiTheme="minorHAnsi" w:hAnsiTheme="minorHAnsi" w:cstheme="minorHAnsi"/>
                <w:sz w:val="22"/>
                <w:szCs w:val="22"/>
              </w:rPr>
            </w:pPr>
            <w:r>
              <w:rPr>
                <w:rStyle w:val="cf01"/>
                <w:rFonts w:asciiTheme="minorHAnsi" w:hAnsiTheme="minorHAnsi" w:cstheme="minorHAnsi"/>
                <w:sz w:val="22"/>
                <w:szCs w:val="22"/>
              </w:rPr>
              <w:t>Ongoing monitoring and evaluation will demonstrate that staff are applying a range of interaction strategies during cont</w:t>
            </w:r>
            <w:r w:rsidR="00BB45A3">
              <w:rPr>
                <w:rStyle w:val="cf01"/>
                <w:rFonts w:asciiTheme="minorHAnsi" w:hAnsiTheme="minorHAnsi" w:cstheme="minorHAnsi"/>
                <w:sz w:val="22"/>
                <w:szCs w:val="22"/>
              </w:rPr>
              <w:t xml:space="preserve">inuous provision to support and extend language development. </w:t>
            </w:r>
          </w:p>
          <w:p w14:paraId="435A666F" w14:textId="334D6F84" w:rsidR="00D92C51" w:rsidRPr="004C07A8" w:rsidRDefault="00BB45A3" w:rsidP="004C07A8">
            <w:pPr>
              <w:pStyle w:val="pf0"/>
              <w:rPr>
                <w:rStyle w:val="cf01"/>
                <w:rFonts w:asciiTheme="minorHAnsi" w:hAnsiTheme="minorHAnsi" w:cstheme="minorHAnsi"/>
                <w:sz w:val="22"/>
                <w:szCs w:val="22"/>
              </w:rPr>
            </w:pPr>
            <w:r>
              <w:rPr>
                <w:rStyle w:val="cf01"/>
                <w:rFonts w:asciiTheme="minorHAnsi" w:hAnsiTheme="minorHAnsi" w:cstheme="minorHAnsi"/>
                <w:sz w:val="22"/>
                <w:szCs w:val="22"/>
              </w:rPr>
              <w:t xml:space="preserve">Ongoing CPD will </w:t>
            </w:r>
            <w:r w:rsidR="0034405F">
              <w:rPr>
                <w:rStyle w:val="cf01"/>
                <w:rFonts w:asciiTheme="minorHAnsi" w:hAnsiTheme="minorHAnsi" w:cstheme="minorHAnsi"/>
                <w:sz w:val="22"/>
                <w:szCs w:val="22"/>
              </w:rPr>
              <w:t>continue to develop staff’s knowledge of strategies</w:t>
            </w:r>
            <w:r w:rsidR="003C2D80">
              <w:rPr>
                <w:rStyle w:val="cf01"/>
                <w:rFonts w:asciiTheme="minorHAnsi" w:hAnsiTheme="minorHAnsi" w:cstheme="minorHAnsi"/>
                <w:sz w:val="22"/>
                <w:szCs w:val="22"/>
              </w:rPr>
              <w:t xml:space="preserve"> to implement</w:t>
            </w:r>
            <w:r w:rsidR="0034405F">
              <w:rPr>
                <w:rStyle w:val="cf01"/>
                <w:rFonts w:asciiTheme="minorHAnsi" w:hAnsiTheme="minorHAnsi" w:cstheme="minorHAnsi"/>
                <w:sz w:val="22"/>
                <w:szCs w:val="22"/>
              </w:rPr>
              <w:t xml:space="preserve">. </w:t>
            </w:r>
          </w:p>
        </w:tc>
        <w:tc>
          <w:tcPr>
            <w:tcW w:w="1134" w:type="dxa"/>
            <w:tcBorders>
              <w:top w:val="single" w:sz="4" w:space="0" w:color="auto"/>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7E187D32" w14:textId="5B01F34B" w:rsidR="00FF582D" w:rsidRPr="00B16DDE" w:rsidRDefault="0034405F">
            <w:pPr>
              <w:pStyle w:val="TableRowCentered"/>
              <w:jc w:val="left"/>
              <w:rPr>
                <w:rFonts w:asciiTheme="minorHAnsi" w:hAnsiTheme="minorHAnsi" w:cstheme="minorHAnsi"/>
                <w:sz w:val="22"/>
                <w:szCs w:val="22"/>
              </w:rPr>
            </w:pPr>
            <w:r>
              <w:rPr>
                <w:rFonts w:asciiTheme="minorHAnsi" w:hAnsiTheme="minorHAnsi" w:cstheme="minorHAnsi"/>
                <w:sz w:val="22"/>
                <w:szCs w:val="22"/>
              </w:rPr>
              <w:t>1</w:t>
            </w:r>
            <w:r w:rsidRPr="0034405F">
              <w:rPr>
                <w:sz w:val="20"/>
              </w:rPr>
              <w:t>,2</w:t>
            </w:r>
          </w:p>
        </w:tc>
      </w:tr>
      <w:tr w:rsidR="00037E19" w:rsidRPr="002E638A" w14:paraId="401B8490" w14:textId="77777777" w:rsidTr="00D03DEA">
        <w:trPr>
          <w:trHeight w:val="385"/>
        </w:trPr>
        <w:tc>
          <w:tcPr>
            <w:tcW w:w="2693" w:type="dxa"/>
            <w:tcBorders>
              <w:top w:val="single" w:sz="4" w:space="0" w:color="auto"/>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2D5EA7BE" w14:textId="18F26C25" w:rsidR="00037E19" w:rsidRDefault="00F3627D" w:rsidP="00F53BE7">
            <w:pPr>
              <w:pStyle w:val="TableRow"/>
              <w:rPr>
                <w:rFonts w:asciiTheme="minorHAnsi" w:hAnsiTheme="minorHAnsi" w:cstheme="minorHAnsi"/>
                <w:sz w:val="22"/>
                <w:szCs w:val="22"/>
              </w:rPr>
            </w:pPr>
            <w:r w:rsidRPr="00B16DDE">
              <w:rPr>
                <w:rFonts w:asciiTheme="minorHAnsi" w:hAnsiTheme="minorHAnsi" w:cstheme="minorHAnsi"/>
                <w:sz w:val="22"/>
                <w:szCs w:val="22"/>
              </w:rPr>
              <w:t xml:space="preserve">Professional Development Meetings (INSETS) </w:t>
            </w:r>
            <w:r w:rsidR="00B62F51">
              <w:rPr>
                <w:rFonts w:asciiTheme="minorHAnsi" w:hAnsiTheme="minorHAnsi" w:cstheme="minorHAnsi"/>
                <w:sz w:val="22"/>
                <w:szCs w:val="22"/>
              </w:rPr>
              <w:t>are</w:t>
            </w:r>
            <w:r w:rsidRPr="00B16DDE">
              <w:rPr>
                <w:rFonts w:asciiTheme="minorHAnsi" w:hAnsiTheme="minorHAnsi" w:cstheme="minorHAnsi"/>
                <w:sz w:val="22"/>
                <w:szCs w:val="22"/>
              </w:rPr>
              <w:t xml:space="preserve"> focus</w:t>
            </w:r>
            <w:r w:rsidR="007B2410">
              <w:rPr>
                <w:rFonts w:asciiTheme="minorHAnsi" w:hAnsiTheme="minorHAnsi" w:cstheme="minorHAnsi"/>
                <w:sz w:val="22"/>
                <w:szCs w:val="22"/>
              </w:rPr>
              <w:t>ed</w:t>
            </w:r>
            <w:r w:rsidRPr="00B16DDE">
              <w:rPr>
                <w:rFonts w:asciiTheme="minorHAnsi" w:hAnsiTheme="minorHAnsi" w:cstheme="minorHAnsi"/>
                <w:sz w:val="22"/>
                <w:szCs w:val="22"/>
              </w:rPr>
              <w:t xml:space="preserve"> on activities that </w:t>
            </w:r>
            <w:r w:rsidR="00B62F51">
              <w:rPr>
                <w:rFonts w:asciiTheme="minorHAnsi" w:hAnsiTheme="minorHAnsi" w:cstheme="minorHAnsi"/>
                <w:sz w:val="22"/>
                <w:szCs w:val="22"/>
              </w:rPr>
              <w:t>drive improved pupil outcomes and teacher effectiveness</w:t>
            </w:r>
            <w:r w:rsidR="00852586">
              <w:rPr>
                <w:rFonts w:asciiTheme="minorHAnsi" w:hAnsiTheme="minorHAnsi" w:cstheme="minorHAnsi"/>
                <w:sz w:val="22"/>
                <w:szCs w:val="22"/>
              </w:rPr>
              <w:t xml:space="preserve">- including embedding </w:t>
            </w:r>
            <w:r w:rsidR="00B71247">
              <w:rPr>
                <w:rFonts w:asciiTheme="minorHAnsi" w:hAnsiTheme="minorHAnsi" w:cstheme="minorHAnsi"/>
                <w:sz w:val="22"/>
                <w:szCs w:val="22"/>
              </w:rPr>
              <w:t xml:space="preserve">new </w:t>
            </w:r>
            <w:r w:rsidR="00085044">
              <w:rPr>
                <w:rFonts w:asciiTheme="minorHAnsi" w:hAnsiTheme="minorHAnsi" w:cstheme="minorHAnsi"/>
                <w:sz w:val="22"/>
                <w:szCs w:val="22"/>
              </w:rPr>
              <w:t xml:space="preserve">whole school </w:t>
            </w:r>
            <w:r w:rsidR="00B71247">
              <w:rPr>
                <w:rFonts w:asciiTheme="minorHAnsi" w:hAnsiTheme="minorHAnsi" w:cstheme="minorHAnsi"/>
                <w:sz w:val="22"/>
                <w:szCs w:val="22"/>
              </w:rPr>
              <w:t xml:space="preserve">strategies for reasoning </w:t>
            </w:r>
            <w:r w:rsidR="008D73CD">
              <w:rPr>
                <w:rFonts w:asciiTheme="minorHAnsi" w:hAnsiTheme="minorHAnsi" w:cstheme="minorHAnsi"/>
                <w:sz w:val="22"/>
                <w:szCs w:val="22"/>
              </w:rPr>
              <w:t>and writing</w:t>
            </w:r>
            <w:r w:rsidR="00340B7C">
              <w:rPr>
                <w:rFonts w:asciiTheme="minorHAnsi" w:hAnsiTheme="minorHAnsi" w:cstheme="minorHAnsi"/>
                <w:sz w:val="22"/>
                <w:szCs w:val="22"/>
              </w:rPr>
              <w:t xml:space="preserve">. </w:t>
            </w:r>
          </w:p>
          <w:p w14:paraId="1DC41702" w14:textId="1A94D36F" w:rsidR="001C6728" w:rsidRPr="00B16DDE" w:rsidRDefault="001C6728" w:rsidP="00F53BE7">
            <w:pPr>
              <w:pStyle w:val="TableRow"/>
              <w:rPr>
                <w:rFonts w:asciiTheme="minorHAnsi" w:hAnsiTheme="minorHAnsi" w:cstheme="minorHAnsi"/>
                <w:iCs/>
                <w:sz w:val="22"/>
                <w:szCs w:val="22"/>
              </w:rPr>
            </w:pPr>
          </w:p>
        </w:tc>
        <w:tc>
          <w:tcPr>
            <w:tcW w:w="5812" w:type="dxa"/>
            <w:tcBorders>
              <w:top w:val="single" w:sz="4" w:space="0" w:color="auto"/>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7540EA38" w14:textId="46315321" w:rsidR="00037E19" w:rsidRDefault="00095BE3" w:rsidP="00037E19">
            <w:pPr>
              <w:pStyle w:val="TableRowCentered"/>
              <w:jc w:val="left"/>
              <w:rPr>
                <w:rFonts w:asciiTheme="minorHAnsi" w:hAnsiTheme="minorHAnsi" w:cstheme="minorHAnsi"/>
                <w:sz w:val="22"/>
                <w:szCs w:val="22"/>
              </w:rPr>
            </w:pPr>
            <w:r w:rsidRPr="00B16DDE">
              <w:rPr>
                <w:rFonts w:asciiTheme="minorHAnsi" w:hAnsiTheme="minorHAnsi" w:cstheme="minorHAnsi"/>
                <w:sz w:val="22"/>
                <w:szCs w:val="22"/>
              </w:rPr>
              <w:t>Work of Dylan Wiliam, Tom Sherrington et al supported by internally generated evidence.</w:t>
            </w:r>
            <w:r w:rsidR="002E1DE8">
              <w:rPr>
                <w:rFonts w:asciiTheme="minorHAnsi" w:hAnsiTheme="minorHAnsi" w:cstheme="minorHAnsi"/>
                <w:sz w:val="22"/>
                <w:szCs w:val="22"/>
              </w:rPr>
              <w:t xml:space="preserve"> </w:t>
            </w:r>
          </w:p>
          <w:p w14:paraId="0CDF0852" w14:textId="77777777" w:rsidR="002E1DE8" w:rsidRDefault="002E1DE8" w:rsidP="00037E19">
            <w:pPr>
              <w:pStyle w:val="TableRowCentered"/>
              <w:jc w:val="left"/>
              <w:rPr>
                <w:rFonts w:asciiTheme="minorHAnsi" w:hAnsiTheme="minorHAnsi" w:cstheme="minorHAnsi"/>
                <w:sz w:val="22"/>
                <w:szCs w:val="22"/>
              </w:rPr>
            </w:pPr>
          </w:p>
          <w:p w14:paraId="31C8388E" w14:textId="647E73D0" w:rsidR="002E1DE8" w:rsidRPr="00B16DDE" w:rsidRDefault="002E1DE8" w:rsidP="00037E19">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Such areas may include the principles </w:t>
            </w:r>
            <w:r w:rsidR="006002C2">
              <w:rPr>
                <w:rFonts w:asciiTheme="minorHAnsi" w:hAnsiTheme="minorHAnsi" w:cstheme="minorHAnsi"/>
                <w:sz w:val="22"/>
                <w:szCs w:val="22"/>
              </w:rPr>
              <w:t xml:space="preserve">teaching and learning including (metacognition and </w:t>
            </w:r>
            <w:r>
              <w:rPr>
                <w:rFonts w:asciiTheme="minorHAnsi" w:hAnsiTheme="minorHAnsi" w:cstheme="minorHAnsi"/>
                <w:sz w:val="22"/>
                <w:szCs w:val="22"/>
              </w:rPr>
              <w:t xml:space="preserve">modelling, </w:t>
            </w:r>
            <w:r w:rsidR="006002C2">
              <w:rPr>
                <w:rFonts w:asciiTheme="minorHAnsi" w:hAnsiTheme="minorHAnsi" w:cstheme="minorHAnsi"/>
                <w:sz w:val="22"/>
                <w:szCs w:val="22"/>
              </w:rPr>
              <w:t>retrieval practice</w:t>
            </w:r>
            <w:r>
              <w:rPr>
                <w:rFonts w:asciiTheme="minorHAnsi" w:hAnsiTheme="minorHAnsi" w:cstheme="minorHAnsi"/>
                <w:sz w:val="22"/>
                <w:szCs w:val="22"/>
              </w:rPr>
              <w:t>, adaptive teaching</w:t>
            </w:r>
            <w:r w:rsidR="006002C2">
              <w:rPr>
                <w:rFonts w:asciiTheme="minorHAnsi" w:hAnsiTheme="minorHAnsi" w:cstheme="minorHAnsi"/>
                <w:sz w:val="22"/>
                <w:szCs w:val="22"/>
              </w:rPr>
              <w:t xml:space="preserve">, questioning, </w:t>
            </w:r>
            <w:r w:rsidR="00C95DDD">
              <w:rPr>
                <w:rFonts w:asciiTheme="minorHAnsi" w:hAnsiTheme="minorHAnsi" w:cstheme="minorHAnsi"/>
                <w:sz w:val="22"/>
                <w:szCs w:val="22"/>
              </w:rPr>
              <w:t>scaffolds and</w:t>
            </w:r>
            <w:r w:rsidR="006002C2">
              <w:rPr>
                <w:rFonts w:asciiTheme="minorHAnsi" w:hAnsiTheme="minorHAnsi" w:cstheme="minorHAnsi"/>
                <w:sz w:val="22"/>
                <w:szCs w:val="22"/>
              </w:rPr>
              <w:t xml:space="preserve"> disciplinary literacy)</w:t>
            </w:r>
            <w:r>
              <w:rPr>
                <w:rFonts w:asciiTheme="minorHAnsi" w:hAnsiTheme="minorHAnsi" w:cstheme="minorHAnsi"/>
                <w:sz w:val="22"/>
                <w:szCs w:val="22"/>
              </w:rPr>
              <w:t xml:space="preserve">. </w:t>
            </w:r>
          </w:p>
          <w:p w14:paraId="304DE80F" w14:textId="77777777" w:rsidR="00F54624" w:rsidRPr="00B16DDE" w:rsidRDefault="00F54624" w:rsidP="00037E19">
            <w:pPr>
              <w:pStyle w:val="TableRowCentered"/>
              <w:jc w:val="left"/>
              <w:rPr>
                <w:rFonts w:asciiTheme="minorHAnsi" w:hAnsiTheme="minorHAnsi" w:cstheme="minorHAnsi"/>
                <w:sz w:val="22"/>
                <w:szCs w:val="22"/>
              </w:rPr>
            </w:pPr>
          </w:p>
          <w:p w14:paraId="3E3C05CD" w14:textId="60EE80C9" w:rsidR="00F54624" w:rsidRDefault="00F54624" w:rsidP="00037E19">
            <w:pPr>
              <w:pStyle w:val="TableRowCentered"/>
              <w:jc w:val="left"/>
              <w:rPr>
                <w:rFonts w:asciiTheme="minorHAnsi" w:hAnsiTheme="minorHAnsi" w:cstheme="minorHAnsi"/>
                <w:sz w:val="22"/>
                <w:szCs w:val="22"/>
              </w:rPr>
            </w:pPr>
            <w:r w:rsidRPr="00B16DDE">
              <w:rPr>
                <w:rFonts w:asciiTheme="minorHAnsi" w:hAnsiTheme="minorHAnsi" w:cstheme="minorHAnsi"/>
                <w:sz w:val="22"/>
                <w:szCs w:val="22"/>
              </w:rPr>
              <w:t>PDM meetings are focused on targets from the AIP</w:t>
            </w:r>
            <w:r w:rsidR="00675451" w:rsidRPr="00B16DDE">
              <w:rPr>
                <w:rFonts w:asciiTheme="minorHAnsi" w:hAnsiTheme="minorHAnsi" w:cstheme="minorHAnsi"/>
                <w:sz w:val="22"/>
                <w:szCs w:val="22"/>
              </w:rPr>
              <w:t xml:space="preserve"> and on M and E that has taken place.</w:t>
            </w:r>
            <w:r w:rsidR="002E1DE8">
              <w:rPr>
                <w:rFonts w:asciiTheme="minorHAnsi" w:hAnsiTheme="minorHAnsi" w:cstheme="minorHAnsi"/>
                <w:sz w:val="22"/>
                <w:szCs w:val="22"/>
              </w:rPr>
              <w:t xml:space="preserve"> PDMs actively build knowledge, motivate the staff team, develop teaching techniques and support the process of embedding high quality practice.</w:t>
            </w:r>
            <w:r w:rsidR="00F86A11">
              <w:rPr>
                <w:rFonts w:asciiTheme="minorHAnsi" w:hAnsiTheme="minorHAnsi" w:cstheme="minorHAnsi"/>
                <w:sz w:val="22"/>
                <w:szCs w:val="22"/>
              </w:rPr>
              <w:t xml:space="preserve"> This will continue to take a focus on raising outcomes in writing and reasoning (maths) </w:t>
            </w:r>
            <w:r w:rsidR="00847CB1">
              <w:rPr>
                <w:rFonts w:asciiTheme="minorHAnsi" w:hAnsiTheme="minorHAnsi" w:cstheme="minorHAnsi"/>
                <w:sz w:val="22"/>
                <w:szCs w:val="22"/>
              </w:rPr>
              <w:t xml:space="preserve">through refining teaching approaches. </w:t>
            </w:r>
          </w:p>
          <w:p w14:paraId="7991EAB1" w14:textId="77777777" w:rsidR="002E1DE8" w:rsidRDefault="002E1DE8" w:rsidP="00037E19">
            <w:pPr>
              <w:pStyle w:val="TableRowCentered"/>
              <w:jc w:val="left"/>
              <w:rPr>
                <w:rFonts w:asciiTheme="minorHAnsi" w:hAnsiTheme="minorHAnsi" w:cstheme="minorHAnsi"/>
                <w:sz w:val="22"/>
                <w:szCs w:val="22"/>
              </w:rPr>
            </w:pPr>
          </w:p>
          <w:p w14:paraId="68AB63BE" w14:textId="6EA31904" w:rsidR="002E1DE8" w:rsidRDefault="002E1DE8" w:rsidP="00037E19">
            <w:pPr>
              <w:pStyle w:val="TableRowCentered"/>
              <w:jc w:val="left"/>
              <w:rPr>
                <w:rFonts w:asciiTheme="minorHAnsi" w:hAnsiTheme="minorHAnsi" w:cstheme="minorHAnsi"/>
                <w:sz w:val="22"/>
                <w:szCs w:val="22"/>
              </w:rPr>
            </w:pPr>
            <w:hyperlink r:id="rId20" w:history="1">
              <w:r w:rsidRPr="002E1DE8">
                <w:rPr>
                  <w:color w:val="0000FF"/>
                  <w:szCs w:val="24"/>
                  <w:u w:val="single"/>
                </w:rPr>
                <w:t>Effective Professional Development | EEF</w:t>
              </w:r>
            </w:hyperlink>
          </w:p>
          <w:p w14:paraId="06B359EF" w14:textId="2813458E" w:rsidR="002E1DE8" w:rsidRPr="00B16DDE" w:rsidRDefault="002E1DE8" w:rsidP="00037E19">
            <w:pPr>
              <w:pStyle w:val="TableRowCentered"/>
              <w:jc w:val="left"/>
              <w:rPr>
                <w:rFonts w:asciiTheme="minorHAnsi" w:hAnsiTheme="minorHAnsi" w:cstheme="minorHAnsi"/>
                <w:sz w:val="22"/>
                <w:szCs w:val="22"/>
              </w:rPr>
            </w:pPr>
          </w:p>
        </w:tc>
        <w:tc>
          <w:tcPr>
            <w:tcW w:w="1134" w:type="dxa"/>
            <w:tcBorders>
              <w:top w:val="single" w:sz="4" w:space="0" w:color="auto"/>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298DCDC3" w14:textId="3A374C00" w:rsidR="00037E19" w:rsidRPr="00B16DDE" w:rsidRDefault="00885179">
            <w:pPr>
              <w:pStyle w:val="TableRowCentered"/>
              <w:jc w:val="left"/>
              <w:rPr>
                <w:rFonts w:asciiTheme="minorHAnsi" w:hAnsiTheme="minorHAnsi" w:cstheme="minorHAnsi"/>
                <w:sz w:val="22"/>
                <w:szCs w:val="22"/>
              </w:rPr>
            </w:pPr>
            <w:r w:rsidRPr="00B16DDE">
              <w:rPr>
                <w:rFonts w:asciiTheme="minorHAnsi" w:hAnsiTheme="minorHAnsi" w:cstheme="minorHAnsi"/>
                <w:sz w:val="22"/>
                <w:szCs w:val="22"/>
              </w:rPr>
              <w:t>1,2</w:t>
            </w:r>
          </w:p>
        </w:tc>
      </w:tr>
    </w:tbl>
    <w:p w14:paraId="2A7D5523" w14:textId="120308EB" w:rsidR="00E66558" w:rsidRPr="002E638A" w:rsidRDefault="009D71E8">
      <w:pPr>
        <w:rPr>
          <w:rFonts w:asciiTheme="minorHAnsi" w:hAnsiTheme="minorHAnsi" w:cstheme="minorHAnsi"/>
          <w:b/>
          <w:bCs/>
          <w:color w:val="7030A0"/>
          <w:sz w:val="28"/>
          <w:szCs w:val="28"/>
        </w:rPr>
      </w:pPr>
      <w:r w:rsidRPr="002E638A">
        <w:rPr>
          <w:rFonts w:asciiTheme="minorHAnsi" w:hAnsiTheme="minorHAnsi" w:cstheme="minorHAnsi"/>
          <w:b/>
          <w:bCs/>
          <w:color w:val="7030A0"/>
          <w:sz w:val="28"/>
          <w:szCs w:val="28"/>
        </w:rPr>
        <w:t xml:space="preserve">Targeted academic support (for example, </w:t>
      </w:r>
      <w:r w:rsidR="00D33FE5" w:rsidRPr="002E638A">
        <w:rPr>
          <w:rFonts w:asciiTheme="minorHAnsi" w:hAnsiTheme="minorHAnsi" w:cstheme="minorHAnsi"/>
          <w:b/>
          <w:bCs/>
          <w:color w:val="7030A0"/>
          <w:sz w:val="28"/>
          <w:szCs w:val="28"/>
        </w:rPr>
        <w:t xml:space="preserve">tutoring, one-to-one support </w:t>
      </w:r>
      <w:r w:rsidRPr="002E638A">
        <w:rPr>
          <w:rFonts w:asciiTheme="minorHAnsi" w:hAnsiTheme="minorHAnsi" w:cstheme="minorHAnsi"/>
          <w:b/>
          <w:bCs/>
          <w:color w:val="7030A0"/>
          <w:sz w:val="28"/>
          <w:szCs w:val="28"/>
        </w:rPr>
        <w:t xml:space="preserve">structured interventions) </w:t>
      </w:r>
    </w:p>
    <w:p w14:paraId="2A7D5524" w14:textId="4536E6BB" w:rsidR="00E66558" w:rsidRPr="002E638A" w:rsidRDefault="009D71E8">
      <w:pPr>
        <w:rPr>
          <w:rFonts w:asciiTheme="minorHAnsi" w:hAnsiTheme="minorHAnsi" w:cstheme="minorHAnsi"/>
        </w:rPr>
      </w:pPr>
      <w:r w:rsidRPr="002E638A">
        <w:rPr>
          <w:rFonts w:asciiTheme="minorHAnsi" w:hAnsiTheme="minorHAnsi" w:cstheme="minorHAnsi"/>
        </w:rPr>
        <w:t xml:space="preserve">Budgeted cost: </w:t>
      </w:r>
      <w:r w:rsidR="00DE6188" w:rsidRPr="002E638A">
        <w:rPr>
          <w:rFonts w:asciiTheme="minorHAnsi" w:hAnsiTheme="minorHAnsi" w:cstheme="minorHAnsi"/>
        </w:rPr>
        <w:t>£</w:t>
      </w:r>
      <w:r w:rsidR="00783369">
        <w:rPr>
          <w:rFonts w:asciiTheme="minorHAnsi" w:hAnsiTheme="minorHAnsi" w:cstheme="minorHAnsi"/>
        </w:rPr>
        <w:t>47,844</w:t>
      </w:r>
    </w:p>
    <w:tbl>
      <w:tblPr>
        <w:tblW w:w="5196" w:type="pct"/>
        <w:tblCellMar>
          <w:left w:w="10" w:type="dxa"/>
          <w:right w:w="10" w:type="dxa"/>
        </w:tblCellMar>
        <w:tblLook w:val="04A0" w:firstRow="1" w:lastRow="0" w:firstColumn="1" w:lastColumn="0" w:noHBand="0" w:noVBand="1"/>
      </w:tblPr>
      <w:tblGrid>
        <w:gridCol w:w="2684"/>
        <w:gridCol w:w="5675"/>
        <w:gridCol w:w="1499"/>
      </w:tblGrid>
      <w:tr w:rsidR="00E66558" w:rsidRPr="002E638A" w14:paraId="2A7D5528" w14:textId="77777777" w:rsidTr="00D92C51">
        <w:tc>
          <w:tcPr>
            <w:tcW w:w="268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A7D5525" w14:textId="77777777" w:rsidR="00E66558" w:rsidRPr="002E638A" w:rsidRDefault="009D71E8">
            <w:pPr>
              <w:pStyle w:val="TableHeader"/>
              <w:jc w:val="left"/>
              <w:rPr>
                <w:rFonts w:asciiTheme="minorHAnsi" w:hAnsiTheme="minorHAnsi" w:cstheme="minorHAnsi"/>
              </w:rPr>
            </w:pPr>
            <w:r w:rsidRPr="002E638A">
              <w:rPr>
                <w:rFonts w:asciiTheme="minorHAnsi" w:hAnsiTheme="minorHAnsi" w:cstheme="minorHAnsi"/>
              </w:rPr>
              <w:t>Activity</w:t>
            </w:r>
          </w:p>
        </w:tc>
        <w:tc>
          <w:tcPr>
            <w:tcW w:w="567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A7D5526" w14:textId="77777777" w:rsidR="00E66558" w:rsidRPr="002E638A" w:rsidRDefault="009D71E8">
            <w:pPr>
              <w:pStyle w:val="TableHeader"/>
              <w:jc w:val="left"/>
              <w:rPr>
                <w:rFonts w:asciiTheme="minorHAnsi" w:hAnsiTheme="minorHAnsi" w:cstheme="minorHAnsi"/>
              </w:rPr>
            </w:pPr>
            <w:r w:rsidRPr="002E638A">
              <w:rPr>
                <w:rFonts w:asciiTheme="minorHAnsi" w:hAnsiTheme="minorHAnsi" w:cstheme="minorHAnsi"/>
              </w:rPr>
              <w:t>Evidence that supports this approach</w:t>
            </w:r>
          </w:p>
        </w:tc>
        <w:tc>
          <w:tcPr>
            <w:tcW w:w="149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A7D5527" w14:textId="77777777" w:rsidR="00E66558" w:rsidRPr="002E638A" w:rsidRDefault="009D71E8">
            <w:pPr>
              <w:pStyle w:val="TableHeader"/>
              <w:jc w:val="left"/>
              <w:rPr>
                <w:rFonts w:asciiTheme="minorHAnsi" w:hAnsiTheme="minorHAnsi" w:cstheme="minorHAnsi"/>
              </w:rPr>
            </w:pPr>
            <w:r w:rsidRPr="002E638A">
              <w:rPr>
                <w:rFonts w:asciiTheme="minorHAnsi" w:hAnsiTheme="minorHAnsi" w:cstheme="minorHAnsi"/>
              </w:rPr>
              <w:t>Challenge number(s) addressed</w:t>
            </w:r>
          </w:p>
        </w:tc>
      </w:tr>
      <w:tr w:rsidR="00E66558" w:rsidRPr="002E638A" w14:paraId="2A7D552C" w14:textId="77777777" w:rsidTr="00D92C51">
        <w:tc>
          <w:tcPr>
            <w:tcW w:w="2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2EF96" w14:textId="4B4E66AD" w:rsidR="00AA20CE" w:rsidRPr="002E638A" w:rsidRDefault="002851BC" w:rsidP="008E3B58">
            <w:pPr>
              <w:pStyle w:val="TableRow"/>
              <w:rPr>
                <w:rFonts w:asciiTheme="minorHAnsi" w:hAnsiTheme="minorHAnsi" w:cstheme="minorHAnsi"/>
                <w:sz w:val="22"/>
                <w:szCs w:val="22"/>
              </w:rPr>
            </w:pPr>
            <w:r>
              <w:rPr>
                <w:rFonts w:asciiTheme="minorHAnsi" w:hAnsiTheme="minorHAnsi" w:cstheme="minorHAnsi"/>
                <w:sz w:val="22"/>
                <w:szCs w:val="22"/>
              </w:rPr>
              <w:t xml:space="preserve">Ensure pupils have access to websites and resources to develop and embed their learning. Pupils have opportunities to retrieve prior knowledge and learning. </w:t>
            </w:r>
          </w:p>
          <w:p w14:paraId="7BC74EE7" w14:textId="79278BC7" w:rsidR="00675451" w:rsidRPr="002E638A" w:rsidRDefault="0039527F" w:rsidP="008E3B58">
            <w:pPr>
              <w:pStyle w:val="TableRow"/>
              <w:numPr>
                <w:ilvl w:val="0"/>
                <w:numId w:val="27"/>
              </w:numPr>
              <w:rPr>
                <w:rFonts w:asciiTheme="minorHAnsi" w:hAnsiTheme="minorHAnsi" w:cstheme="minorHAnsi"/>
                <w:sz w:val="22"/>
                <w:szCs w:val="22"/>
              </w:rPr>
            </w:pPr>
            <w:r w:rsidRPr="002E638A">
              <w:rPr>
                <w:rFonts w:asciiTheme="minorHAnsi" w:hAnsiTheme="minorHAnsi" w:cstheme="minorHAnsi"/>
                <w:sz w:val="22"/>
                <w:szCs w:val="22"/>
              </w:rPr>
              <w:t>Times Table Rock</w:t>
            </w:r>
            <w:r w:rsidR="00D92C51">
              <w:rPr>
                <w:rFonts w:asciiTheme="minorHAnsi" w:hAnsiTheme="minorHAnsi" w:cstheme="minorHAnsi"/>
                <w:sz w:val="22"/>
                <w:szCs w:val="22"/>
              </w:rPr>
              <w:t xml:space="preserve"> </w:t>
            </w:r>
            <w:r w:rsidRPr="002E638A">
              <w:rPr>
                <w:rFonts w:asciiTheme="minorHAnsi" w:hAnsiTheme="minorHAnsi" w:cstheme="minorHAnsi"/>
                <w:sz w:val="22"/>
                <w:szCs w:val="22"/>
              </w:rPr>
              <w:t>Stars</w:t>
            </w:r>
          </w:p>
          <w:p w14:paraId="1A4170A3" w14:textId="0CC45C1C" w:rsidR="0039527F" w:rsidRDefault="00675451" w:rsidP="008E3B58">
            <w:pPr>
              <w:pStyle w:val="TableRow"/>
              <w:numPr>
                <w:ilvl w:val="0"/>
                <w:numId w:val="27"/>
              </w:numPr>
              <w:rPr>
                <w:rFonts w:asciiTheme="minorHAnsi" w:hAnsiTheme="minorHAnsi" w:cstheme="minorHAnsi"/>
                <w:sz w:val="22"/>
                <w:szCs w:val="22"/>
              </w:rPr>
            </w:pPr>
            <w:r w:rsidRPr="002E638A">
              <w:rPr>
                <w:rFonts w:asciiTheme="minorHAnsi" w:hAnsiTheme="minorHAnsi" w:cstheme="minorHAnsi"/>
                <w:sz w:val="22"/>
                <w:szCs w:val="22"/>
              </w:rPr>
              <w:t>Learning By Questions</w:t>
            </w:r>
            <w:r w:rsidR="0039527F" w:rsidRPr="002E638A">
              <w:rPr>
                <w:rFonts w:asciiTheme="minorHAnsi" w:hAnsiTheme="minorHAnsi" w:cstheme="minorHAnsi"/>
                <w:sz w:val="22"/>
                <w:szCs w:val="22"/>
              </w:rPr>
              <w:t xml:space="preserve"> </w:t>
            </w:r>
          </w:p>
          <w:p w14:paraId="263BC9DF" w14:textId="7B97C7D5" w:rsidR="005F289E" w:rsidRPr="002E638A" w:rsidRDefault="005F289E" w:rsidP="008E3B58">
            <w:pPr>
              <w:pStyle w:val="TableRow"/>
              <w:numPr>
                <w:ilvl w:val="0"/>
                <w:numId w:val="27"/>
              </w:numPr>
              <w:rPr>
                <w:rFonts w:asciiTheme="minorHAnsi" w:hAnsiTheme="minorHAnsi" w:cstheme="minorHAnsi"/>
                <w:sz w:val="22"/>
                <w:szCs w:val="22"/>
              </w:rPr>
            </w:pPr>
            <w:r>
              <w:rPr>
                <w:rFonts w:asciiTheme="minorHAnsi" w:hAnsiTheme="minorHAnsi" w:cstheme="minorHAnsi"/>
                <w:sz w:val="22"/>
                <w:szCs w:val="22"/>
              </w:rPr>
              <w:t>Purple Mash</w:t>
            </w:r>
          </w:p>
          <w:p w14:paraId="2A7D5529" w14:textId="5B02D613" w:rsidR="0039527F" w:rsidRPr="002E638A" w:rsidRDefault="0039527F" w:rsidP="00675451">
            <w:pPr>
              <w:pStyle w:val="TableRow"/>
              <w:ind w:left="0"/>
              <w:rPr>
                <w:rFonts w:asciiTheme="minorHAnsi" w:hAnsiTheme="minorHAnsi" w:cstheme="minorHAnsi"/>
                <w:sz w:val="22"/>
                <w:szCs w:val="22"/>
              </w:rPr>
            </w:pP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B69AA" w14:textId="77777777" w:rsidR="001D764B" w:rsidRDefault="00C24990" w:rsidP="001D764B">
            <w:pPr>
              <w:pStyle w:val="TableRowCentered"/>
              <w:jc w:val="left"/>
              <w:rPr>
                <w:rFonts w:asciiTheme="minorHAnsi" w:hAnsiTheme="minorHAnsi" w:cstheme="minorHAnsi"/>
                <w:sz w:val="22"/>
                <w:szCs w:val="22"/>
              </w:rPr>
            </w:pPr>
            <w:r w:rsidRPr="002E638A">
              <w:rPr>
                <w:rFonts w:asciiTheme="minorHAnsi" w:hAnsiTheme="minorHAnsi" w:cstheme="minorHAnsi"/>
                <w:sz w:val="22"/>
                <w:szCs w:val="22"/>
              </w:rPr>
              <w:t>‘</w:t>
            </w:r>
            <w:r w:rsidR="00291E38" w:rsidRPr="002E638A">
              <w:rPr>
                <w:rFonts w:asciiTheme="minorHAnsi" w:hAnsiTheme="minorHAnsi" w:cstheme="minorHAnsi"/>
                <w:sz w:val="22"/>
                <w:szCs w:val="22"/>
              </w:rPr>
              <w:t>U</w:t>
            </w:r>
            <w:r w:rsidRPr="002E638A">
              <w:rPr>
                <w:rFonts w:asciiTheme="minorHAnsi" w:hAnsiTheme="minorHAnsi" w:cstheme="minorHAnsi"/>
                <w:sz w:val="22"/>
                <w:szCs w:val="22"/>
              </w:rPr>
              <w:t>sing Digital Technology to</w:t>
            </w:r>
            <w:r w:rsidR="00291E38" w:rsidRPr="002E638A">
              <w:rPr>
                <w:rFonts w:asciiTheme="minorHAnsi" w:hAnsiTheme="minorHAnsi" w:cstheme="minorHAnsi"/>
                <w:sz w:val="22"/>
                <w:szCs w:val="22"/>
              </w:rPr>
              <w:t xml:space="preserve"> </w:t>
            </w:r>
            <w:r w:rsidRPr="002E638A">
              <w:rPr>
                <w:rFonts w:asciiTheme="minorHAnsi" w:hAnsiTheme="minorHAnsi" w:cstheme="minorHAnsi"/>
                <w:sz w:val="22"/>
                <w:szCs w:val="22"/>
              </w:rPr>
              <w:t xml:space="preserve">Improve Learning’ – EEF Guidance Report and </w:t>
            </w:r>
            <w:r w:rsidR="00291E38" w:rsidRPr="002E638A">
              <w:rPr>
                <w:rFonts w:asciiTheme="minorHAnsi" w:hAnsiTheme="minorHAnsi" w:cstheme="minorHAnsi"/>
                <w:sz w:val="22"/>
                <w:szCs w:val="22"/>
              </w:rPr>
              <w:t xml:space="preserve">Summary of </w:t>
            </w:r>
            <w:r w:rsidRPr="002E638A">
              <w:rPr>
                <w:rFonts w:asciiTheme="minorHAnsi" w:hAnsiTheme="minorHAnsi" w:cstheme="minorHAnsi"/>
                <w:sz w:val="22"/>
                <w:szCs w:val="22"/>
              </w:rPr>
              <w:t>R</w:t>
            </w:r>
            <w:r w:rsidR="00291E38" w:rsidRPr="002E638A">
              <w:rPr>
                <w:rFonts w:asciiTheme="minorHAnsi" w:hAnsiTheme="minorHAnsi" w:cstheme="minorHAnsi"/>
                <w:sz w:val="22"/>
                <w:szCs w:val="22"/>
              </w:rPr>
              <w:t>ecommendations</w:t>
            </w:r>
          </w:p>
          <w:p w14:paraId="481966FB" w14:textId="77777777" w:rsidR="001D764B" w:rsidRDefault="001D764B" w:rsidP="001D764B">
            <w:pPr>
              <w:pStyle w:val="TableRowCentered"/>
              <w:jc w:val="left"/>
              <w:rPr>
                <w:rFonts w:asciiTheme="minorHAnsi" w:hAnsiTheme="minorHAnsi" w:cstheme="minorHAnsi"/>
                <w:sz w:val="22"/>
                <w:szCs w:val="22"/>
              </w:rPr>
            </w:pPr>
          </w:p>
          <w:p w14:paraId="41E27137" w14:textId="5ABFED4E" w:rsidR="001D764B" w:rsidRDefault="001D764B" w:rsidP="001D764B">
            <w:pPr>
              <w:pStyle w:val="TableRowCentered"/>
              <w:jc w:val="left"/>
              <w:rPr>
                <w:rFonts w:asciiTheme="minorHAnsi" w:hAnsiTheme="minorHAnsi" w:cstheme="minorHAnsi"/>
                <w:sz w:val="22"/>
                <w:szCs w:val="22"/>
              </w:rPr>
            </w:pPr>
            <w:hyperlink r:id="rId21" w:history="1">
              <w:r w:rsidRPr="00A644D9">
                <w:rPr>
                  <w:rStyle w:val="Hyperlink"/>
                  <w:rFonts w:asciiTheme="minorHAnsi" w:hAnsiTheme="minorHAnsi" w:cstheme="minorHAnsi"/>
                  <w:sz w:val="22"/>
                  <w:szCs w:val="22"/>
                </w:rPr>
                <w:t>https://educationendowmentfoundation.org.uk/education-evidence/guidance-reports/digital</w:t>
              </w:r>
            </w:hyperlink>
          </w:p>
          <w:p w14:paraId="2A7D552A" w14:textId="4BF51961" w:rsidR="001D764B" w:rsidRPr="002E638A" w:rsidRDefault="001D764B" w:rsidP="001D764B">
            <w:pPr>
              <w:pStyle w:val="TableRowCentered"/>
              <w:jc w:val="left"/>
              <w:rPr>
                <w:rFonts w:asciiTheme="minorHAnsi" w:hAnsiTheme="minorHAnsi" w:cstheme="minorHAnsi"/>
                <w:sz w:val="22"/>
                <w:szCs w:val="22"/>
              </w:rPr>
            </w:pPr>
          </w:p>
        </w:tc>
        <w:tc>
          <w:tcPr>
            <w:tcW w:w="1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2F314AF" w:rsidR="00E66558" w:rsidRPr="002E638A" w:rsidRDefault="008C3916">
            <w:pPr>
              <w:pStyle w:val="TableRowCentered"/>
              <w:jc w:val="left"/>
              <w:rPr>
                <w:rFonts w:asciiTheme="minorHAnsi" w:hAnsiTheme="minorHAnsi" w:cstheme="minorHAnsi"/>
                <w:sz w:val="22"/>
                <w:szCs w:val="22"/>
              </w:rPr>
            </w:pPr>
            <w:r w:rsidRPr="002E638A">
              <w:rPr>
                <w:rFonts w:asciiTheme="minorHAnsi" w:hAnsiTheme="minorHAnsi" w:cstheme="minorHAnsi"/>
                <w:sz w:val="22"/>
                <w:szCs w:val="22"/>
              </w:rPr>
              <w:t>1,2</w:t>
            </w:r>
          </w:p>
        </w:tc>
      </w:tr>
      <w:tr w:rsidR="00E66558" w:rsidRPr="002E638A" w14:paraId="2A7D5530" w14:textId="77777777" w:rsidTr="00D92C51">
        <w:tc>
          <w:tcPr>
            <w:tcW w:w="2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620EDFF9" w:rsidR="00725CD4" w:rsidRPr="002E638A" w:rsidRDefault="00F650BD" w:rsidP="00F650BD">
            <w:pPr>
              <w:pStyle w:val="TableRow"/>
              <w:rPr>
                <w:rFonts w:asciiTheme="minorHAnsi" w:hAnsiTheme="minorHAnsi" w:cstheme="minorHAnsi"/>
                <w:iCs/>
                <w:sz w:val="22"/>
                <w:szCs w:val="22"/>
              </w:rPr>
            </w:pPr>
            <w:r w:rsidRPr="002E638A">
              <w:rPr>
                <w:rFonts w:asciiTheme="minorHAnsi" w:hAnsiTheme="minorHAnsi" w:cstheme="minorHAnsi"/>
                <w:sz w:val="22"/>
                <w:szCs w:val="22"/>
              </w:rPr>
              <w:t xml:space="preserve">Academic interventions by Learning Mentors </w:t>
            </w:r>
            <w:r w:rsidR="002851BC">
              <w:rPr>
                <w:rFonts w:asciiTheme="minorHAnsi" w:hAnsiTheme="minorHAnsi" w:cstheme="minorHAnsi"/>
                <w:sz w:val="22"/>
                <w:szCs w:val="22"/>
              </w:rPr>
              <w:t>based on a range of evidence from class teachers, data and the broader staff team to provide group and/or bespoke approach for pupils so outcomes improve.</w:t>
            </w: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74579" w14:textId="5C2BFF62" w:rsidR="00A5617A" w:rsidRDefault="00855CB6">
            <w:pPr>
              <w:pStyle w:val="TableRowCentered"/>
              <w:jc w:val="left"/>
              <w:rPr>
                <w:rStyle w:val="cf01"/>
                <w:rFonts w:asciiTheme="minorHAnsi" w:hAnsiTheme="minorHAnsi" w:cstheme="minorHAnsi"/>
                <w:sz w:val="22"/>
                <w:szCs w:val="22"/>
              </w:rPr>
            </w:pPr>
            <w:r w:rsidRPr="00855CB6">
              <w:rPr>
                <w:rStyle w:val="cf01"/>
                <w:rFonts w:asciiTheme="minorHAnsi" w:hAnsiTheme="minorHAnsi" w:cstheme="minorHAnsi"/>
                <w:sz w:val="22"/>
                <w:szCs w:val="22"/>
              </w:rPr>
              <w:t xml:space="preserve">Interventions are grounded in rigorous monitoring, review and evaluation of teaching and learning. It is </w:t>
            </w:r>
            <w:r w:rsidR="00D92C51" w:rsidRPr="00855CB6">
              <w:rPr>
                <w:rStyle w:val="cf01"/>
                <w:rFonts w:asciiTheme="minorHAnsi" w:hAnsiTheme="minorHAnsi" w:cstheme="minorHAnsi"/>
                <w:sz w:val="22"/>
                <w:szCs w:val="22"/>
              </w:rPr>
              <w:t>evidence</w:t>
            </w:r>
            <w:r w:rsidRPr="00855CB6">
              <w:rPr>
                <w:rStyle w:val="cf01"/>
                <w:rFonts w:asciiTheme="minorHAnsi" w:hAnsiTheme="minorHAnsi" w:cstheme="minorHAnsi"/>
                <w:sz w:val="22"/>
                <w:szCs w:val="22"/>
              </w:rPr>
              <w:t xml:space="preserve"> informed approach hinging on lesson visits, looking at books, talking to pupils and using data incisively.</w:t>
            </w:r>
          </w:p>
          <w:p w14:paraId="7096F9B9" w14:textId="77777777" w:rsidR="005F5990" w:rsidRDefault="005F5990">
            <w:pPr>
              <w:pStyle w:val="TableRowCentered"/>
              <w:jc w:val="left"/>
              <w:rPr>
                <w:rStyle w:val="cf01"/>
                <w:rFonts w:asciiTheme="minorHAnsi" w:hAnsiTheme="minorHAnsi" w:cstheme="minorHAnsi"/>
                <w:sz w:val="22"/>
                <w:szCs w:val="22"/>
              </w:rPr>
            </w:pPr>
          </w:p>
          <w:p w14:paraId="0C9E11F1" w14:textId="202A0CAC" w:rsidR="005F5990" w:rsidRPr="005F5990" w:rsidRDefault="005F5990" w:rsidP="005F5990">
            <w:pPr>
              <w:rPr>
                <w:rStyle w:val="cf01"/>
                <w:rFonts w:asciiTheme="minorHAnsi" w:hAnsiTheme="minorHAnsi" w:cstheme="minorHAnsi"/>
                <w:sz w:val="22"/>
                <w:szCs w:val="22"/>
              </w:rPr>
            </w:pPr>
            <w:r w:rsidRPr="005F5990">
              <w:rPr>
                <w:rStyle w:val="cf01"/>
                <w:rFonts w:asciiTheme="minorHAnsi" w:hAnsiTheme="minorHAnsi" w:cstheme="minorHAnsi"/>
                <w:sz w:val="22"/>
                <w:szCs w:val="22"/>
              </w:rPr>
              <w:t>Access to PiXL, QLA and PiXL therapies</w:t>
            </w:r>
            <w:r w:rsidR="00540BF5">
              <w:rPr>
                <w:rStyle w:val="cf01"/>
                <w:rFonts w:asciiTheme="minorHAnsi" w:hAnsiTheme="minorHAnsi" w:cstheme="minorHAnsi"/>
                <w:sz w:val="22"/>
                <w:szCs w:val="22"/>
              </w:rPr>
              <w:t xml:space="preserve">. </w:t>
            </w:r>
            <w:r w:rsidRPr="005F5990">
              <w:rPr>
                <w:rStyle w:val="cf01"/>
                <w:rFonts w:asciiTheme="minorHAnsi" w:hAnsiTheme="minorHAnsi" w:cstheme="minorHAnsi"/>
                <w:sz w:val="22"/>
                <w:szCs w:val="22"/>
              </w:rPr>
              <w:t xml:space="preserve"> </w:t>
            </w:r>
          </w:p>
          <w:p w14:paraId="74BE637C" w14:textId="77777777" w:rsidR="005F5990" w:rsidRDefault="005F5990">
            <w:pPr>
              <w:pStyle w:val="TableRowCentered"/>
              <w:jc w:val="left"/>
              <w:rPr>
                <w:rStyle w:val="cf01"/>
                <w:rFonts w:asciiTheme="minorHAnsi" w:hAnsiTheme="minorHAnsi" w:cstheme="minorHAnsi"/>
                <w:sz w:val="22"/>
                <w:szCs w:val="22"/>
              </w:rPr>
            </w:pPr>
          </w:p>
          <w:p w14:paraId="0B3F6723" w14:textId="77777777" w:rsidR="005F5990" w:rsidRDefault="005F5990">
            <w:pPr>
              <w:pStyle w:val="TableRowCentered"/>
              <w:jc w:val="left"/>
              <w:rPr>
                <w:rStyle w:val="cf01"/>
                <w:rFonts w:asciiTheme="minorHAnsi" w:hAnsiTheme="minorHAnsi" w:cstheme="minorHAnsi"/>
                <w:sz w:val="22"/>
                <w:szCs w:val="22"/>
              </w:rPr>
            </w:pPr>
          </w:p>
          <w:p w14:paraId="1B4F138C" w14:textId="77777777" w:rsidR="005F5990" w:rsidRDefault="005F5990">
            <w:pPr>
              <w:pStyle w:val="TableRowCentered"/>
              <w:jc w:val="left"/>
              <w:rPr>
                <w:rStyle w:val="cf01"/>
                <w:rFonts w:asciiTheme="minorHAnsi" w:hAnsiTheme="minorHAnsi" w:cstheme="minorHAnsi"/>
                <w:sz w:val="22"/>
                <w:szCs w:val="22"/>
              </w:rPr>
            </w:pPr>
          </w:p>
          <w:p w14:paraId="2A7D552E" w14:textId="5E6976C6" w:rsidR="00A5617A" w:rsidRPr="002E638A" w:rsidRDefault="00A5617A" w:rsidP="00865B98">
            <w:pPr>
              <w:pStyle w:val="TableRowCentered"/>
              <w:jc w:val="left"/>
              <w:rPr>
                <w:rFonts w:asciiTheme="minorHAnsi" w:hAnsiTheme="minorHAnsi" w:cstheme="minorHAnsi"/>
                <w:sz w:val="22"/>
                <w:szCs w:val="22"/>
              </w:rPr>
            </w:pPr>
          </w:p>
        </w:tc>
        <w:tc>
          <w:tcPr>
            <w:tcW w:w="1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35BCC654" w:rsidR="00E66558" w:rsidRPr="002E638A" w:rsidRDefault="00F650BD">
            <w:pPr>
              <w:pStyle w:val="TableRowCentered"/>
              <w:jc w:val="left"/>
              <w:rPr>
                <w:rFonts w:asciiTheme="minorHAnsi" w:hAnsiTheme="minorHAnsi" w:cstheme="minorHAnsi"/>
                <w:sz w:val="22"/>
                <w:szCs w:val="22"/>
              </w:rPr>
            </w:pPr>
            <w:r w:rsidRPr="002E638A">
              <w:rPr>
                <w:rFonts w:asciiTheme="minorHAnsi" w:hAnsiTheme="minorHAnsi" w:cstheme="minorHAnsi"/>
                <w:sz w:val="22"/>
                <w:szCs w:val="22"/>
              </w:rPr>
              <w:t>1,2</w:t>
            </w:r>
          </w:p>
        </w:tc>
      </w:tr>
      <w:tr w:rsidR="00ED3D8C" w:rsidRPr="002E638A" w14:paraId="5176C1BE" w14:textId="77777777" w:rsidTr="00D92C51">
        <w:tc>
          <w:tcPr>
            <w:tcW w:w="2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C809B" w14:textId="77777777" w:rsidR="00ED3D8C" w:rsidRDefault="002B10D1" w:rsidP="00ED3D8C">
            <w:pPr>
              <w:pStyle w:val="TableRow"/>
              <w:rPr>
                <w:rFonts w:asciiTheme="minorHAnsi" w:hAnsiTheme="minorHAnsi" w:cstheme="minorHAnsi"/>
                <w:sz w:val="22"/>
                <w:szCs w:val="22"/>
              </w:rPr>
            </w:pPr>
            <w:r w:rsidRPr="00B04821">
              <w:rPr>
                <w:rFonts w:asciiTheme="minorHAnsi" w:hAnsiTheme="minorHAnsi" w:cstheme="minorHAnsi"/>
                <w:sz w:val="22"/>
                <w:szCs w:val="22"/>
              </w:rPr>
              <w:t xml:space="preserve">Use of </w:t>
            </w:r>
            <w:r w:rsidR="0092119B" w:rsidRPr="00B04821">
              <w:rPr>
                <w:rFonts w:asciiTheme="minorHAnsi" w:hAnsiTheme="minorHAnsi" w:cstheme="minorHAnsi"/>
                <w:sz w:val="22"/>
                <w:szCs w:val="22"/>
              </w:rPr>
              <w:t xml:space="preserve">learning mentor to deliver </w:t>
            </w:r>
            <w:r w:rsidR="00ED3D8C" w:rsidRPr="00B04821">
              <w:rPr>
                <w:rFonts w:asciiTheme="minorHAnsi" w:hAnsiTheme="minorHAnsi" w:cstheme="minorHAnsi"/>
                <w:sz w:val="22"/>
                <w:szCs w:val="22"/>
              </w:rPr>
              <w:t>Neli</w:t>
            </w:r>
            <w:r w:rsidR="0092119B" w:rsidRPr="00B04821">
              <w:rPr>
                <w:rFonts w:asciiTheme="minorHAnsi" w:hAnsiTheme="minorHAnsi" w:cstheme="minorHAnsi"/>
                <w:sz w:val="22"/>
                <w:szCs w:val="22"/>
              </w:rPr>
              <w:t xml:space="preserve"> (speech and language intervention). </w:t>
            </w:r>
            <w:r w:rsidR="007820C6" w:rsidRPr="00B04821">
              <w:rPr>
                <w:rFonts w:asciiTheme="minorHAnsi" w:hAnsiTheme="minorHAnsi" w:cstheme="minorHAnsi"/>
                <w:sz w:val="22"/>
                <w:szCs w:val="22"/>
              </w:rPr>
              <w:t xml:space="preserve">Extensive training </w:t>
            </w:r>
            <w:r w:rsidR="00843717" w:rsidRPr="00B04821">
              <w:rPr>
                <w:rFonts w:asciiTheme="minorHAnsi" w:hAnsiTheme="minorHAnsi" w:cstheme="minorHAnsi"/>
                <w:sz w:val="22"/>
                <w:szCs w:val="22"/>
              </w:rPr>
              <w:t xml:space="preserve">provided </w:t>
            </w:r>
            <w:r w:rsidR="002B3668" w:rsidRPr="00B04821">
              <w:rPr>
                <w:rFonts w:asciiTheme="minorHAnsi" w:hAnsiTheme="minorHAnsi" w:cstheme="minorHAnsi"/>
                <w:sz w:val="22"/>
                <w:szCs w:val="22"/>
              </w:rPr>
              <w:t xml:space="preserve">in order to deliver the programme with precision. </w:t>
            </w:r>
            <w:r w:rsidR="00B27026" w:rsidRPr="00B04821">
              <w:rPr>
                <w:rFonts w:asciiTheme="minorHAnsi" w:hAnsiTheme="minorHAnsi" w:cstheme="minorHAnsi"/>
                <w:sz w:val="22"/>
                <w:szCs w:val="22"/>
              </w:rPr>
              <w:t>Progress is vigorous tracked</w:t>
            </w:r>
            <w:r w:rsidR="002B3668" w:rsidRPr="00B04821">
              <w:rPr>
                <w:rFonts w:asciiTheme="minorHAnsi" w:hAnsiTheme="minorHAnsi" w:cstheme="minorHAnsi"/>
                <w:sz w:val="22"/>
                <w:szCs w:val="22"/>
              </w:rPr>
              <w:t xml:space="preserve"> to </w:t>
            </w:r>
            <w:r w:rsidR="00B04821" w:rsidRPr="00B04821">
              <w:rPr>
                <w:rFonts w:asciiTheme="minorHAnsi" w:hAnsiTheme="minorHAnsi" w:cstheme="minorHAnsi"/>
                <w:sz w:val="22"/>
                <w:szCs w:val="22"/>
              </w:rPr>
              <w:t>demonstrate impact.</w:t>
            </w:r>
            <w:r w:rsidR="00B04821">
              <w:rPr>
                <w:rFonts w:asciiTheme="minorHAnsi" w:hAnsiTheme="minorHAnsi" w:cstheme="minorHAnsi"/>
                <w:sz w:val="22"/>
                <w:szCs w:val="22"/>
              </w:rPr>
              <w:t xml:space="preserve"> </w:t>
            </w:r>
          </w:p>
          <w:p w14:paraId="4709A223" w14:textId="13F99C99" w:rsidR="00D92C51" w:rsidRPr="002E638A" w:rsidRDefault="00D92C51" w:rsidP="00ED3D8C">
            <w:pPr>
              <w:pStyle w:val="TableRow"/>
              <w:rPr>
                <w:rFonts w:asciiTheme="minorHAnsi" w:hAnsiTheme="minorHAnsi" w:cstheme="minorHAnsi"/>
                <w:sz w:val="22"/>
                <w:szCs w:val="22"/>
              </w:rPr>
            </w:pP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1AC8E7" w14:textId="77777777" w:rsidR="00ED3D8C" w:rsidRDefault="00ED3D8C" w:rsidP="00ED3D8C">
            <w:pPr>
              <w:pStyle w:val="TableRowCentered"/>
              <w:jc w:val="left"/>
              <w:rPr>
                <w:rFonts w:asciiTheme="minorHAnsi" w:hAnsiTheme="minorHAnsi" w:cstheme="minorHAnsi"/>
                <w:sz w:val="22"/>
                <w:szCs w:val="22"/>
              </w:rPr>
            </w:pPr>
            <w:hyperlink r:id="rId22" w:history="1">
              <w:r w:rsidRPr="00662136">
                <w:rPr>
                  <w:rStyle w:val="Hyperlink"/>
                  <w:rFonts w:asciiTheme="minorHAnsi" w:hAnsiTheme="minorHAnsi" w:cstheme="minorHAnsi"/>
                  <w:sz w:val="22"/>
                  <w:szCs w:val="22"/>
                </w:rPr>
                <w:t>Oral language interventions | EEF</w:t>
              </w:r>
            </w:hyperlink>
            <w:r>
              <w:rPr>
                <w:rFonts w:asciiTheme="minorHAnsi" w:hAnsiTheme="minorHAnsi" w:cstheme="minorHAnsi"/>
                <w:sz w:val="22"/>
                <w:szCs w:val="22"/>
              </w:rPr>
              <w:t xml:space="preserve">  :</w:t>
            </w:r>
            <w:r>
              <w:t xml:space="preserve"> 6+</w:t>
            </w:r>
            <w:r w:rsidRPr="00B16DDE">
              <w:rPr>
                <w:rFonts w:asciiTheme="minorHAnsi" w:hAnsiTheme="minorHAnsi" w:cstheme="minorHAnsi"/>
                <w:sz w:val="22"/>
                <w:szCs w:val="22"/>
              </w:rPr>
              <w:t xml:space="preserve"> months - Very high impact for very low cost based on extensive evidence</w:t>
            </w:r>
          </w:p>
          <w:p w14:paraId="101971E0" w14:textId="77777777" w:rsidR="00ED3D8C" w:rsidRDefault="00ED3D8C" w:rsidP="00ED3D8C">
            <w:pPr>
              <w:pStyle w:val="TableRowCentered"/>
              <w:jc w:val="left"/>
              <w:rPr>
                <w:rStyle w:val="cf01"/>
                <w:rFonts w:asciiTheme="minorHAnsi" w:hAnsiTheme="minorHAnsi" w:cstheme="minorHAnsi"/>
                <w:sz w:val="22"/>
                <w:szCs w:val="22"/>
              </w:rPr>
            </w:pPr>
          </w:p>
          <w:p w14:paraId="579DF45A" w14:textId="4F255B94" w:rsidR="00E24773" w:rsidRPr="00B04821" w:rsidRDefault="00E24773" w:rsidP="00ED3D8C">
            <w:pPr>
              <w:pStyle w:val="TableRowCentered"/>
              <w:jc w:val="left"/>
              <w:rPr>
                <w:rStyle w:val="cf01"/>
                <w:rFonts w:asciiTheme="minorHAnsi" w:hAnsiTheme="minorHAnsi" w:cstheme="minorHAnsi"/>
                <w:sz w:val="22"/>
                <w:szCs w:val="22"/>
              </w:rPr>
            </w:pPr>
            <w:r w:rsidRPr="00B04821">
              <w:rPr>
                <w:rStyle w:val="cf01"/>
                <w:rFonts w:asciiTheme="minorHAnsi" w:hAnsiTheme="minorHAnsi" w:cstheme="minorHAnsi"/>
                <w:sz w:val="22"/>
                <w:szCs w:val="22"/>
              </w:rPr>
              <w:t xml:space="preserve">Rigorous assessment completed using NELI </w:t>
            </w:r>
            <w:r w:rsidR="00563519" w:rsidRPr="00B04821">
              <w:rPr>
                <w:rStyle w:val="cf01"/>
                <w:rFonts w:asciiTheme="minorHAnsi" w:hAnsiTheme="minorHAnsi" w:cstheme="minorHAnsi"/>
                <w:sz w:val="22"/>
                <w:szCs w:val="22"/>
              </w:rPr>
              <w:t xml:space="preserve">language screen. Identified children to engage in </w:t>
            </w:r>
            <w:r w:rsidR="00150771" w:rsidRPr="00B04821">
              <w:rPr>
                <w:rStyle w:val="cf01"/>
                <w:rFonts w:asciiTheme="minorHAnsi" w:hAnsiTheme="minorHAnsi" w:cstheme="minorHAnsi"/>
                <w:sz w:val="22"/>
                <w:szCs w:val="22"/>
              </w:rPr>
              <w:t xml:space="preserve">an intensive 20 week programme. </w:t>
            </w:r>
            <w:r w:rsidR="00B04821" w:rsidRPr="00B04821">
              <w:rPr>
                <w:rStyle w:val="cf01"/>
                <w:rFonts w:asciiTheme="minorHAnsi" w:hAnsiTheme="minorHAnsi" w:cstheme="minorHAnsi"/>
                <w:sz w:val="22"/>
                <w:szCs w:val="22"/>
              </w:rPr>
              <w:t>Use or provisions on Insight to measure impact.</w:t>
            </w:r>
            <w:r w:rsidR="00B04821" w:rsidRPr="00B04821">
              <w:rPr>
                <w:rStyle w:val="cf01"/>
                <w:sz w:val="22"/>
                <w:szCs w:val="22"/>
              </w:rPr>
              <w:t xml:space="preserve"> </w:t>
            </w:r>
          </w:p>
        </w:tc>
        <w:tc>
          <w:tcPr>
            <w:tcW w:w="1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40027" w14:textId="70CE6C25" w:rsidR="00ED3D8C" w:rsidRPr="002E638A" w:rsidRDefault="00562351" w:rsidP="00ED3D8C">
            <w:pPr>
              <w:pStyle w:val="TableRowCentered"/>
              <w:jc w:val="left"/>
              <w:rPr>
                <w:rFonts w:asciiTheme="minorHAnsi" w:hAnsiTheme="minorHAnsi" w:cstheme="minorHAnsi"/>
                <w:sz w:val="22"/>
                <w:szCs w:val="22"/>
              </w:rPr>
            </w:pPr>
            <w:r>
              <w:rPr>
                <w:rFonts w:asciiTheme="minorHAnsi" w:hAnsiTheme="minorHAnsi" w:cstheme="minorHAnsi"/>
                <w:sz w:val="22"/>
                <w:szCs w:val="22"/>
              </w:rPr>
              <w:t>2</w:t>
            </w:r>
          </w:p>
        </w:tc>
      </w:tr>
      <w:tr w:rsidR="00611FA9" w:rsidRPr="002E638A" w14:paraId="75820349" w14:textId="77777777" w:rsidTr="00D92C51">
        <w:tc>
          <w:tcPr>
            <w:tcW w:w="2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C3227" w14:textId="6FBA7203" w:rsidR="00611FA9" w:rsidRPr="00B04821" w:rsidRDefault="00611FA9" w:rsidP="00ED3D8C">
            <w:pPr>
              <w:pStyle w:val="TableRow"/>
              <w:rPr>
                <w:rFonts w:asciiTheme="minorHAnsi" w:hAnsiTheme="minorHAnsi" w:cstheme="minorHAnsi"/>
                <w:sz w:val="22"/>
                <w:szCs w:val="22"/>
              </w:rPr>
            </w:pPr>
            <w:r>
              <w:rPr>
                <w:rFonts w:asciiTheme="minorHAnsi" w:hAnsiTheme="minorHAnsi" w:cstheme="minorHAnsi"/>
                <w:sz w:val="22"/>
                <w:szCs w:val="22"/>
              </w:rPr>
              <w:t xml:space="preserve">Vigorous tracking </w:t>
            </w:r>
            <w:r w:rsidR="00CD38B3">
              <w:rPr>
                <w:rFonts w:asciiTheme="minorHAnsi" w:hAnsiTheme="minorHAnsi" w:cstheme="minorHAnsi"/>
                <w:sz w:val="22"/>
                <w:szCs w:val="22"/>
              </w:rPr>
              <w:t>of fine motor and writing development throughout EYFS</w:t>
            </w:r>
            <w:r w:rsidR="00557290">
              <w:rPr>
                <w:rFonts w:asciiTheme="minorHAnsi" w:hAnsiTheme="minorHAnsi" w:cstheme="minorHAnsi"/>
                <w:sz w:val="22"/>
                <w:szCs w:val="22"/>
              </w:rPr>
              <w:t>- SLT to monitor impact of intervention groups</w:t>
            </w:r>
            <w:r w:rsidR="004B7A3D">
              <w:rPr>
                <w:rFonts w:asciiTheme="minorHAnsi" w:hAnsiTheme="minorHAnsi" w:cstheme="minorHAnsi"/>
                <w:sz w:val="22"/>
                <w:szCs w:val="22"/>
              </w:rPr>
              <w:t xml:space="preserve"> (delivered by </w:t>
            </w:r>
            <w:r w:rsidR="00075F9E">
              <w:rPr>
                <w:rFonts w:asciiTheme="minorHAnsi" w:hAnsiTheme="minorHAnsi" w:cstheme="minorHAnsi"/>
                <w:sz w:val="22"/>
                <w:szCs w:val="22"/>
              </w:rPr>
              <w:t>teachers and LM)</w:t>
            </w:r>
            <w:r w:rsidR="00557290">
              <w:rPr>
                <w:rFonts w:asciiTheme="minorHAnsi" w:hAnsiTheme="minorHAnsi" w:cstheme="minorHAnsi"/>
                <w:sz w:val="22"/>
                <w:szCs w:val="22"/>
              </w:rPr>
              <w:t xml:space="preserve"> and ensure provision matches data needs </w:t>
            </w:r>
            <w:r w:rsidR="004B7A3D">
              <w:rPr>
                <w:rFonts w:asciiTheme="minorHAnsi" w:hAnsiTheme="minorHAnsi" w:cstheme="minorHAnsi"/>
                <w:sz w:val="22"/>
                <w:szCs w:val="22"/>
              </w:rPr>
              <w:t xml:space="preserve">to focus on FM and writing skills. </w:t>
            </w: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A5CDC" w14:textId="77777777" w:rsidR="00611FA9" w:rsidRPr="000A238B" w:rsidRDefault="00B52DD0" w:rsidP="00ED3D8C">
            <w:pPr>
              <w:pStyle w:val="TableRowCentered"/>
              <w:jc w:val="left"/>
              <w:rPr>
                <w:rFonts w:asciiTheme="minorHAnsi" w:hAnsiTheme="minorHAnsi" w:cstheme="minorHAnsi"/>
              </w:rPr>
            </w:pPr>
            <w:hyperlink r:id="rId23" w:history="1">
              <w:r w:rsidRPr="000A238B">
                <w:rPr>
                  <w:rStyle w:val="Hyperlink"/>
                  <w:rFonts w:asciiTheme="minorHAnsi" w:hAnsiTheme="minorHAnsi" w:cstheme="minorHAnsi"/>
                </w:rPr>
                <w:t>EEF | Physical Development</w:t>
              </w:r>
            </w:hyperlink>
          </w:p>
          <w:p w14:paraId="0C1A3D90" w14:textId="77777777" w:rsidR="00B52DD0" w:rsidRPr="00CC02BE" w:rsidRDefault="00E175C4" w:rsidP="00ED3D8C">
            <w:pPr>
              <w:pStyle w:val="TableRowCentered"/>
              <w:jc w:val="left"/>
              <w:rPr>
                <w:rFonts w:asciiTheme="minorHAnsi" w:hAnsiTheme="minorHAnsi" w:cstheme="minorHAnsi"/>
                <w:sz w:val="22"/>
                <w:szCs w:val="18"/>
              </w:rPr>
            </w:pPr>
            <w:r w:rsidRPr="00CC02BE">
              <w:rPr>
                <w:rFonts w:asciiTheme="minorHAnsi" w:hAnsiTheme="minorHAnsi" w:cstheme="minorHAnsi"/>
                <w:sz w:val="22"/>
                <w:szCs w:val="18"/>
              </w:rPr>
              <w:t>Key findings:</w:t>
            </w:r>
          </w:p>
          <w:p w14:paraId="5317C041" w14:textId="5972F85E" w:rsidR="00E175C4" w:rsidRPr="00CC02BE" w:rsidRDefault="00E175C4" w:rsidP="00E175C4">
            <w:pPr>
              <w:pStyle w:val="TableRowCentered"/>
              <w:numPr>
                <w:ilvl w:val="0"/>
                <w:numId w:val="33"/>
              </w:numPr>
              <w:jc w:val="left"/>
              <w:rPr>
                <w:rFonts w:asciiTheme="minorHAnsi" w:hAnsiTheme="minorHAnsi" w:cstheme="minorHAnsi"/>
                <w:sz w:val="22"/>
                <w:szCs w:val="18"/>
              </w:rPr>
            </w:pPr>
            <w:r w:rsidRPr="00CC02BE">
              <w:rPr>
                <w:rFonts w:asciiTheme="minorHAnsi" w:hAnsiTheme="minorHAnsi" w:cstheme="minorHAnsi"/>
                <w:sz w:val="22"/>
                <w:szCs w:val="18"/>
              </w:rPr>
              <w:t>Strategies for mark-making and letter formation can improve children’s fine motor and visual motor skill development and these skills establish a strong foundation for the more formal creating of letter shapes, numbers, and later handwriting.</w:t>
            </w:r>
          </w:p>
          <w:p w14:paraId="5547D61C" w14:textId="4384485B" w:rsidR="00E175C4" w:rsidRPr="00CC02BE" w:rsidRDefault="00E175C4" w:rsidP="009B0A4C">
            <w:pPr>
              <w:pStyle w:val="TableRowCentered"/>
              <w:numPr>
                <w:ilvl w:val="0"/>
                <w:numId w:val="33"/>
              </w:numPr>
              <w:jc w:val="left"/>
              <w:rPr>
                <w:rFonts w:asciiTheme="minorHAnsi" w:hAnsiTheme="minorHAnsi" w:cstheme="minorHAnsi"/>
                <w:sz w:val="22"/>
                <w:szCs w:val="18"/>
              </w:rPr>
            </w:pPr>
            <w:r w:rsidRPr="00CC02BE">
              <w:rPr>
                <w:rFonts w:asciiTheme="minorHAnsi" w:hAnsiTheme="minorHAnsi" w:cstheme="minorHAnsi"/>
                <w:sz w:val="22"/>
                <w:szCs w:val="18"/>
              </w:rPr>
              <w:t>Feedback, encouragement, and goal-setting can support children’s mark-making and letter formation outcomes.</w:t>
            </w:r>
          </w:p>
          <w:p w14:paraId="6C5CDA0E" w14:textId="70DEABE3" w:rsidR="00E175C4" w:rsidRDefault="00E175C4" w:rsidP="00ED3D8C">
            <w:pPr>
              <w:pStyle w:val="TableRowCentered"/>
              <w:jc w:val="left"/>
            </w:pPr>
          </w:p>
        </w:tc>
        <w:tc>
          <w:tcPr>
            <w:tcW w:w="1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64DC3" w14:textId="3BA969D4" w:rsidR="00611FA9" w:rsidRDefault="00285B3A" w:rsidP="00ED3D8C">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1,2 </w:t>
            </w:r>
          </w:p>
        </w:tc>
      </w:tr>
      <w:tr w:rsidR="00BF5F1B" w:rsidRPr="002E638A" w14:paraId="72ABDDC5" w14:textId="77777777" w:rsidTr="00D92C51">
        <w:tc>
          <w:tcPr>
            <w:tcW w:w="2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A35D7" w14:textId="1266D56F" w:rsidR="00BF5F1B" w:rsidRPr="00E32F40" w:rsidRDefault="00B04821" w:rsidP="00ED3D8C">
            <w:pPr>
              <w:pStyle w:val="TableRow"/>
              <w:rPr>
                <w:rFonts w:asciiTheme="minorHAnsi" w:hAnsiTheme="minorHAnsi" w:cstheme="minorHAnsi"/>
                <w:sz w:val="22"/>
                <w:szCs w:val="22"/>
                <w:highlight w:val="yellow"/>
              </w:rPr>
            </w:pPr>
            <w:r w:rsidRPr="00E028A9">
              <w:rPr>
                <w:rFonts w:asciiTheme="minorHAnsi" w:hAnsiTheme="minorHAnsi" w:cstheme="minorHAnsi"/>
                <w:sz w:val="22"/>
                <w:szCs w:val="22"/>
              </w:rPr>
              <w:t>Use of learning mentor</w:t>
            </w:r>
            <w:r w:rsidR="002339B5" w:rsidRPr="00E028A9">
              <w:rPr>
                <w:rFonts w:asciiTheme="minorHAnsi" w:hAnsiTheme="minorHAnsi" w:cstheme="minorHAnsi"/>
                <w:sz w:val="22"/>
                <w:szCs w:val="22"/>
              </w:rPr>
              <w:t xml:space="preserve"> and teachers (EYFS)</w:t>
            </w:r>
            <w:r w:rsidRPr="00E028A9">
              <w:rPr>
                <w:rFonts w:asciiTheme="minorHAnsi" w:hAnsiTheme="minorHAnsi" w:cstheme="minorHAnsi"/>
                <w:sz w:val="22"/>
                <w:szCs w:val="22"/>
              </w:rPr>
              <w:t xml:space="preserve"> to deliver </w:t>
            </w:r>
            <w:r w:rsidR="00BF5F1B" w:rsidRPr="00E028A9">
              <w:rPr>
                <w:rFonts w:asciiTheme="minorHAnsi" w:hAnsiTheme="minorHAnsi" w:cstheme="minorHAnsi"/>
                <w:sz w:val="22"/>
                <w:szCs w:val="22"/>
              </w:rPr>
              <w:t>Little Wandle Keep up groups</w:t>
            </w:r>
            <w:r w:rsidR="00235309" w:rsidRPr="00E028A9">
              <w:rPr>
                <w:rFonts w:asciiTheme="minorHAnsi" w:hAnsiTheme="minorHAnsi" w:cstheme="minorHAnsi"/>
                <w:sz w:val="22"/>
                <w:szCs w:val="22"/>
              </w:rPr>
              <w:t xml:space="preserve"> to ensure that children not on track in </w:t>
            </w:r>
            <w:r w:rsidR="00A40562" w:rsidRPr="00E028A9">
              <w:rPr>
                <w:rFonts w:asciiTheme="minorHAnsi" w:hAnsiTheme="minorHAnsi" w:cstheme="minorHAnsi"/>
                <w:sz w:val="22"/>
                <w:szCs w:val="22"/>
              </w:rPr>
              <w:t xml:space="preserve">reading </w:t>
            </w:r>
            <w:r w:rsidR="00E028A9" w:rsidRPr="00E028A9">
              <w:rPr>
                <w:rFonts w:asciiTheme="minorHAnsi" w:hAnsiTheme="minorHAnsi" w:cstheme="minorHAnsi"/>
                <w:sz w:val="22"/>
                <w:szCs w:val="22"/>
              </w:rPr>
              <w:t xml:space="preserve">are identified quickly and </w:t>
            </w:r>
            <w:r w:rsidR="00647DF0" w:rsidRPr="00E028A9">
              <w:rPr>
                <w:rFonts w:asciiTheme="minorHAnsi" w:hAnsiTheme="minorHAnsi" w:cstheme="minorHAnsi"/>
                <w:sz w:val="22"/>
                <w:szCs w:val="22"/>
              </w:rPr>
              <w:t>make accelerated progress</w:t>
            </w:r>
            <w:r w:rsidR="00E028A9" w:rsidRPr="00E028A9">
              <w:rPr>
                <w:rFonts w:asciiTheme="minorHAnsi" w:hAnsiTheme="minorHAnsi" w:cstheme="minorHAnsi"/>
                <w:sz w:val="22"/>
                <w:szCs w:val="22"/>
              </w:rPr>
              <w:t xml:space="preserve">. </w:t>
            </w: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B30DB" w14:textId="16BABBCE" w:rsidR="00B92A4C" w:rsidRDefault="00B92A4C" w:rsidP="00B92A4C">
            <w:pPr>
              <w:pStyle w:val="TableRowCentered"/>
              <w:jc w:val="left"/>
              <w:rPr>
                <w:rFonts w:asciiTheme="minorHAnsi" w:hAnsiTheme="minorHAnsi" w:cstheme="minorHAnsi"/>
                <w:sz w:val="22"/>
                <w:szCs w:val="22"/>
              </w:rPr>
            </w:pPr>
            <w:hyperlink r:id="rId24" w:history="1">
              <w:r w:rsidRPr="00B92A4C">
                <w:rPr>
                  <w:rStyle w:val="Hyperlink"/>
                  <w:rFonts w:asciiTheme="minorHAnsi" w:hAnsiTheme="minorHAnsi" w:cstheme="minorHAnsi"/>
                  <w:sz w:val="22"/>
                  <w:szCs w:val="22"/>
                </w:rPr>
                <w:t>Phonics | EEF</w:t>
              </w:r>
            </w:hyperlink>
            <w:r>
              <w:rPr>
                <w:rFonts w:asciiTheme="minorHAnsi" w:hAnsiTheme="minorHAnsi" w:cstheme="minorHAnsi"/>
                <w:sz w:val="22"/>
                <w:szCs w:val="22"/>
              </w:rPr>
              <w:t xml:space="preserve"> </w:t>
            </w:r>
            <w:r>
              <w:rPr>
                <w:rFonts w:asciiTheme="minorHAnsi" w:hAnsiTheme="minorHAnsi" w:cstheme="minorHAnsi"/>
                <w:szCs w:val="22"/>
              </w:rPr>
              <w:t>5</w:t>
            </w:r>
            <w:r>
              <w:t>+</w:t>
            </w:r>
            <w:r w:rsidRPr="00B16DDE">
              <w:rPr>
                <w:rFonts w:asciiTheme="minorHAnsi" w:hAnsiTheme="minorHAnsi" w:cstheme="minorHAnsi"/>
                <w:sz w:val="22"/>
                <w:szCs w:val="22"/>
              </w:rPr>
              <w:t xml:space="preserve"> months - Very high impact for very low cost based on extensive evidence</w:t>
            </w:r>
            <w:r w:rsidR="00E028A9">
              <w:rPr>
                <w:rFonts w:asciiTheme="minorHAnsi" w:hAnsiTheme="minorHAnsi" w:cstheme="minorHAnsi"/>
                <w:sz w:val="22"/>
                <w:szCs w:val="22"/>
              </w:rPr>
              <w:t xml:space="preserve">. </w:t>
            </w:r>
          </w:p>
          <w:p w14:paraId="2D1656C9" w14:textId="77777777" w:rsidR="00E028A9" w:rsidRDefault="00E028A9" w:rsidP="00B92A4C">
            <w:pPr>
              <w:pStyle w:val="TableRowCentered"/>
              <w:jc w:val="left"/>
              <w:rPr>
                <w:rFonts w:asciiTheme="minorHAnsi" w:hAnsiTheme="minorHAnsi" w:cstheme="minorHAnsi"/>
                <w:sz w:val="22"/>
                <w:szCs w:val="22"/>
              </w:rPr>
            </w:pPr>
          </w:p>
          <w:p w14:paraId="20606F1F" w14:textId="31325E1B" w:rsidR="00BF5F1B" w:rsidRPr="00662136" w:rsidRDefault="00BC7183" w:rsidP="00ED3D8C">
            <w:pPr>
              <w:pStyle w:val="TableRowCentered"/>
              <w:jc w:val="left"/>
              <w:rPr>
                <w:rFonts w:asciiTheme="minorHAnsi" w:hAnsiTheme="minorHAnsi" w:cstheme="minorHAnsi"/>
                <w:sz w:val="22"/>
                <w:szCs w:val="22"/>
              </w:rPr>
            </w:pPr>
            <w:r>
              <w:rPr>
                <w:rStyle w:val="cf01"/>
                <w:rFonts w:asciiTheme="minorHAnsi" w:hAnsiTheme="minorHAnsi" w:cstheme="minorHAnsi"/>
                <w:sz w:val="22"/>
                <w:szCs w:val="22"/>
              </w:rPr>
              <w:t>Rigorous assessment completed by teachers</w:t>
            </w:r>
            <w:r w:rsidR="00E028A9">
              <w:rPr>
                <w:rStyle w:val="cf01"/>
                <w:rFonts w:asciiTheme="minorHAnsi" w:hAnsiTheme="minorHAnsi" w:cstheme="minorHAnsi"/>
                <w:sz w:val="22"/>
                <w:szCs w:val="22"/>
              </w:rPr>
              <w:t xml:space="preserve"> which informs </w:t>
            </w:r>
            <w:r w:rsidR="005E2CCC">
              <w:rPr>
                <w:rStyle w:val="cf01"/>
                <w:rFonts w:asciiTheme="minorHAnsi" w:hAnsiTheme="minorHAnsi" w:cstheme="minorHAnsi"/>
                <w:sz w:val="22"/>
                <w:szCs w:val="22"/>
              </w:rPr>
              <w:t xml:space="preserve">keep up groups. Sessions are monitored to ensure </w:t>
            </w:r>
            <w:r w:rsidR="0024227A">
              <w:rPr>
                <w:rStyle w:val="cf01"/>
                <w:rFonts w:asciiTheme="minorHAnsi" w:hAnsiTheme="minorHAnsi" w:cstheme="minorHAnsi"/>
                <w:sz w:val="22"/>
                <w:szCs w:val="22"/>
              </w:rPr>
              <w:t>full compliance to the scheme and the impact is measured</w:t>
            </w:r>
            <w:r w:rsidR="008A439D">
              <w:rPr>
                <w:rStyle w:val="cf01"/>
                <w:rFonts w:asciiTheme="minorHAnsi" w:hAnsiTheme="minorHAnsi" w:cstheme="minorHAnsi"/>
                <w:sz w:val="22"/>
                <w:szCs w:val="22"/>
              </w:rPr>
              <w:t xml:space="preserve"> in provisions (insight). </w:t>
            </w:r>
          </w:p>
        </w:tc>
        <w:tc>
          <w:tcPr>
            <w:tcW w:w="1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3AEF6" w14:textId="3D816793" w:rsidR="00BF5F1B" w:rsidRDefault="00BC7183" w:rsidP="00ED3D8C">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1,2 </w:t>
            </w:r>
          </w:p>
        </w:tc>
      </w:tr>
      <w:tr w:rsidR="00A51A67" w:rsidRPr="002E638A" w14:paraId="46B28893" w14:textId="77777777" w:rsidTr="00D92C51">
        <w:tc>
          <w:tcPr>
            <w:tcW w:w="2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329C4B" w14:textId="2E6D3570" w:rsidR="00A51A67" w:rsidRPr="00376F01" w:rsidRDefault="00D55CA9" w:rsidP="00ED3D8C">
            <w:pPr>
              <w:pStyle w:val="TableRow"/>
              <w:rPr>
                <w:rFonts w:asciiTheme="minorHAnsi" w:hAnsiTheme="minorHAnsi" w:cstheme="minorHAnsi"/>
                <w:sz w:val="22"/>
                <w:szCs w:val="22"/>
                <w:highlight w:val="yellow"/>
              </w:rPr>
            </w:pPr>
            <w:r w:rsidRPr="00376F01">
              <w:rPr>
                <w:rFonts w:asciiTheme="minorHAnsi" w:hAnsiTheme="minorHAnsi" w:cstheme="minorHAnsi"/>
                <w:sz w:val="22"/>
                <w:szCs w:val="22"/>
              </w:rPr>
              <w:t>Targeted</w:t>
            </w:r>
            <w:r w:rsidR="00DE040A" w:rsidRPr="00376F01">
              <w:rPr>
                <w:rFonts w:asciiTheme="minorHAnsi" w:hAnsiTheme="minorHAnsi" w:cstheme="minorHAnsi"/>
                <w:sz w:val="22"/>
                <w:szCs w:val="22"/>
              </w:rPr>
              <w:t xml:space="preserve"> 1:1 </w:t>
            </w:r>
            <w:r w:rsidR="00A51A67" w:rsidRPr="00376F01">
              <w:rPr>
                <w:rFonts w:asciiTheme="minorHAnsi" w:hAnsiTheme="minorHAnsi" w:cstheme="minorHAnsi"/>
                <w:sz w:val="22"/>
                <w:szCs w:val="22"/>
              </w:rPr>
              <w:t xml:space="preserve">Reading </w:t>
            </w:r>
            <w:r w:rsidRPr="00376F01">
              <w:rPr>
                <w:rFonts w:asciiTheme="minorHAnsi" w:hAnsiTheme="minorHAnsi" w:cstheme="minorHAnsi"/>
                <w:sz w:val="22"/>
                <w:szCs w:val="22"/>
              </w:rPr>
              <w:t>interventions through external provider (Reading D</w:t>
            </w:r>
            <w:r w:rsidR="00A51A67" w:rsidRPr="00376F01">
              <w:rPr>
                <w:rFonts w:asciiTheme="minorHAnsi" w:hAnsiTheme="minorHAnsi" w:cstheme="minorHAnsi"/>
                <w:sz w:val="22"/>
                <w:szCs w:val="22"/>
              </w:rPr>
              <w:t>octor</w:t>
            </w:r>
            <w:r w:rsidRPr="00376F01">
              <w:rPr>
                <w:rFonts w:asciiTheme="minorHAnsi" w:hAnsiTheme="minorHAnsi" w:cstheme="minorHAnsi"/>
                <w:sz w:val="22"/>
                <w:szCs w:val="22"/>
              </w:rPr>
              <w:t>)</w:t>
            </w: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085BC2" w14:textId="77777777" w:rsidR="00A51A67" w:rsidRDefault="000C072B" w:rsidP="00B92A4C">
            <w:pPr>
              <w:pStyle w:val="TableRowCentered"/>
              <w:jc w:val="left"/>
              <w:rPr>
                <w:rFonts w:asciiTheme="minorHAnsi" w:hAnsiTheme="minorHAnsi" w:cstheme="minorHAnsi"/>
                <w:sz w:val="22"/>
                <w:szCs w:val="22"/>
              </w:rPr>
            </w:pPr>
            <w:hyperlink r:id="rId25" w:history="1">
              <w:r w:rsidRPr="000C072B">
                <w:rPr>
                  <w:rStyle w:val="Hyperlink"/>
                  <w:rFonts w:asciiTheme="minorHAnsi" w:hAnsiTheme="minorHAnsi" w:cstheme="minorHAnsi"/>
                  <w:sz w:val="22"/>
                  <w:szCs w:val="22"/>
                </w:rPr>
                <w:t>About Us | The Reading Doctors</w:t>
              </w:r>
            </w:hyperlink>
          </w:p>
          <w:p w14:paraId="72370E50" w14:textId="77777777" w:rsidR="00F816D1" w:rsidRDefault="00F816D1" w:rsidP="00B92A4C">
            <w:pPr>
              <w:pStyle w:val="TableRowCentered"/>
              <w:jc w:val="left"/>
              <w:rPr>
                <w:rFonts w:asciiTheme="minorHAnsi" w:hAnsiTheme="minorHAnsi" w:cstheme="minorHAnsi"/>
                <w:sz w:val="22"/>
                <w:szCs w:val="22"/>
              </w:rPr>
            </w:pPr>
          </w:p>
          <w:p w14:paraId="32A2CBB4" w14:textId="37D29B8C" w:rsidR="00F816D1" w:rsidRPr="00B92A4C" w:rsidRDefault="00F816D1" w:rsidP="00B92A4C">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The impact of this is fully measured </w:t>
            </w:r>
            <w:r w:rsidR="00A64254">
              <w:rPr>
                <w:rFonts w:asciiTheme="minorHAnsi" w:hAnsiTheme="minorHAnsi" w:cstheme="minorHAnsi"/>
                <w:sz w:val="22"/>
                <w:szCs w:val="22"/>
              </w:rPr>
              <w:t xml:space="preserve">using provisions on insight. </w:t>
            </w:r>
          </w:p>
        </w:tc>
        <w:tc>
          <w:tcPr>
            <w:tcW w:w="1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D85CB" w14:textId="608AA661" w:rsidR="00A51A67" w:rsidRDefault="00A64254" w:rsidP="00ED3D8C">
            <w:pPr>
              <w:pStyle w:val="TableRowCentered"/>
              <w:jc w:val="left"/>
              <w:rPr>
                <w:rFonts w:asciiTheme="minorHAnsi" w:hAnsiTheme="minorHAnsi" w:cstheme="minorHAnsi"/>
                <w:sz w:val="22"/>
                <w:szCs w:val="22"/>
              </w:rPr>
            </w:pPr>
            <w:r>
              <w:rPr>
                <w:rFonts w:asciiTheme="minorHAnsi" w:hAnsiTheme="minorHAnsi" w:cstheme="minorHAnsi"/>
                <w:sz w:val="22"/>
                <w:szCs w:val="22"/>
              </w:rPr>
              <w:t>1,2</w:t>
            </w:r>
          </w:p>
        </w:tc>
      </w:tr>
    </w:tbl>
    <w:p w14:paraId="2A7D5531" w14:textId="77777777" w:rsidR="00E66558" w:rsidRPr="002E638A" w:rsidRDefault="00E66558">
      <w:pPr>
        <w:spacing w:after="0"/>
        <w:rPr>
          <w:rFonts w:asciiTheme="minorHAnsi" w:hAnsiTheme="minorHAnsi" w:cstheme="minorHAnsi"/>
          <w:b/>
          <w:color w:val="104F75"/>
          <w:sz w:val="28"/>
          <w:szCs w:val="28"/>
        </w:rPr>
      </w:pPr>
    </w:p>
    <w:p w14:paraId="105611F1" w14:textId="77777777" w:rsidR="000727F6" w:rsidRDefault="000727F6">
      <w:pPr>
        <w:spacing w:after="0"/>
        <w:rPr>
          <w:rFonts w:asciiTheme="minorHAnsi" w:hAnsiTheme="minorHAnsi" w:cstheme="minorHAnsi"/>
          <w:b/>
          <w:color w:val="104F75"/>
          <w:sz w:val="28"/>
          <w:szCs w:val="28"/>
        </w:rPr>
      </w:pPr>
    </w:p>
    <w:p w14:paraId="5F61E306" w14:textId="77777777" w:rsidR="00BC3321" w:rsidRPr="002E638A" w:rsidRDefault="00BC3321">
      <w:pPr>
        <w:spacing w:after="0"/>
        <w:rPr>
          <w:rFonts w:asciiTheme="minorHAnsi" w:hAnsiTheme="minorHAnsi" w:cstheme="minorHAnsi"/>
          <w:b/>
          <w:color w:val="104F75"/>
          <w:sz w:val="28"/>
          <w:szCs w:val="28"/>
        </w:rPr>
      </w:pPr>
    </w:p>
    <w:p w14:paraId="2A7D5532" w14:textId="59A68BC3" w:rsidR="00E66558" w:rsidRPr="002E638A" w:rsidRDefault="009D71E8">
      <w:pPr>
        <w:rPr>
          <w:rFonts w:asciiTheme="minorHAnsi" w:hAnsiTheme="minorHAnsi" w:cstheme="minorHAnsi"/>
          <w:b/>
          <w:color w:val="7030A0"/>
          <w:sz w:val="28"/>
          <w:szCs w:val="28"/>
        </w:rPr>
      </w:pPr>
      <w:r w:rsidRPr="002E638A">
        <w:rPr>
          <w:rFonts w:asciiTheme="minorHAnsi" w:hAnsiTheme="minorHAnsi" w:cstheme="minorHAnsi"/>
          <w:b/>
          <w:color w:val="7030A0"/>
          <w:sz w:val="28"/>
          <w:szCs w:val="28"/>
        </w:rPr>
        <w:t>Wider strategies (for example, related to attendance, behaviour, wellbeing)</w:t>
      </w:r>
    </w:p>
    <w:p w14:paraId="2A7D5533" w14:textId="7B45AFE0" w:rsidR="00E66558" w:rsidRPr="002E638A" w:rsidRDefault="009D71E8">
      <w:pPr>
        <w:spacing w:before="240" w:after="120"/>
        <w:rPr>
          <w:rFonts w:asciiTheme="minorHAnsi" w:hAnsiTheme="minorHAnsi" w:cstheme="minorHAnsi"/>
        </w:rPr>
      </w:pPr>
      <w:r w:rsidRPr="002E638A">
        <w:rPr>
          <w:rFonts w:asciiTheme="minorHAnsi" w:hAnsiTheme="minorHAnsi" w:cstheme="minorHAnsi"/>
        </w:rPr>
        <w:t xml:space="preserve">Budgeted cost: </w:t>
      </w:r>
      <w:r w:rsidR="00CF54F1" w:rsidRPr="002E638A">
        <w:rPr>
          <w:rFonts w:asciiTheme="minorHAnsi" w:hAnsiTheme="minorHAnsi" w:cstheme="minorHAnsi"/>
        </w:rPr>
        <w:t>£</w:t>
      </w:r>
      <w:r w:rsidR="0030283C">
        <w:rPr>
          <w:rFonts w:asciiTheme="minorHAnsi" w:hAnsiTheme="minorHAnsi" w:cstheme="minorHAnsi"/>
        </w:rPr>
        <w:t>70,505</w:t>
      </w:r>
    </w:p>
    <w:tbl>
      <w:tblPr>
        <w:tblW w:w="5230" w:type="pct"/>
        <w:tblInd w:w="-5" w:type="dxa"/>
        <w:tblCellMar>
          <w:left w:w="10" w:type="dxa"/>
          <w:right w:w="10" w:type="dxa"/>
        </w:tblCellMar>
        <w:tblLook w:val="04A0" w:firstRow="1" w:lastRow="0" w:firstColumn="1" w:lastColumn="0" w:noHBand="0" w:noVBand="1"/>
      </w:tblPr>
      <w:tblGrid>
        <w:gridCol w:w="3402"/>
        <w:gridCol w:w="4961"/>
        <w:gridCol w:w="1559"/>
      </w:tblGrid>
      <w:tr w:rsidR="00E66558" w:rsidRPr="002E638A" w14:paraId="2A7D5537" w14:textId="77777777" w:rsidTr="00C17B94">
        <w:tc>
          <w:tcPr>
            <w:tcW w:w="3402"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A7D5534" w14:textId="77777777" w:rsidR="00E66558" w:rsidRPr="002E638A" w:rsidRDefault="009D71E8">
            <w:pPr>
              <w:pStyle w:val="TableHeader"/>
              <w:jc w:val="left"/>
              <w:rPr>
                <w:rFonts w:asciiTheme="minorHAnsi" w:hAnsiTheme="minorHAnsi" w:cstheme="minorHAnsi"/>
              </w:rPr>
            </w:pPr>
            <w:r w:rsidRPr="002E638A">
              <w:rPr>
                <w:rFonts w:asciiTheme="minorHAnsi" w:hAnsiTheme="minorHAnsi" w:cstheme="minorHAnsi"/>
              </w:rPr>
              <w:t>Activity</w:t>
            </w:r>
          </w:p>
        </w:tc>
        <w:tc>
          <w:tcPr>
            <w:tcW w:w="4962"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A7D5535" w14:textId="77777777" w:rsidR="00E66558" w:rsidRPr="002E638A" w:rsidRDefault="009D71E8">
            <w:pPr>
              <w:pStyle w:val="TableHeader"/>
              <w:jc w:val="left"/>
              <w:rPr>
                <w:rFonts w:asciiTheme="minorHAnsi" w:hAnsiTheme="minorHAnsi" w:cstheme="minorHAnsi"/>
              </w:rPr>
            </w:pPr>
            <w:r w:rsidRPr="002E638A">
              <w:rPr>
                <w:rFonts w:asciiTheme="minorHAnsi" w:hAnsiTheme="minorHAnsi" w:cstheme="minorHAnsi"/>
              </w:rPr>
              <w:t>Evidence that supports this approach</w:t>
            </w:r>
          </w:p>
        </w:tc>
        <w:tc>
          <w:tcPr>
            <w:tcW w:w="155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A7D5536" w14:textId="77777777" w:rsidR="00E66558" w:rsidRPr="002E638A" w:rsidRDefault="009D71E8">
            <w:pPr>
              <w:pStyle w:val="TableHeader"/>
              <w:jc w:val="left"/>
              <w:rPr>
                <w:rFonts w:asciiTheme="minorHAnsi" w:hAnsiTheme="minorHAnsi" w:cstheme="minorHAnsi"/>
              </w:rPr>
            </w:pPr>
            <w:r w:rsidRPr="002E638A">
              <w:rPr>
                <w:rFonts w:asciiTheme="minorHAnsi" w:hAnsiTheme="minorHAnsi" w:cstheme="minorHAnsi"/>
              </w:rPr>
              <w:t>Challenge number(s) addressed</w:t>
            </w:r>
          </w:p>
        </w:tc>
      </w:tr>
      <w:tr w:rsidR="00316B8C" w:rsidRPr="002E638A" w14:paraId="2A7D553B" w14:textId="77777777" w:rsidTr="00C17B94">
        <w:tc>
          <w:tcPr>
            <w:tcW w:w="340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1B098A36" w14:textId="6135E3D0" w:rsidR="00A05EB8" w:rsidRPr="008E3B58" w:rsidRDefault="00A05EB8" w:rsidP="00043D12">
            <w:pPr>
              <w:pStyle w:val="TableRow"/>
              <w:rPr>
                <w:rFonts w:asciiTheme="minorHAnsi" w:hAnsiTheme="minorHAnsi" w:cstheme="minorHAnsi"/>
                <w:sz w:val="22"/>
                <w:szCs w:val="22"/>
              </w:rPr>
            </w:pPr>
            <w:r w:rsidRPr="008E3B58">
              <w:rPr>
                <w:rFonts w:asciiTheme="minorHAnsi" w:hAnsiTheme="minorHAnsi" w:cstheme="minorHAnsi"/>
                <w:sz w:val="22"/>
                <w:szCs w:val="22"/>
              </w:rPr>
              <w:t>Pastoral Team to in</w:t>
            </w:r>
            <w:r w:rsidR="00024B17" w:rsidRPr="008E3B58">
              <w:rPr>
                <w:rFonts w:asciiTheme="minorHAnsi" w:hAnsiTheme="minorHAnsi" w:cstheme="minorHAnsi"/>
                <w:sz w:val="22"/>
                <w:szCs w:val="22"/>
              </w:rPr>
              <w:t>corporate</w:t>
            </w:r>
            <w:r w:rsidRPr="008E3B58">
              <w:rPr>
                <w:rFonts w:asciiTheme="minorHAnsi" w:hAnsiTheme="minorHAnsi" w:cstheme="minorHAnsi"/>
                <w:sz w:val="22"/>
                <w:szCs w:val="22"/>
              </w:rPr>
              <w:t xml:space="preserve"> SEND, behaviour, safeguarding, attendance and counselling/ mentoring.</w:t>
            </w:r>
            <w:r w:rsidR="00043D12">
              <w:rPr>
                <w:rFonts w:asciiTheme="minorHAnsi" w:hAnsiTheme="minorHAnsi" w:cstheme="minorHAnsi"/>
                <w:sz w:val="22"/>
                <w:szCs w:val="22"/>
              </w:rPr>
              <w:t xml:space="preserve">  This i</w:t>
            </w:r>
            <w:r w:rsidRPr="008E3B58">
              <w:rPr>
                <w:rFonts w:asciiTheme="minorHAnsi" w:hAnsiTheme="minorHAnsi" w:cstheme="minorHAnsi"/>
                <w:sz w:val="22"/>
                <w:szCs w:val="22"/>
              </w:rPr>
              <w:t xml:space="preserve">ncludes </w:t>
            </w:r>
            <w:r w:rsidR="00651C50" w:rsidRPr="008E3B58">
              <w:rPr>
                <w:rFonts w:asciiTheme="minorHAnsi" w:hAnsiTheme="minorHAnsi" w:cstheme="minorHAnsi"/>
                <w:sz w:val="22"/>
                <w:szCs w:val="22"/>
              </w:rPr>
              <w:t>Leadership team (including Senior LM) to</w:t>
            </w:r>
            <w:r w:rsidR="00CF018B">
              <w:rPr>
                <w:rFonts w:asciiTheme="minorHAnsi" w:hAnsiTheme="minorHAnsi" w:cstheme="minorHAnsi"/>
                <w:sz w:val="22"/>
                <w:szCs w:val="22"/>
              </w:rPr>
              <w:t xml:space="preserve"> work alongside</w:t>
            </w:r>
            <w:r w:rsidR="007F31B5">
              <w:rPr>
                <w:rFonts w:asciiTheme="minorHAnsi" w:hAnsiTheme="minorHAnsi" w:cstheme="minorHAnsi"/>
                <w:sz w:val="22"/>
                <w:szCs w:val="22"/>
              </w:rPr>
              <w:t xml:space="preserve"> </w:t>
            </w:r>
            <w:r w:rsidRPr="008E3B58">
              <w:rPr>
                <w:rFonts w:asciiTheme="minorHAnsi" w:hAnsiTheme="minorHAnsi" w:cstheme="minorHAnsi"/>
                <w:sz w:val="22"/>
                <w:szCs w:val="22"/>
              </w:rPr>
              <w:t xml:space="preserve">Pastoral and Behaviour </w:t>
            </w:r>
            <w:r w:rsidR="00CF018B">
              <w:rPr>
                <w:rFonts w:asciiTheme="minorHAnsi" w:hAnsiTheme="minorHAnsi" w:cstheme="minorHAnsi"/>
                <w:sz w:val="22"/>
                <w:szCs w:val="22"/>
              </w:rPr>
              <w:t xml:space="preserve">team to implement </w:t>
            </w:r>
            <w:r w:rsidRPr="008E3B58">
              <w:rPr>
                <w:rFonts w:asciiTheme="minorHAnsi" w:hAnsiTheme="minorHAnsi" w:cstheme="minorHAnsi"/>
                <w:sz w:val="22"/>
                <w:szCs w:val="22"/>
              </w:rPr>
              <w:t xml:space="preserve">strategy. </w:t>
            </w:r>
          </w:p>
          <w:p w14:paraId="44479612" w14:textId="77777777" w:rsidR="00A05EB8" w:rsidRPr="008E3B58" w:rsidRDefault="00A05EB8" w:rsidP="00316B8C">
            <w:pPr>
              <w:pStyle w:val="TableRow"/>
              <w:rPr>
                <w:rFonts w:asciiTheme="minorHAnsi" w:hAnsiTheme="minorHAnsi" w:cstheme="minorHAnsi"/>
                <w:sz w:val="22"/>
                <w:szCs w:val="22"/>
              </w:rPr>
            </w:pPr>
          </w:p>
          <w:p w14:paraId="1E0BE1F5" w14:textId="50F3EF70" w:rsidR="00A05EB8" w:rsidRPr="008E3B58" w:rsidRDefault="00BD07F9" w:rsidP="00316B8C">
            <w:pPr>
              <w:pStyle w:val="TableRow"/>
              <w:rPr>
                <w:rFonts w:asciiTheme="minorHAnsi" w:hAnsiTheme="minorHAnsi" w:cstheme="minorHAnsi"/>
                <w:sz w:val="22"/>
                <w:szCs w:val="22"/>
              </w:rPr>
            </w:pPr>
            <w:r w:rsidRPr="008E3B58">
              <w:rPr>
                <w:rFonts w:asciiTheme="minorHAnsi" w:hAnsiTheme="minorHAnsi" w:cstheme="minorHAnsi"/>
                <w:sz w:val="22"/>
                <w:szCs w:val="22"/>
              </w:rPr>
              <w:t xml:space="preserve">Streamlining CPOMS </w:t>
            </w:r>
            <w:r w:rsidR="00A05EB8" w:rsidRPr="008E3B58">
              <w:rPr>
                <w:rFonts w:asciiTheme="minorHAnsi" w:hAnsiTheme="minorHAnsi" w:cstheme="minorHAnsi"/>
                <w:sz w:val="22"/>
                <w:szCs w:val="22"/>
              </w:rPr>
              <w:t xml:space="preserve">as part of a more robust data management strategy for behaviour. </w:t>
            </w:r>
            <w:r w:rsidR="001A07AE" w:rsidRPr="008E3B58">
              <w:rPr>
                <w:rFonts w:asciiTheme="minorHAnsi" w:hAnsiTheme="minorHAnsi" w:cstheme="minorHAnsi"/>
                <w:sz w:val="22"/>
                <w:szCs w:val="22"/>
              </w:rPr>
              <w:t>Supporting us in building a full picture of every child’s circumstances (linking to multi-factor disadvantage)</w:t>
            </w:r>
            <w:r w:rsidR="0018120B">
              <w:rPr>
                <w:rFonts w:asciiTheme="minorHAnsi" w:hAnsiTheme="minorHAnsi" w:cstheme="minorHAnsi"/>
                <w:sz w:val="22"/>
                <w:szCs w:val="22"/>
              </w:rPr>
              <w:t>.</w:t>
            </w:r>
          </w:p>
          <w:p w14:paraId="0E44FF97" w14:textId="77777777" w:rsidR="00A05EB8" w:rsidRPr="008E3B58" w:rsidRDefault="00A05EB8" w:rsidP="00316B8C">
            <w:pPr>
              <w:pStyle w:val="TableRow"/>
              <w:rPr>
                <w:rFonts w:asciiTheme="minorHAnsi" w:hAnsiTheme="minorHAnsi" w:cstheme="minorHAnsi"/>
                <w:sz w:val="22"/>
                <w:szCs w:val="22"/>
              </w:rPr>
            </w:pPr>
          </w:p>
          <w:p w14:paraId="1C0F9B75" w14:textId="3308CBB5" w:rsidR="00A05EB8" w:rsidRPr="008E3B58" w:rsidRDefault="001A07AE" w:rsidP="00316B8C">
            <w:pPr>
              <w:pStyle w:val="TableRow"/>
              <w:rPr>
                <w:rFonts w:asciiTheme="minorHAnsi" w:hAnsiTheme="minorHAnsi" w:cstheme="minorHAnsi"/>
                <w:sz w:val="22"/>
                <w:szCs w:val="22"/>
              </w:rPr>
            </w:pPr>
            <w:r w:rsidRPr="008E3B58">
              <w:rPr>
                <w:rFonts w:asciiTheme="minorHAnsi" w:hAnsiTheme="minorHAnsi" w:cstheme="minorHAnsi"/>
                <w:sz w:val="22"/>
                <w:szCs w:val="22"/>
              </w:rPr>
              <w:t xml:space="preserve">Continued implementation </w:t>
            </w:r>
            <w:r w:rsidR="00A05EB8" w:rsidRPr="008E3B58">
              <w:rPr>
                <w:rFonts w:asciiTheme="minorHAnsi" w:hAnsiTheme="minorHAnsi" w:cstheme="minorHAnsi"/>
                <w:sz w:val="22"/>
                <w:szCs w:val="22"/>
              </w:rPr>
              <w:t xml:space="preserve">of </w:t>
            </w:r>
            <w:r w:rsidR="00BE34F2" w:rsidRPr="008E3B58">
              <w:rPr>
                <w:rFonts w:asciiTheme="minorHAnsi" w:hAnsiTheme="minorHAnsi" w:cstheme="minorHAnsi"/>
                <w:sz w:val="22"/>
                <w:szCs w:val="22"/>
              </w:rPr>
              <w:t xml:space="preserve">Routes to Inclusion. </w:t>
            </w:r>
          </w:p>
          <w:p w14:paraId="0F955300" w14:textId="77777777" w:rsidR="00A05EB8" w:rsidRPr="008E3B58" w:rsidRDefault="00A05EB8" w:rsidP="002E69C5">
            <w:pPr>
              <w:pStyle w:val="TableRow"/>
              <w:ind w:left="0"/>
              <w:rPr>
                <w:rFonts w:asciiTheme="minorHAnsi" w:hAnsiTheme="minorHAnsi" w:cstheme="minorHAnsi"/>
                <w:sz w:val="22"/>
                <w:szCs w:val="22"/>
              </w:rPr>
            </w:pPr>
          </w:p>
          <w:p w14:paraId="587F56F9" w14:textId="39E907B1" w:rsidR="00C67635" w:rsidRDefault="00A05EB8" w:rsidP="00C67635">
            <w:pPr>
              <w:pStyle w:val="TableRow"/>
              <w:rPr>
                <w:rFonts w:asciiTheme="minorHAnsi" w:hAnsiTheme="minorHAnsi" w:cstheme="minorHAnsi"/>
                <w:sz w:val="22"/>
                <w:szCs w:val="22"/>
              </w:rPr>
            </w:pPr>
            <w:r w:rsidRPr="008E3B58">
              <w:rPr>
                <w:rFonts w:asciiTheme="minorHAnsi" w:hAnsiTheme="minorHAnsi" w:cstheme="minorHAnsi"/>
                <w:sz w:val="22"/>
                <w:szCs w:val="22"/>
              </w:rPr>
              <w:t>ELSA-trained Learning Mentor</w:t>
            </w:r>
            <w:r w:rsidR="007D0E3D">
              <w:rPr>
                <w:rFonts w:asciiTheme="minorHAnsi" w:hAnsiTheme="minorHAnsi" w:cstheme="minorHAnsi"/>
                <w:sz w:val="22"/>
                <w:szCs w:val="22"/>
              </w:rPr>
              <w:t xml:space="preserve"> and refined systems for referring a child</w:t>
            </w:r>
            <w:r w:rsidR="00484631">
              <w:rPr>
                <w:rFonts w:asciiTheme="minorHAnsi" w:hAnsiTheme="minorHAnsi" w:cstheme="minorHAnsi"/>
                <w:sz w:val="22"/>
                <w:szCs w:val="22"/>
              </w:rPr>
              <w:t xml:space="preserve"> for support. </w:t>
            </w:r>
          </w:p>
          <w:p w14:paraId="19CBFD57" w14:textId="77777777" w:rsidR="00C67635" w:rsidRDefault="00C67635" w:rsidP="00C67635">
            <w:pPr>
              <w:pStyle w:val="TableRow"/>
              <w:rPr>
                <w:rFonts w:asciiTheme="minorHAnsi" w:hAnsiTheme="minorHAnsi" w:cstheme="minorHAnsi"/>
                <w:sz w:val="22"/>
                <w:szCs w:val="22"/>
              </w:rPr>
            </w:pPr>
          </w:p>
          <w:p w14:paraId="2A7D5538" w14:textId="1ADD2280" w:rsidR="00C67635" w:rsidRPr="008E3B58" w:rsidRDefault="00284561" w:rsidP="007F31B5">
            <w:pPr>
              <w:pStyle w:val="TableRow"/>
              <w:rPr>
                <w:rFonts w:asciiTheme="minorHAnsi" w:hAnsiTheme="minorHAnsi" w:cstheme="minorHAnsi"/>
                <w:sz w:val="22"/>
                <w:szCs w:val="22"/>
              </w:rPr>
            </w:pPr>
            <w:r>
              <w:rPr>
                <w:rFonts w:asciiTheme="minorHAnsi" w:hAnsiTheme="minorHAnsi" w:cstheme="minorHAnsi"/>
                <w:sz w:val="22"/>
                <w:szCs w:val="22"/>
              </w:rPr>
              <w:t>Continued implementation of</w:t>
            </w:r>
            <w:r w:rsidR="00E01E62" w:rsidRPr="008E3B58">
              <w:rPr>
                <w:rFonts w:asciiTheme="minorHAnsi" w:hAnsiTheme="minorHAnsi" w:cstheme="minorHAnsi"/>
                <w:sz w:val="22"/>
                <w:szCs w:val="22"/>
              </w:rPr>
              <w:t xml:space="preserve"> behaviour curriculum.</w:t>
            </w:r>
          </w:p>
        </w:tc>
        <w:tc>
          <w:tcPr>
            <w:tcW w:w="496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7B15F4ED" w14:textId="44F7135E" w:rsidR="00316B8C" w:rsidRPr="008E3B58" w:rsidRDefault="008A610B" w:rsidP="00316B8C">
            <w:pPr>
              <w:pStyle w:val="TableRowCentered"/>
              <w:jc w:val="left"/>
              <w:rPr>
                <w:rFonts w:asciiTheme="minorHAnsi" w:hAnsiTheme="minorHAnsi" w:cstheme="minorHAnsi"/>
                <w:sz w:val="22"/>
                <w:szCs w:val="22"/>
              </w:rPr>
            </w:pPr>
            <w:r w:rsidRPr="008E3B58">
              <w:rPr>
                <w:rFonts w:asciiTheme="minorHAnsi" w:hAnsiTheme="minorHAnsi" w:cstheme="minorHAnsi"/>
                <w:sz w:val="22"/>
                <w:szCs w:val="22"/>
              </w:rPr>
              <w:t xml:space="preserve">Internally generated evidence from the </w:t>
            </w:r>
            <w:r w:rsidR="000C672F">
              <w:rPr>
                <w:rFonts w:asciiTheme="minorHAnsi" w:hAnsiTheme="minorHAnsi" w:cstheme="minorHAnsi"/>
                <w:sz w:val="22"/>
                <w:szCs w:val="22"/>
              </w:rPr>
              <w:t>Academy</w:t>
            </w:r>
            <w:r w:rsidRPr="008E3B58">
              <w:rPr>
                <w:rFonts w:asciiTheme="minorHAnsi" w:hAnsiTheme="minorHAnsi" w:cstheme="minorHAnsi"/>
                <w:sz w:val="22"/>
                <w:szCs w:val="22"/>
              </w:rPr>
              <w:t xml:space="preserve"> SEF and AIP</w:t>
            </w:r>
            <w:r w:rsidR="00A846B0" w:rsidRPr="008E3B58">
              <w:rPr>
                <w:rFonts w:asciiTheme="minorHAnsi" w:hAnsiTheme="minorHAnsi" w:cstheme="minorHAnsi"/>
                <w:sz w:val="22"/>
                <w:szCs w:val="22"/>
              </w:rPr>
              <w:t>.</w:t>
            </w:r>
          </w:p>
          <w:p w14:paraId="1312F658" w14:textId="77777777" w:rsidR="00A846B0" w:rsidRPr="008E3B58" w:rsidRDefault="00A846B0" w:rsidP="00316B8C">
            <w:pPr>
              <w:pStyle w:val="TableRowCentered"/>
              <w:jc w:val="left"/>
              <w:rPr>
                <w:rFonts w:asciiTheme="minorHAnsi" w:hAnsiTheme="minorHAnsi" w:cstheme="minorHAnsi"/>
                <w:sz w:val="22"/>
                <w:szCs w:val="22"/>
              </w:rPr>
            </w:pPr>
          </w:p>
          <w:p w14:paraId="598159F2" w14:textId="00840DA7" w:rsidR="00A846B0" w:rsidRPr="008E3B58" w:rsidRDefault="00A846B0" w:rsidP="00631E35">
            <w:pPr>
              <w:pStyle w:val="TableRowCentered"/>
              <w:numPr>
                <w:ilvl w:val="0"/>
                <w:numId w:val="24"/>
              </w:numPr>
              <w:jc w:val="left"/>
              <w:rPr>
                <w:rFonts w:asciiTheme="minorHAnsi" w:hAnsiTheme="minorHAnsi" w:cstheme="minorHAnsi"/>
                <w:sz w:val="22"/>
                <w:szCs w:val="22"/>
              </w:rPr>
            </w:pPr>
            <w:r w:rsidRPr="008E3B58">
              <w:rPr>
                <w:rFonts w:asciiTheme="minorHAnsi" w:hAnsiTheme="minorHAnsi" w:cstheme="minorHAnsi"/>
                <w:sz w:val="22"/>
                <w:szCs w:val="22"/>
              </w:rPr>
              <w:t xml:space="preserve">Behaviour </w:t>
            </w:r>
            <w:r w:rsidR="00EB198D" w:rsidRPr="008E3B58">
              <w:rPr>
                <w:rFonts w:asciiTheme="minorHAnsi" w:hAnsiTheme="minorHAnsi" w:cstheme="minorHAnsi"/>
                <w:sz w:val="22"/>
                <w:szCs w:val="22"/>
              </w:rPr>
              <w:t>Interventions</w:t>
            </w:r>
            <w:r w:rsidRPr="008E3B58">
              <w:rPr>
                <w:rFonts w:asciiTheme="minorHAnsi" w:hAnsiTheme="minorHAnsi" w:cstheme="minorHAnsi"/>
                <w:sz w:val="22"/>
                <w:szCs w:val="22"/>
              </w:rPr>
              <w:t xml:space="preserve"> (EEF T&amp;L Toolkit):</w:t>
            </w:r>
          </w:p>
          <w:p w14:paraId="526479CC" w14:textId="77777777" w:rsidR="00A846B0" w:rsidRPr="008E3B58" w:rsidRDefault="00A846B0" w:rsidP="00A846B0">
            <w:pPr>
              <w:pStyle w:val="TableRowCentered"/>
              <w:rPr>
                <w:rFonts w:asciiTheme="minorHAnsi" w:hAnsiTheme="minorHAnsi" w:cstheme="minorHAnsi"/>
                <w:sz w:val="22"/>
                <w:szCs w:val="22"/>
              </w:rPr>
            </w:pPr>
          </w:p>
          <w:p w14:paraId="73A15BA0" w14:textId="7286B85B" w:rsidR="00A846B0" w:rsidRPr="008E3B58" w:rsidRDefault="00A846B0" w:rsidP="00631E35">
            <w:pPr>
              <w:pStyle w:val="TableRowCentered"/>
              <w:numPr>
                <w:ilvl w:val="0"/>
                <w:numId w:val="24"/>
              </w:numPr>
              <w:jc w:val="left"/>
              <w:rPr>
                <w:rFonts w:asciiTheme="minorHAnsi" w:hAnsiTheme="minorHAnsi" w:cstheme="minorHAnsi"/>
                <w:color w:val="000000" w:themeColor="text1"/>
                <w:sz w:val="22"/>
                <w:szCs w:val="22"/>
                <w:shd w:val="clear" w:color="auto" w:fill="FFFFFF" w:themeFill="background1"/>
              </w:rPr>
            </w:pPr>
            <w:r w:rsidRPr="008E3B58">
              <w:rPr>
                <w:rFonts w:asciiTheme="minorHAnsi" w:hAnsiTheme="minorHAnsi" w:cstheme="minorHAnsi"/>
                <w:sz w:val="22"/>
                <w:szCs w:val="22"/>
              </w:rPr>
              <w:t>+</w:t>
            </w:r>
            <w:r w:rsidR="00267DB9" w:rsidRPr="008E3B58">
              <w:rPr>
                <w:rFonts w:asciiTheme="minorHAnsi" w:hAnsiTheme="minorHAnsi" w:cstheme="minorHAnsi"/>
                <w:sz w:val="22"/>
                <w:szCs w:val="22"/>
              </w:rPr>
              <w:t>4</w:t>
            </w:r>
            <w:r w:rsidRPr="008E3B58">
              <w:rPr>
                <w:rFonts w:asciiTheme="minorHAnsi" w:hAnsiTheme="minorHAnsi" w:cstheme="minorHAnsi"/>
                <w:sz w:val="22"/>
                <w:szCs w:val="22"/>
              </w:rPr>
              <w:t xml:space="preserve"> months - </w:t>
            </w:r>
            <w:r w:rsidRPr="008E3B58">
              <w:rPr>
                <w:rFonts w:asciiTheme="minorHAnsi" w:hAnsiTheme="minorHAnsi" w:cstheme="minorHAnsi"/>
                <w:color w:val="000000" w:themeColor="text1"/>
                <w:sz w:val="22"/>
                <w:szCs w:val="22"/>
                <w:shd w:val="clear" w:color="auto" w:fill="FFFFFF" w:themeFill="background1"/>
              </w:rPr>
              <w:t>Moderate impact for low cost based on</w:t>
            </w:r>
            <w:r w:rsidR="00EB198D" w:rsidRPr="008E3B58">
              <w:rPr>
                <w:rFonts w:asciiTheme="minorHAnsi" w:hAnsiTheme="minorHAnsi" w:cstheme="minorHAnsi"/>
                <w:color w:val="000000" w:themeColor="text1"/>
                <w:sz w:val="22"/>
                <w:szCs w:val="22"/>
                <w:shd w:val="clear" w:color="auto" w:fill="FFFFFF" w:themeFill="background1"/>
              </w:rPr>
              <w:t xml:space="preserve"> limited</w:t>
            </w:r>
            <w:r w:rsidRPr="008E3B58">
              <w:rPr>
                <w:rFonts w:asciiTheme="minorHAnsi" w:hAnsiTheme="minorHAnsi" w:cstheme="minorHAnsi"/>
                <w:color w:val="000000" w:themeColor="text1"/>
                <w:sz w:val="22"/>
                <w:szCs w:val="22"/>
                <w:shd w:val="clear" w:color="auto" w:fill="FFFFFF" w:themeFill="background1"/>
              </w:rPr>
              <w:t xml:space="preserve"> evidence</w:t>
            </w:r>
          </w:p>
          <w:p w14:paraId="536D8030" w14:textId="77777777" w:rsidR="00267DB9" w:rsidRPr="008E3B58" w:rsidRDefault="00267DB9" w:rsidP="00A846B0">
            <w:pPr>
              <w:pStyle w:val="TableRowCentered"/>
              <w:jc w:val="left"/>
              <w:rPr>
                <w:rFonts w:asciiTheme="minorHAnsi" w:hAnsiTheme="minorHAnsi" w:cstheme="minorHAnsi"/>
                <w:sz w:val="22"/>
                <w:szCs w:val="22"/>
              </w:rPr>
            </w:pPr>
          </w:p>
          <w:p w14:paraId="4C62C681" w14:textId="58A342C6" w:rsidR="00267DB9" w:rsidRPr="008E3B58" w:rsidRDefault="00411ADB" w:rsidP="00631E35">
            <w:pPr>
              <w:pStyle w:val="TableRowCentered"/>
              <w:numPr>
                <w:ilvl w:val="0"/>
                <w:numId w:val="24"/>
              </w:numPr>
              <w:jc w:val="left"/>
              <w:rPr>
                <w:rFonts w:asciiTheme="minorHAnsi" w:hAnsiTheme="minorHAnsi" w:cstheme="minorHAnsi"/>
                <w:sz w:val="22"/>
                <w:szCs w:val="22"/>
              </w:rPr>
            </w:pPr>
            <w:r w:rsidRPr="008E3B58">
              <w:rPr>
                <w:rFonts w:asciiTheme="minorHAnsi" w:hAnsiTheme="minorHAnsi" w:cstheme="minorHAnsi"/>
                <w:sz w:val="22"/>
                <w:szCs w:val="22"/>
              </w:rPr>
              <w:t>Social &amp; Emotional Learning</w:t>
            </w:r>
            <w:r w:rsidR="00267DB9" w:rsidRPr="008E3B58">
              <w:rPr>
                <w:rFonts w:asciiTheme="minorHAnsi" w:hAnsiTheme="minorHAnsi" w:cstheme="minorHAnsi"/>
                <w:sz w:val="22"/>
                <w:szCs w:val="22"/>
              </w:rPr>
              <w:t xml:space="preserve"> (EEF T&amp;L Toolkit):</w:t>
            </w:r>
          </w:p>
          <w:p w14:paraId="04662BEB" w14:textId="77777777" w:rsidR="00267DB9" w:rsidRPr="008E3B58" w:rsidRDefault="00267DB9" w:rsidP="00267DB9">
            <w:pPr>
              <w:pStyle w:val="TableRowCentered"/>
              <w:rPr>
                <w:rFonts w:asciiTheme="minorHAnsi" w:hAnsiTheme="minorHAnsi" w:cstheme="minorHAnsi"/>
                <w:sz w:val="22"/>
                <w:szCs w:val="22"/>
              </w:rPr>
            </w:pPr>
          </w:p>
          <w:p w14:paraId="5EAF7CCF" w14:textId="271A95A9" w:rsidR="00267DB9" w:rsidRPr="008E3B58" w:rsidRDefault="00267DB9" w:rsidP="00631E35">
            <w:pPr>
              <w:pStyle w:val="TableRowCentered"/>
              <w:numPr>
                <w:ilvl w:val="0"/>
                <w:numId w:val="24"/>
              </w:numPr>
              <w:jc w:val="left"/>
              <w:rPr>
                <w:rFonts w:asciiTheme="minorHAnsi" w:hAnsiTheme="minorHAnsi" w:cstheme="minorHAnsi"/>
                <w:sz w:val="22"/>
                <w:szCs w:val="22"/>
              </w:rPr>
            </w:pPr>
            <w:r w:rsidRPr="008E3B58">
              <w:rPr>
                <w:rFonts w:asciiTheme="minorHAnsi" w:hAnsiTheme="minorHAnsi" w:cstheme="minorHAnsi"/>
                <w:sz w:val="22"/>
                <w:szCs w:val="22"/>
              </w:rPr>
              <w:t xml:space="preserve">+4 months - </w:t>
            </w:r>
            <w:r w:rsidRPr="008E3B58">
              <w:rPr>
                <w:rFonts w:asciiTheme="minorHAnsi" w:hAnsiTheme="minorHAnsi" w:cstheme="minorHAnsi"/>
                <w:color w:val="000000" w:themeColor="text1"/>
                <w:sz w:val="22"/>
                <w:szCs w:val="22"/>
                <w:shd w:val="clear" w:color="auto" w:fill="FFFFFF" w:themeFill="background1"/>
              </w:rPr>
              <w:t>Moderate impact for</w:t>
            </w:r>
            <w:r w:rsidR="005D56E5" w:rsidRPr="008E3B58">
              <w:rPr>
                <w:rFonts w:asciiTheme="minorHAnsi" w:hAnsiTheme="minorHAnsi" w:cstheme="minorHAnsi"/>
                <w:color w:val="000000" w:themeColor="text1"/>
                <w:sz w:val="22"/>
                <w:szCs w:val="22"/>
                <w:shd w:val="clear" w:color="auto" w:fill="FFFFFF" w:themeFill="background1"/>
              </w:rPr>
              <w:t xml:space="preserve"> very</w:t>
            </w:r>
            <w:r w:rsidRPr="008E3B58">
              <w:rPr>
                <w:rFonts w:asciiTheme="minorHAnsi" w:hAnsiTheme="minorHAnsi" w:cstheme="minorHAnsi"/>
                <w:color w:val="000000" w:themeColor="text1"/>
                <w:sz w:val="22"/>
                <w:szCs w:val="22"/>
                <w:shd w:val="clear" w:color="auto" w:fill="FFFFFF" w:themeFill="background1"/>
              </w:rPr>
              <w:t xml:space="preserve"> low cost based on</w:t>
            </w:r>
            <w:r w:rsidR="00544855" w:rsidRPr="008E3B58">
              <w:rPr>
                <w:rFonts w:asciiTheme="minorHAnsi" w:hAnsiTheme="minorHAnsi" w:cstheme="minorHAnsi"/>
                <w:color w:val="000000" w:themeColor="text1"/>
                <w:sz w:val="22"/>
                <w:szCs w:val="22"/>
                <w:shd w:val="clear" w:color="auto" w:fill="FFFFFF" w:themeFill="background1"/>
              </w:rPr>
              <w:t xml:space="preserve"> very</w:t>
            </w:r>
            <w:r w:rsidRPr="008E3B58">
              <w:rPr>
                <w:rFonts w:asciiTheme="minorHAnsi" w:hAnsiTheme="minorHAnsi" w:cstheme="minorHAnsi"/>
                <w:color w:val="000000" w:themeColor="text1"/>
                <w:sz w:val="22"/>
                <w:szCs w:val="22"/>
                <w:shd w:val="clear" w:color="auto" w:fill="FFFFFF" w:themeFill="background1"/>
              </w:rPr>
              <w:t xml:space="preserve"> limited evidence</w:t>
            </w:r>
          </w:p>
          <w:p w14:paraId="469450C5" w14:textId="77777777" w:rsidR="00267DB9" w:rsidRDefault="00267DB9" w:rsidP="00A846B0">
            <w:pPr>
              <w:pStyle w:val="TableRowCentered"/>
              <w:jc w:val="left"/>
              <w:rPr>
                <w:rFonts w:asciiTheme="minorHAnsi" w:hAnsiTheme="minorHAnsi" w:cstheme="minorHAnsi"/>
                <w:sz w:val="22"/>
                <w:szCs w:val="22"/>
              </w:rPr>
            </w:pPr>
          </w:p>
          <w:p w14:paraId="6F1254C2" w14:textId="200E15E1" w:rsidR="009642C4" w:rsidRDefault="009642C4" w:rsidP="00A846B0">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Impact of </w:t>
            </w:r>
            <w:r w:rsidR="00D55104">
              <w:rPr>
                <w:rFonts w:asciiTheme="minorHAnsi" w:hAnsiTheme="minorHAnsi" w:cstheme="minorHAnsi"/>
                <w:sz w:val="22"/>
                <w:szCs w:val="22"/>
              </w:rPr>
              <w:t>ELSA sessions to be</w:t>
            </w:r>
            <w:r w:rsidR="00356C02">
              <w:rPr>
                <w:rFonts w:asciiTheme="minorHAnsi" w:hAnsiTheme="minorHAnsi" w:cstheme="minorHAnsi"/>
                <w:sz w:val="22"/>
                <w:szCs w:val="22"/>
              </w:rPr>
              <w:t xml:space="preserve"> put onto provisions on Insight. </w:t>
            </w:r>
          </w:p>
          <w:p w14:paraId="6A0FD14C" w14:textId="112CF089" w:rsidR="00205C6F" w:rsidRDefault="00205C6F" w:rsidP="00A846B0">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Weekly CPOMS report in behaviour highlighting key children for discussion in SLT meeting (review of strategies). </w:t>
            </w:r>
          </w:p>
          <w:p w14:paraId="501755BF" w14:textId="77777777" w:rsidR="0074335B" w:rsidRDefault="0074335B" w:rsidP="00A846B0">
            <w:pPr>
              <w:pStyle w:val="TableRowCentered"/>
              <w:jc w:val="left"/>
              <w:rPr>
                <w:rFonts w:asciiTheme="minorHAnsi" w:hAnsiTheme="minorHAnsi" w:cstheme="minorHAnsi"/>
                <w:sz w:val="22"/>
                <w:szCs w:val="22"/>
              </w:rPr>
            </w:pPr>
          </w:p>
          <w:p w14:paraId="2BC70B5C" w14:textId="0DB15C46" w:rsidR="0074335B" w:rsidRDefault="0074335B" w:rsidP="00A846B0">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Continues staff training on Routes to Inclusion and development of staff knowledge of effective </w:t>
            </w:r>
            <w:r w:rsidR="00B2120F">
              <w:rPr>
                <w:rFonts w:asciiTheme="minorHAnsi" w:hAnsiTheme="minorHAnsi" w:cstheme="minorHAnsi"/>
                <w:sz w:val="22"/>
                <w:szCs w:val="22"/>
              </w:rPr>
              <w:t xml:space="preserve">SMART targets </w:t>
            </w:r>
            <w:r w:rsidR="0003680B">
              <w:rPr>
                <w:rFonts w:asciiTheme="minorHAnsi" w:hAnsiTheme="minorHAnsi" w:cstheme="minorHAnsi"/>
                <w:sz w:val="22"/>
                <w:szCs w:val="22"/>
              </w:rPr>
              <w:t xml:space="preserve">(for </w:t>
            </w:r>
            <w:r w:rsidR="00AA6132">
              <w:rPr>
                <w:rFonts w:asciiTheme="minorHAnsi" w:hAnsiTheme="minorHAnsi" w:cstheme="minorHAnsi"/>
                <w:sz w:val="22"/>
                <w:szCs w:val="22"/>
              </w:rPr>
              <w:t xml:space="preserve">multifactor disadvantage). </w:t>
            </w:r>
          </w:p>
          <w:p w14:paraId="48D802F2" w14:textId="77777777" w:rsidR="000020C9" w:rsidRDefault="000020C9" w:rsidP="00A846B0">
            <w:pPr>
              <w:pStyle w:val="TableRowCentered"/>
              <w:jc w:val="left"/>
              <w:rPr>
                <w:rFonts w:asciiTheme="minorHAnsi" w:hAnsiTheme="minorHAnsi" w:cstheme="minorHAnsi"/>
                <w:sz w:val="22"/>
                <w:szCs w:val="22"/>
              </w:rPr>
            </w:pPr>
          </w:p>
          <w:p w14:paraId="6DF8A914" w14:textId="77777777" w:rsidR="000020C9" w:rsidRPr="008E3B58" w:rsidRDefault="000020C9" w:rsidP="00A846B0">
            <w:pPr>
              <w:pStyle w:val="TableRowCentered"/>
              <w:jc w:val="left"/>
              <w:rPr>
                <w:rFonts w:asciiTheme="minorHAnsi" w:hAnsiTheme="minorHAnsi" w:cstheme="minorHAnsi"/>
                <w:sz w:val="22"/>
                <w:szCs w:val="22"/>
              </w:rPr>
            </w:pPr>
          </w:p>
          <w:p w14:paraId="2A7D5539" w14:textId="14621D83" w:rsidR="00A846B0" w:rsidRPr="008E3B58" w:rsidRDefault="00A846B0" w:rsidP="00316B8C">
            <w:pPr>
              <w:pStyle w:val="TableRowCentered"/>
              <w:jc w:val="left"/>
              <w:rPr>
                <w:rFonts w:asciiTheme="minorHAnsi" w:hAnsiTheme="minorHAnsi" w:cstheme="minorHAnsi"/>
                <w:sz w:val="22"/>
                <w:szCs w:val="22"/>
              </w:rPr>
            </w:pP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2A7D553A" w14:textId="2212C231" w:rsidR="00316B8C" w:rsidRPr="008E3B58" w:rsidRDefault="00316B8C" w:rsidP="00316B8C">
            <w:pPr>
              <w:pStyle w:val="TableRowCentered"/>
              <w:jc w:val="left"/>
              <w:rPr>
                <w:rFonts w:asciiTheme="minorHAnsi" w:hAnsiTheme="minorHAnsi" w:cstheme="minorHAnsi"/>
                <w:sz w:val="22"/>
                <w:szCs w:val="22"/>
              </w:rPr>
            </w:pPr>
            <w:r w:rsidRPr="008E3B58">
              <w:rPr>
                <w:rFonts w:asciiTheme="minorHAnsi" w:hAnsiTheme="minorHAnsi" w:cstheme="minorHAnsi"/>
                <w:sz w:val="22"/>
                <w:szCs w:val="22"/>
              </w:rPr>
              <w:t>1,2,3,4,5</w:t>
            </w:r>
            <w:r w:rsidR="00A17CB7">
              <w:rPr>
                <w:rFonts w:asciiTheme="minorHAnsi" w:hAnsiTheme="minorHAnsi" w:cstheme="minorHAnsi"/>
                <w:sz w:val="22"/>
                <w:szCs w:val="22"/>
              </w:rPr>
              <w:t>,6</w:t>
            </w:r>
          </w:p>
        </w:tc>
      </w:tr>
      <w:tr w:rsidR="00316B8C" w:rsidRPr="002E638A" w14:paraId="2A7D553F" w14:textId="77777777" w:rsidTr="00C17B94">
        <w:trPr>
          <w:trHeight w:val="351"/>
        </w:trPr>
        <w:tc>
          <w:tcPr>
            <w:tcW w:w="340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6EA38682" w14:textId="18AB341B" w:rsidR="00420EB2" w:rsidRDefault="0020616F" w:rsidP="00316B8C">
            <w:pPr>
              <w:pStyle w:val="TableRow"/>
              <w:rPr>
                <w:rFonts w:asciiTheme="minorHAnsi" w:hAnsiTheme="minorHAnsi" w:cstheme="minorHAnsi"/>
                <w:iCs/>
                <w:sz w:val="22"/>
              </w:rPr>
            </w:pPr>
            <w:r w:rsidRPr="002E638A">
              <w:rPr>
                <w:rFonts w:asciiTheme="minorHAnsi" w:hAnsiTheme="minorHAnsi" w:cstheme="minorHAnsi"/>
                <w:iCs/>
                <w:sz w:val="22"/>
              </w:rPr>
              <w:t>Review systems and structures in place for attendance</w:t>
            </w:r>
            <w:r w:rsidR="00067DF5" w:rsidRPr="002E638A">
              <w:rPr>
                <w:rFonts w:asciiTheme="minorHAnsi" w:hAnsiTheme="minorHAnsi" w:cstheme="minorHAnsi"/>
                <w:iCs/>
                <w:sz w:val="22"/>
              </w:rPr>
              <w:t>.</w:t>
            </w:r>
            <w:r w:rsidR="004F46E3" w:rsidRPr="002E638A">
              <w:rPr>
                <w:rFonts w:asciiTheme="minorHAnsi" w:hAnsiTheme="minorHAnsi" w:cstheme="minorHAnsi"/>
                <w:iCs/>
                <w:sz w:val="22"/>
              </w:rPr>
              <w:t xml:space="preserve"> Developed a graduated approach to tackling school attendance</w:t>
            </w:r>
            <w:r w:rsidR="00E74D6F">
              <w:rPr>
                <w:rFonts w:asciiTheme="minorHAnsi" w:hAnsiTheme="minorHAnsi" w:cstheme="minorHAnsi"/>
                <w:iCs/>
                <w:sz w:val="22"/>
              </w:rPr>
              <w:t xml:space="preserve">- including greater emphasis on gathering pupil and parent voice. </w:t>
            </w:r>
          </w:p>
          <w:p w14:paraId="61EE10F0" w14:textId="50A375D1" w:rsidR="00DE3A81" w:rsidRPr="002E638A" w:rsidRDefault="00DE3A81" w:rsidP="00316B8C">
            <w:pPr>
              <w:pStyle w:val="TableRow"/>
              <w:rPr>
                <w:rFonts w:asciiTheme="minorHAnsi" w:hAnsiTheme="minorHAnsi" w:cstheme="minorHAnsi"/>
                <w:iCs/>
                <w:sz w:val="22"/>
              </w:rPr>
            </w:pPr>
            <w:r>
              <w:rPr>
                <w:rFonts w:asciiTheme="minorHAnsi" w:hAnsiTheme="minorHAnsi" w:cstheme="minorHAnsi"/>
                <w:iCs/>
                <w:sz w:val="22"/>
              </w:rPr>
              <w:t xml:space="preserve">Review with the view to further improve the record keeping and </w:t>
            </w:r>
            <w:r w:rsidR="007971BE">
              <w:rPr>
                <w:rFonts w:asciiTheme="minorHAnsi" w:hAnsiTheme="minorHAnsi" w:cstheme="minorHAnsi"/>
                <w:iCs/>
                <w:sz w:val="22"/>
              </w:rPr>
              <w:t xml:space="preserve">tracking of PA- with consistent use of Cpoms to show chronology of intervention linked to attendance. </w:t>
            </w:r>
          </w:p>
          <w:p w14:paraId="583F4C92" w14:textId="77777777" w:rsidR="00595C18" w:rsidRPr="002E638A" w:rsidRDefault="00595C18" w:rsidP="00316B8C">
            <w:pPr>
              <w:pStyle w:val="TableRow"/>
              <w:rPr>
                <w:rFonts w:asciiTheme="minorHAnsi" w:hAnsiTheme="minorHAnsi" w:cstheme="minorHAnsi"/>
                <w:iCs/>
                <w:sz w:val="22"/>
              </w:rPr>
            </w:pPr>
          </w:p>
          <w:p w14:paraId="233D273A" w14:textId="5EA79AC8" w:rsidR="00243647" w:rsidRDefault="00E85EDA" w:rsidP="007F31B5">
            <w:pPr>
              <w:pStyle w:val="TableRow"/>
              <w:rPr>
                <w:rFonts w:asciiTheme="minorHAnsi" w:hAnsiTheme="minorHAnsi" w:cstheme="minorHAnsi"/>
                <w:iCs/>
                <w:sz w:val="22"/>
              </w:rPr>
            </w:pPr>
            <w:r w:rsidRPr="002E638A">
              <w:rPr>
                <w:rFonts w:asciiTheme="minorHAnsi" w:hAnsiTheme="minorHAnsi" w:cstheme="minorHAnsi"/>
                <w:iCs/>
                <w:sz w:val="22"/>
              </w:rPr>
              <w:t xml:space="preserve">Continued employment of </w:t>
            </w:r>
            <w:r w:rsidR="00595C18" w:rsidRPr="002E638A">
              <w:rPr>
                <w:rFonts w:asciiTheme="minorHAnsi" w:hAnsiTheme="minorHAnsi" w:cstheme="minorHAnsi"/>
                <w:iCs/>
                <w:sz w:val="22"/>
              </w:rPr>
              <w:t>Attendance officer</w:t>
            </w:r>
            <w:r w:rsidR="00ED4641">
              <w:rPr>
                <w:rFonts w:asciiTheme="minorHAnsi" w:hAnsiTheme="minorHAnsi" w:cstheme="minorHAnsi"/>
                <w:iCs/>
                <w:sz w:val="22"/>
              </w:rPr>
              <w:t xml:space="preserve"> to build relationships with key families</w:t>
            </w:r>
            <w:r w:rsidR="00AC3CDB">
              <w:rPr>
                <w:rFonts w:asciiTheme="minorHAnsi" w:hAnsiTheme="minorHAnsi" w:cstheme="minorHAnsi"/>
                <w:iCs/>
                <w:sz w:val="22"/>
              </w:rPr>
              <w:t xml:space="preserve">. </w:t>
            </w:r>
          </w:p>
          <w:p w14:paraId="49E78504" w14:textId="4AE0D564" w:rsidR="00AC3CDB" w:rsidRDefault="00AC3CDB" w:rsidP="007F31B5">
            <w:pPr>
              <w:pStyle w:val="TableRow"/>
              <w:rPr>
                <w:rFonts w:asciiTheme="minorHAnsi" w:hAnsiTheme="minorHAnsi" w:cstheme="minorHAnsi"/>
                <w:iCs/>
                <w:sz w:val="22"/>
              </w:rPr>
            </w:pPr>
            <w:r>
              <w:rPr>
                <w:rFonts w:asciiTheme="minorHAnsi" w:hAnsiTheme="minorHAnsi" w:cstheme="minorHAnsi"/>
                <w:iCs/>
                <w:sz w:val="22"/>
              </w:rPr>
              <w:t xml:space="preserve">Continue to </w:t>
            </w:r>
            <w:r w:rsidR="008E397F">
              <w:rPr>
                <w:rFonts w:asciiTheme="minorHAnsi" w:hAnsiTheme="minorHAnsi" w:cstheme="minorHAnsi"/>
                <w:iCs/>
                <w:sz w:val="22"/>
              </w:rPr>
              <w:t xml:space="preserve">build a close partnership with DDSL, attendance officer and attendance lead to share expertise </w:t>
            </w:r>
            <w:r w:rsidR="00921AC6">
              <w:rPr>
                <w:rFonts w:asciiTheme="minorHAnsi" w:hAnsiTheme="minorHAnsi" w:cstheme="minorHAnsi"/>
                <w:iCs/>
                <w:sz w:val="22"/>
              </w:rPr>
              <w:t xml:space="preserve">in processes, systems and links with external agencies. </w:t>
            </w:r>
          </w:p>
          <w:p w14:paraId="0CBB0F6D" w14:textId="77777777" w:rsidR="00C815BB" w:rsidRDefault="00C815BB" w:rsidP="007F31B5">
            <w:pPr>
              <w:pStyle w:val="TableRow"/>
              <w:rPr>
                <w:rFonts w:asciiTheme="minorHAnsi" w:hAnsiTheme="minorHAnsi" w:cstheme="minorHAnsi"/>
                <w:iCs/>
                <w:sz w:val="22"/>
              </w:rPr>
            </w:pPr>
          </w:p>
          <w:p w14:paraId="2A7D553C" w14:textId="5E6CE8EF" w:rsidR="00C815BB" w:rsidRPr="002E638A" w:rsidRDefault="00C815BB" w:rsidP="007F31B5">
            <w:pPr>
              <w:pStyle w:val="TableRow"/>
              <w:rPr>
                <w:rFonts w:asciiTheme="minorHAnsi" w:hAnsiTheme="minorHAnsi" w:cstheme="minorHAnsi"/>
                <w:iCs/>
                <w:sz w:val="22"/>
              </w:rPr>
            </w:pPr>
            <w:r>
              <w:rPr>
                <w:rFonts w:asciiTheme="minorHAnsi" w:hAnsiTheme="minorHAnsi" w:cstheme="minorHAnsi"/>
                <w:iCs/>
                <w:sz w:val="22"/>
              </w:rPr>
              <w:t>New appointment of attendance lead (</w:t>
            </w:r>
            <w:r w:rsidR="002A6718">
              <w:rPr>
                <w:rFonts w:asciiTheme="minorHAnsi" w:hAnsiTheme="minorHAnsi" w:cstheme="minorHAnsi"/>
                <w:iCs/>
                <w:sz w:val="22"/>
              </w:rPr>
              <w:t>Assistant</w:t>
            </w:r>
            <w:r>
              <w:rPr>
                <w:rFonts w:asciiTheme="minorHAnsi" w:hAnsiTheme="minorHAnsi" w:cstheme="minorHAnsi"/>
                <w:iCs/>
                <w:sz w:val="22"/>
              </w:rPr>
              <w:t xml:space="preserve"> Principal)</w:t>
            </w:r>
            <w:r w:rsidR="00DE3A81">
              <w:rPr>
                <w:rFonts w:asciiTheme="minorHAnsi" w:hAnsiTheme="minorHAnsi" w:cstheme="minorHAnsi"/>
                <w:iCs/>
                <w:sz w:val="22"/>
              </w:rPr>
              <w:t>.</w:t>
            </w:r>
          </w:p>
        </w:tc>
        <w:tc>
          <w:tcPr>
            <w:tcW w:w="496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D8B77A4" w14:textId="62C64FE7" w:rsidR="00316B8C" w:rsidRPr="002E638A" w:rsidRDefault="008A610B" w:rsidP="00316B8C">
            <w:pPr>
              <w:pStyle w:val="TableRowCentered"/>
              <w:jc w:val="left"/>
              <w:rPr>
                <w:rFonts w:asciiTheme="minorHAnsi" w:hAnsiTheme="minorHAnsi" w:cstheme="minorHAnsi"/>
                <w:sz w:val="22"/>
                <w:szCs w:val="22"/>
              </w:rPr>
            </w:pPr>
            <w:r w:rsidRPr="002E638A">
              <w:rPr>
                <w:rFonts w:asciiTheme="minorHAnsi" w:hAnsiTheme="minorHAnsi" w:cstheme="minorHAnsi"/>
                <w:sz w:val="22"/>
                <w:szCs w:val="22"/>
              </w:rPr>
              <w:t xml:space="preserve">Internally generated evidence from the </w:t>
            </w:r>
            <w:r w:rsidR="00C67635">
              <w:rPr>
                <w:rFonts w:asciiTheme="minorHAnsi" w:hAnsiTheme="minorHAnsi" w:cstheme="minorHAnsi"/>
                <w:sz w:val="22"/>
                <w:szCs w:val="22"/>
              </w:rPr>
              <w:t>Academy</w:t>
            </w:r>
            <w:r w:rsidRPr="002E638A">
              <w:rPr>
                <w:rFonts w:asciiTheme="minorHAnsi" w:hAnsiTheme="minorHAnsi" w:cstheme="minorHAnsi"/>
                <w:sz w:val="22"/>
                <w:szCs w:val="22"/>
              </w:rPr>
              <w:t xml:space="preserve"> SEF and AIP</w:t>
            </w:r>
            <w:r w:rsidR="0009233A" w:rsidRPr="002E638A">
              <w:rPr>
                <w:rFonts w:asciiTheme="minorHAnsi" w:hAnsiTheme="minorHAnsi" w:cstheme="minorHAnsi"/>
                <w:sz w:val="22"/>
                <w:szCs w:val="22"/>
              </w:rPr>
              <w:t>.</w:t>
            </w:r>
          </w:p>
          <w:p w14:paraId="047BEDDF" w14:textId="77777777" w:rsidR="0009233A" w:rsidRPr="002E638A" w:rsidRDefault="0009233A" w:rsidP="00316B8C">
            <w:pPr>
              <w:pStyle w:val="TableRowCentered"/>
              <w:jc w:val="left"/>
              <w:rPr>
                <w:rFonts w:asciiTheme="minorHAnsi" w:hAnsiTheme="minorHAnsi" w:cstheme="minorHAnsi"/>
                <w:sz w:val="22"/>
                <w:szCs w:val="22"/>
              </w:rPr>
            </w:pPr>
          </w:p>
          <w:p w14:paraId="708A618A" w14:textId="09CC55F6" w:rsidR="005400B8" w:rsidRPr="002E638A" w:rsidRDefault="000C4360" w:rsidP="005400B8">
            <w:pPr>
              <w:pStyle w:val="TableRowCentered"/>
              <w:jc w:val="left"/>
              <w:rPr>
                <w:rFonts w:asciiTheme="minorHAnsi" w:hAnsiTheme="minorHAnsi" w:cstheme="minorHAnsi"/>
                <w:sz w:val="22"/>
                <w:szCs w:val="22"/>
              </w:rPr>
            </w:pPr>
            <w:r w:rsidRPr="002E638A">
              <w:rPr>
                <w:rFonts w:asciiTheme="minorHAnsi" w:hAnsiTheme="minorHAnsi" w:cstheme="minorHAnsi"/>
                <w:sz w:val="22"/>
                <w:szCs w:val="22"/>
              </w:rPr>
              <w:t xml:space="preserve">DfE ‘School Attendance’ </w:t>
            </w:r>
            <w:r w:rsidR="005400B8" w:rsidRPr="002E638A">
              <w:rPr>
                <w:rFonts w:asciiTheme="minorHAnsi" w:hAnsiTheme="minorHAnsi" w:cstheme="minorHAnsi"/>
                <w:sz w:val="22"/>
                <w:szCs w:val="22"/>
              </w:rPr>
              <w:t>- Guidance for maintained schools,</w:t>
            </w:r>
          </w:p>
          <w:p w14:paraId="10A039AD" w14:textId="77777777" w:rsidR="0009233A" w:rsidRDefault="005400B8" w:rsidP="00DB6DE6">
            <w:pPr>
              <w:pStyle w:val="TableRowCentered"/>
              <w:jc w:val="left"/>
              <w:rPr>
                <w:rFonts w:asciiTheme="minorHAnsi" w:hAnsiTheme="minorHAnsi" w:cstheme="minorHAnsi"/>
                <w:sz w:val="22"/>
                <w:szCs w:val="22"/>
              </w:rPr>
            </w:pPr>
            <w:r w:rsidRPr="002E638A">
              <w:rPr>
                <w:rFonts w:asciiTheme="minorHAnsi" w:hAnsiTheme="minorHAnsi" w:cstheme="minorHAnsi"/>
                <w:sz w:val="22"/>
                <w:szCs w:val="22"/>
              </w:rPr>
              <w:t>academies, independent schools and</w:t>
            </w:r>
            <w:r w:rsidR="00DB6DE6">
              <w:rPr>
                <w:rFonts w:asciiTheme="minorHAnsi" w:hAnsiTheme="minorHAnsi" w:cstheme="minorHAnsi"/>
                <w:sz w:val="22"/>
                <w:szCs w:val="22"/>
              </w:rPr>
              <w:t xml:space="preserve"> </w:t>
            </w:r>
            <w:r w:rsidRPr="002E638A">
              <w:rPr>
                <w:rFonts w:asciiTheme="minorHAnsi" w:hAnsiTheme="minorHAnsi" w:cstheme="minorHAnsi"/>
                <w:sz w:val="22"/>
                <w:szCs w:val="22"/>
              </w:rPr>
              <w:t>local authorities</w:t>
            </w:r>
            <w:r w:rsidR="00B507E0" w:rsidRPr="002E638A">
              <w:rPr>
                <w:rFonts w:asciiTheme="minorHAnsi" w:hAnsiTheme="minorHAnsi" w:cstheme="minorHAnsi"/>
                <w:sz w:val="22"/>
                <w:szCs w:val="22"/>
              </w:rPr>
              <w:t xml:space="preserve"> – Section 1, page 5.</w:t>
            </w:r>
          </w:p>
          <w:p w14:paraId="13C5D730" w14:textId="77777777" w:rsidR="00ED4641" w:rsidRDefault="00ED4641" w:rsidP="00DB6DE6">
            <w:pPr>
              <w:pStyle w:val="TableRowCentered"/>
              <w:jc w:val="left"/>
              <w:rPr>
                <w:rFonts w:asciiTheme="minorHAnsi" w:hAnsiTheme="minorHAnsi" w:cstheme="minorHAnsi"/>
                <w:sz w:val="22"/>
                <w:szCs w:val="22"/>
              </w:rPr>
            </w:pPr>
          </w:p>
          <w:p w14:paraId="36183B1F" w14:textId="77777777" w:rsidR="00ED4641" w:rsidRDefault="00ED4641" w:rsidP="00DB6DE6">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EEF </w:t>
            </w:r>
            <w:r w:rsidR="00FB1AB7">
              <w:rPr>
                <w:rFonts w:asciiTheme="minorHAnsi" w:hAnsiTheme="minorHAnsi" w:cstheme="minorHAnsi"/>
                <w:sz w:val="22"/>
                <w:szCs w:val="22"/>
              </w:rPr>
              <w:t xml:space="preserve">– supporting school attendance </w:t>
            </w:r>
          </w:p>
          <w:p w14:paraId="2A7D553D" w14:textId="70D617C6" w:rsidR="00FB1AB7" w:rsidRPr="00DB6DE6" w:rsidRDefault="00FB1AB7" w:rsidP="00DB6DE6">
            <w:pPr>
              <w:pStyle w:val="TableRowCentered"/>
              <w:jc w:val="left"/>
              <w:rPr>
                <w:rFonts w:asciiTheme="minorHAnsi" w:hAnsiTheme="minorHAnsi" w:cstheme="minorHAnsi"/>
                <w:sz w:val="22"/>
                <w:szCs w:val="22"/>
              </w:rPr>
            </w:pPr>
            <w:hyperlink r:id="rId26" w:history="1">
              <w:r w:rsidRPr="00FB1AB7">
                <w:rPr>
                  <w:rStyle w:val="Hyperlink"/>
                  <w:rFonts w:asciiTheme="minorHAnsi" w:hAnsiTheme="minorHAnsi" w:cstheme="minorHAnsi"/>
                  <w:sz w:val="22"/>
                  <w:szCs w:val="22"/>
                </w:rPr>
                <w:t>Supporting attendance | EEF</w:t>
              </w:r>
            </w:hyperlink>
          </w:p>
        </w:tc>
        <w:tc>
          <w:tcPr>
            <w:tcW w:w="155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A7D553E" w14:textId="5C265879" w:rsidR="00316B8C" w:rsidRPr="002E638A" w:rsidRDefault="00687F2A" w:rsidP="00316B8C">
            <w:pPr>
              <w:pStyle w:val="TableRowCentered"/>
              <w:jc w:val="left"/>
              <w:rPr>
                <w:rFonts w:asciiTheme="minorHAnsi" w:hAnsiTheme="minorHAnsi" w:cstheme="minorHAnsi"/>
                <w:sz w:val="22"/>
              </w:rPr>
            </w:pPr>
            <w:r>
              <w:rPr>
                <w:rFonts w:asciiTheme="minorHAnsi" w:hAnsiTheme="minorHAnsi" w:cstheme="minorHAnsi"/>
                <w:sz w:val="22"/>
              </w:rPr>
              <w:t>3</w:t>
            </w:r>
          </w:p>
        </w:tc>
      </w:tr>
      <w:tr w:rsidR="00420EB2" w:rsidRPr="002E638A" w14:paraId="35221D2A" w14:textId="77777777" w:rsidTr="00C17B94">
        <w:trPr>
          <w:trHeight w:val="413"/>
        </w:trPr>
        <w:tc>
          <w:tcPr>
            <w:tcW w:w="340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507378B7" w14:textId="2E67481A" w:rsidR="00420EB2" w:rsidRPr="002E638A" w:rsidRDefault="00DE264A" w:rsidP="00316B8C">
            <w:pPr>
              <w:pStyle w:val="TableRow"/>
              <w:rPr>
                <w:rFonts w:asciiTheme="minorHAnsi" w:hAnsiTheme="minorHAnsi" w:cstheme="minorHAnsi"/>
                <w:iCs/>
                <w:sz w:val="22"/>
              </w:rPr>
            </w:pPr>
            <w:r w:rsidRPr="002E638A">
              <w:rPr>
                <w:rFonts w:asciiTheme="minorHAnsi" w:hAnsiTheme="minorHAnsi" w:cstheme="minorHAnsi"/>
                <w:iCs/>
                <w:sz w:val="22"/>
              </w:rPr>
              <w:t>Refine and improve parental engagement</w:t>
            </w:r>
            <w:r w:rsidR="00196086" w:rsidRPr="002E638A">
              <w:rPr>
                <w:rFonts w:asciiTheme="minorHAnsi" w:hAnsiTheme="minorHAnsi" w:cstheme="minorHAnsi"/>
                <w:iCs/>
                <w:sz w:val="22"/>
              </w:rPr>
              <w:t xml:space="preserve"> including </w:t>
            </w:r>
            <w:r w:rsidR="00544A38">
              <w:rPr>
                <w:rFonts w:asciiTheme="minorHAnsi" w:hAnsiTheme="minorHAnsi" w:cstheme="minorHAnsi"/>
                <w:iCs/>
                <w:sz w:val="22"/>
              </w:rPr>
              <w:t xml:space="preserve">attendance </w:t>
            </w:r>
            <w:r w:rsidR="00813EDA">
              <w:rPr>
                <w:rFonts w:asciiTheme="minorHAnsi" w:hAnsiTheme="minorHAnsi" w:cstheme="minorHAnsi"/>
                <w:iCs/>
                <w:sz w:val="22"/>
              </w:rPr>
              <w:t>of</w:t>
            </w:r>
            <w:r w:rsidR="00544A38">
              <w:rPr>
                <w:rFonts w:asciiTheme="minorHAnsi" w:hAnsiTheme="minorHAnsi" w:cstheme="minorHAnsi"/>
                <w:iCs/>
                <w:sz w:val="22"/>
              </w:rPr>
              <w:t xml:space="preserve"> curriculum showcase events (year group and whole school), engagement in curriculum workshops throughout the year</w:t>
            </w:r>
            <w:r w:rsidR="001E09A7">
              <w:rPr>
                <w:rFonts w:asciiTheme="minorHAnsi" w:hAnsiTheme="minorHAnsi" w:cstheme="minorHAnsi"/>
                <w:iCs/>
                <w:sz w:val="22"/>
              </w:rPr>
              <w:t xml:space="preserve">, attendance of </w:t>
            </w:r>
            <w:r w:rsidR="009D6A1E">
              <w:rPr>
                <w:rFonts w:asciiTheme="minorHAnsi" w:hAnsiTheme="minorHAnsi" w:cstheme="minorHAnsi"/>
                <w:iCs/>
                <w:sz w:val="22"/>
              </w:rPr>
              <w:t xml:space="preserve">school events. </w:t>
            </w:r>
            <w:r w:rsidR="000228D6">
              <w:rPr>
                <w:rFonts w:asciiTheme="minorHAnsi" w:hAnsiTheme="minorHAnsi" w:cstheme="minorHAnsi"/>
                <w:iCs/>
                <w:sz w:val="22"/>
              </w:rPr>
              <w:t>External agencies to be utilise</w:t>
            </w:r>
            <w:r w:rsidR="0017267C">
              <w:rPr>
                <w:rFonts w:asciiTheme="minorHAnsi" w:hAnsiTheme="minorHAnsi" w:cstheme="minorHAnsi"/>
                <w:iCs/>
                <w:sz w:val="22"/>
              </w:rPr>
              <w:t>d to provide bes</w:t>
            </w:r>
            <w:r w:rsidR="00BA21BC">
              <w:rPr>
                <w:rFonts w:asciiTheme="minorHAnsi" w:hAnsiTheme="minorHAnsi" w:cstheme="minorHAnsi"/>
                <w:iCs/>
                <w:sz w:val="22"/>
              </w:rPr>
              <w:t>poke support for families, including in relation so mental health</w:t>
            </w:r>
            <w:r w:rsidR="00F53F6B">
              <w:rPr>
                <w:rFonts w:asciiTheme="minorHAnsi" w:hAnsiTheme="minorHAnsi" w:cstheme="minorHAnsi"/>
                <w:iCs/>
                <w:sz w:val="22"/>
              </w:rPr>
              <w:t xml:space="preserve">, </w:t>
            </w:r>
            <w:r w:rsidR="005F50C3">
              <w:rPr>
                <w:rFonts w:asciiTheme="minorHAnsi" w:hAnsiTheme="minorHAnsi" w:cstheme="minorHAnsi"/>
                <w:iCs/>
                <w:sz w:val="22"/>
              </w:rPr>
              <w:t>behaviour</w:t>
            </w:r>
            <w:r w:rsidR="00F53F6B">
              <w:rPr>
                <w:rFonts w:asciiTheme="minorHAnsi" w:hAnsiTheme="minorHAnsi" w:cstheme="minorHAnsi"/>
                <w:iCs/>
                <w:sz w:val="22"/>
              </w:rPr>
              <w:t>, attendance and positive routine</w:t>
            </w:r>
            <w:r w:rsidR="005F50C3">
              <w:rPr>
                <w:rFonts w:asciiTheme="minorHAnsi" w:hAnsiTheme="minorHAnsi" w:cstheme="minorHAnsi"/>
                <w:iCs/>
                <w:sz w:val="22"/>
              </w:rPr>
              <w:t xml:space="preserve">s. All to be tracked using provisions on Insight. </w:t>
            </w:r>
          </w:p>
        </w:tc>
        <w:tc>
          <w:tcPr>
            <w:tcW w:w="496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78EAE549" w14:textId="36D9FD43" w:rsidR="00420EB2" w:rsidRPr="008E3B58" w:rsidRDefault="00DE264A" w:rsidP="008E3B58">
            <w:pPr>
              <w:pStyle w:val="TableRowCentered"/>
              <w:jc w:val="left"/>
              <w:rPr>
                <w:rFonts w:asciiTheme="minorHAnsi" w:hAnsiTheme="minorHAnsi" w:cstheme="minorHAnsi"/>
                <w:sz w:val="22"/>
              </w:rPr>
            </w:pPr>
            <w:r w:rsidRPr="002E638A">
              <w:rPr>
                <w:rFonts w:asciiTheme="minorHAnsi" w:hAnsiTheme="minorHAnsi" w:cstheme="minorHAnsi"/>
                <w:sz w:val="22"/>
              </w:rPr>
              <w:t>Parental Engagement (EEF T&amp;L Toolkit):</w:t>
            </w:r>
            <w:r w:rsidR="008E3B58">
              <w:rPr>
                <w:rFonts w:asciiTheme="minorHAnsi" w:hAnsiTheme="minorHAnsi" w:cstheme="minorHAnsi"/>
                <w:sz w:val="22"/>
              </w:rPr>
              <w:t xml:space="preserve"> </w:t>
            </w:r>
            <w:r w:rsidRPr="002E638A">
              <w:rPr>
                <w:rFonts w:asciiTheme="minorHAnsi" w:hAnsiTheme="minorHAnsi" w:cstheme="minorHAnsi"/>
                <w:sz w:val="22"/>
              </w:rPr>
              <w:t>+</w:t>
            </w:r>
            <w:r w:rsidR="000C0BE9" w:rsidRPr="002E638A">
              <w:rPr>
                <w:rFonts w:asciiTheme="minorHAnsi" w:hAnsiTheme="minorHAnsi" w:cstheme="minorHAnsi"/>
                <w:sz w:val="22"/>
              </w:rPr>
              <w:t>4</w:t>
            </w:r>
            <w:r w:rsidRPr="002E638A">
              <w:rPr>
                <w:rFonts w:asciiTheme="minorHAnsi" w:hAnsiTheme="minorHAnsi" w:cstheme="minorHAnsi"/>
                <w:sz w:val="22"/>
              </w:rPr>
              <w:t xml:space="preserve"> months - </w:t>
            </w:r>
            <w:r w:rsidR="000C0BE9" w:rsidRPr="002E638A">
              <w:rPr>
                <w:rFonts w:asciiTheme="minorHAnsi" w:hAnsiTheme="minorHAnsi" w:cstheme="minorHAnsi"/>
                <w:color w:val="000000" w:themeColor="text1"/>
                <w:sz w:val="22"/>
                <w:szCs w:val="22"/>
                <w:shd w:val="clear" w:color="auto" w:fill="FFFFFF" w:themeFill="background1"/>
              </w:rPr>
              <w:t>Moderate impact for very low cost based on extensive evidence</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666B156E" w14:textId="6FAB38F0" w:rsidR="00420EB2" w:rsidRPr="002E638A" w:rsidRDefault="002D70FD" w:rsidP="00316B8C">
            <w:pPr>
              <w:pStyle w:val="TableRowCentered"/>
              <w:jc w:val="left"/>
              <w:rPr>
                <w:rFonts w:asciiTheme="minorHAnsi" w:hAnsiTheme="minorHAnsi" w:cstheme="minorHAnsi"/>
                <w:sz w:val="22"/>
              </w:rPr>
            </w:pPr>
            <w:r w:rsidRPr="002E638A">
              <w:rPr>
                <w:rFonts w:asciiTheme="minorHAnsi" w:hAnsiTheme="minorHAnsi" w:cstheme="minorHAnsi"/>
                <w:sz w:val="22"/>
              </w:rPr>
              <w:t>1,2,3,4,5</w:t>
            </w:r>
            <w:r w:rsidR="00A17CB7">
              <w:rPr>
                <w:rFonts w:asciiTheme="minorHAnsi" w:hAnsiTheme="minorHAnsi" w:cstheme="minorHAnsi"/>
                <w:sz w:val="22"/>
              </w:rPr>
              <w:t>,6</w:t>
            </w:r>
            <w:r w:rsidR="00E27D59">
              <w:rPr>
                <w:rFonts w:asciiTheme="minorHAnsi" w:hAnsiTheme="minorHAnsi" w:cstheme="minorHAnsi"/>
                <w:sz w:val="22"/>
              </w:rPr>
              <w:t xml:space="preserve">, </w:t>
            </w:r>
          </w:p>
        </w:tc>
      </w:tr>
      <w:tr w:rsidR="00420EB2" w:rsidRPr="002E638A" w14:paraId="32CAB2A2" w14:textId="77777777" w:rsidTr="00C17B94">
        <w:trPr>
          <w:trHeight w:val="2746"/>
        </w:trPr>
        <w:tc>
          <w:tcPr>
            <w:tcW w:w="340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3B88FCF8" w14:textId="76D15021" w:rsidR="00420EB2" w:rsidRPr="002E638A" w:rsidRDefault="008317D3" w:rsidP="00BD529B">
            <w:pPr>
              <w:pStyle w:val="TableRow"/>
              <w:rPr>
                <w:rFonts w:asciiTheme="minorHAnsi" w:hAnsiTheme="minorHAnsi" w:cstheme="minorHAnsi"/>
                <w:i/>
                <w:sz w:val="22"/>
              </w:rPr>
            </w:pPr>
            <w:r>
              <w:rPr>
                <w:rFonts w:asciiTheme="minorHAnsi" w:hAnsiTheme="minorHAnsi" w:cstheme="minorHAnsi"/>
                <w:sz w:val="22"/>
              </w:rPr>
              <w:t>Continue to pro</w:t>
            </w:r>
            <w:r w:rsidR="003E12D9">
              <w:rPr>
                <w:rFonts w:asciiTheme="minorHAnsi" w:hAnsiTheme="minorHAnsi" w:cstheme="minorHAnsi"/>
                <w:sz w:val="22"/>
              </w:rPr>
              <w:t xml:space="preserve">vide </w:t>
            </w:r>
            <w:r w:rsidR="00EE77C9">
              <w:rPr>
                <w:rFonts w:asciiTheme="minorHAnsi" w:hAnsiTheme="minorHAnsi" w:cstheme="minorHAnsi"/>
                <w:sz w:val="22"/>
              </w:rPr>
              <w:t xml:space="preserve">enriching </w:t>
            </w:r>
            <w:r w:rsidR="00FD7CE6">
              <w:rPr>
                <w:rFonts w:asciiTheme="minorHAnsi" w:hAnsiTheme="minorHAnsi" w:cstheme="minorHAnsi"/>
                <w:sz w:val="22"/>
              </w:rPr>
              <w:t xml:space="preserve">experiences, trips and </w:t>
            </w:r>
            <w:r w:rsidR="006910D1" w:rsidRPr="002E638A">
              <w:rPr>
                <w:rFonts w:asciiTheme="minorHAnsi" w:hAnsiTheme="minorHAnsi" w:cstheme="minorHAnsi"/>
                <w:sz w:val="22"/>
              </w:rPr>
              <w:t xml:space="preserve">opportunities </w:t>
            </w:r>
            <w:r w:rsidR="00830A66" w:rsidRPr="002E638A">
              <w:rPr>
                <w:rFonts w:asciiTheme="minorHAnsi" w:hAnsiTheme="minorHAnsi" w:cstheme="minorHAnsi"/>
                <w:sz w:val="22"/>
              </w:rPr>
              <w:t>so children</w:t>
            </w:r>
            <w:r w:rsidR="006813E2" w:rsidRPr="002E638A">
              <w:rPr>
                <w:rFonts w:asciiTheme="minorHAnsi" w:hAnsiTheme="minorHAnsi" w:cstheme="minorHAnsi"/>
                <w:sz w:val="22"/>
              </w:rPr>
              <w:t xml:space="preserve"> will develop their social, cultural and general knowledge and </w:t>
            </w:r>
            <w:r w:rsidR="00D7100B" w:rsidRPr="002E638A">
              <w:rPr>
                <w:rFonts w:asciiTheme="minorHAnsi" w:hAnsiTheme="minorHAnsi" w:cstheme="minorHAnsi"/>
                <w:sz w:val="22"/>
              </w:rPr>
              <w:t>experiences</w:t>
            </w:r>
            <w:r w:rsidR="001345C3">
              <w:rPr>
                <w:rFonts w:asciiTheme="minorHAnsi" w:hAnsiTheme="minorHAnsi" w:cstheme="minorHAnsi"/>
                <w:sz w:val="22"/>
              </w:rPr>
              <w:t>,</w:t>
            </w:r>
            <w:r w:rsidR="004D6981">
              <w:rPr>
                <w:rFonts w:asciiTheme="minorHAnsi" w:hAnsiTheme="minorHAnsi" w:cstheme="minorHAnsi"/>
                <w:sz w:val="22"/>
              </w:rPr>
              <w:t xml:space="preserve"> as well as improving engagement levels. </w:t>
            </w:r>
            <w:r w:rsidR="00BD529B" w:rsidRPr="002E638A">
              <w:rPr>
                <w:rFonts w:asciiTheme="minorHAnsi" w:hAnsiTheme="minorHAnsi" w:cstheme="minorHAnsi"/>
                <w:i/>
                <w:sz w:val="22"/>
              </w:rPr>
              <w:tab/>
            </w:r>
          </w:p>
          <w:p w14:paraId="2D54CA7F" w14:textId="115D7842" w:rsidR="00521D72" w:rsidRPr="002E638A" w:rsidRDefault="00521D72" w:rsidP="00BD529B">
            <w:pPr>
              <w:pStyle w:val="TableRow"/>
              <w:rPr>
                <w:rFonts w:asciiTheme="minorHAnsi" w:hAnsiTheme="minorHAnsi" w:cstheme="minorHAnsi"/>
                <w:i/>
                <w:sz w:val="22"/>
              </w:rPr>
            </w:pPr>
          </w:p>
        </w:tc>
        <w:tc>
          <w:tcPr>
            <w:tcW w:w="496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2D07959C" w14:textId="1D630452" w:rsidR="00223D7D" w:rsidRDefault="00223D7D" w:rsidP="00316B8C">
            <w:pPr>
              <w:pStyle w:val="TableRowCentered"/>
              <w:jc w:val="left"/>
              <w:rPr>
                <w:rFonts w:asciiTheme="minorHAnsi" w:hAnsiTheme="minorHAnsi" w:cstheme="minorHAnsi"/>
                <w:sz w:val="22"/>
              </w:rPr>
            </w:pPr>
            <w:r w:rsidRPr="002E638A">
              <w:rPr>
                <w:rFonts w:asciiTheme="minorHAnsi" w:hAnsiTheme="minorHAnsi" w:cstheme="minorHAnsi"/>
                <w:sz w:val="22"/>
              </w:rPr>
              <w:t xml:space="preserve">Pierre </w:t>
            </w:r>
            <w:r w:rsidR="00105347" w:rsidRPr="002E638A">
              <w:rPr>
                <w:rFonts w:asciiTheme="minorHAnsi" w:hAnsiTheme="minorHAnsi" w:cstheme="minorHAnsi"/>
                <w:sz w:val="22"/>
              </w:rPr>
              <w:t>Bourdieu</w:t>
            </w:r>
            <w:r w:rsidRPr="002E638A">
              <w:rPr>
                <w:rFonts w:asciiTheme="minorHAnsi" w:hAnsiTheme="minorHAnsi" w:cstheme="minorHAnsi"/>
                <w:sz w:val="22"/>
              </w:rPr>
              <w:t xml:space="preserve"> </w:t>
            </w:r>
            <w:r w:rsidR="00FB0832" w:rsidRPr="002E638A">
              <w:rPr>
                <w:rFonts w:asciiTheme="minorHAnsi" w:hAnsiTheme="minorHAnsi" w:cstheme="minorHAnsi"/>
                <w:sz w:val="22"/>
              </w:rPr>
              <w:t xml:space="preserve">– </w:t>
            </w:r>
            <w:r w:rsidR="0004073F" w:rsidRPr="002E638A">
              <w:rPr>
                <w:rFonts w:asciiTheme="minorHAnsi" w:hAnsiTheme="minorHAnsi" w:cstheme="minorHAnsi"/>
                <w:sz w:val="22"/>
              </w:rPr>
              <w:t xml:space="preserve">from </w:t>
            </w:r>
            <w:r w:rsidR="00FB0832" w:rsidRPr="002E638A">
              <w:rPr>
                <w:rFonts w:asciiTheme="minorHAnsi" w:hAnsiTheme="minorHAnsi" w:cstheme="minorHAnsi"/>
                <w:sz w:val="22"/>
              </w:rPr>
              <w:t>‘La Distinction’ (1979)</w:t>
            </w:r>
          </w:p>
          <w:p w14:paraId="778BA6AC" w14:textId="77777777" w:rsidR="000A4EF7" w:rsidRDefault="000A4EF7" w:rsidP="00316B8C">
            <w:pPr>
              <w:pStyle w:val="TableRowCentered"/>
              <w:jc w:val="left"/>
              <w:rPr>
                <w:rFonts w:asciiTheme="minorHAnsi" w:hAnsiTheme="minorHAnsi" w:cstheme="minorHAnsi"/>
                <w:sz w:val="22"/>
              </w:rPr>
            </w:pPr>
          </w:p>
          <w:p w14:paraId="40F5032F" w14:textId="0C3ADD5E" w:rsidR="00FB0832" w:rsidRPr="002E638A" w:rsidRDefault="000A4EF7" w:rsidP="002A6718">
            <w:pPr>
              <w:pStyle w:val="TableRowCentered"/>
              <w:jc w:val="left"/>
              <w:rPr>
                <w:rFonts w:asciiTheme="minorHAnsi" w:hAnsiTheme="minorHAnsi" w:cstheme="minorHAnsi"/>
                <w:sz w:val="22"/>
              </w:rPr>
            </w:pPr>
            <w:r>
              <w:rPr>
                <w:rFonts w:asciiTheme="minorHAnsi" w:hAnsiTheme="minorHAnsi" w:cstheme="minorHAnsi"/>
                <w:sz w:val="22"/>
              </w:rPr>
              <w:t>Staff CPD around the impa</w:t>
            </w:r>
            <w:r w:rsidR="0072419D">
              <w:rPr>
                <w:rFonts w:asciiTheme="minorHAnsi" w:hAnsiTheme="minorHAnsi" w:cstheme="minorHAnsi"/>
                <w:sz w:val="22"/>
              </w:rPr>
              <w:t xml:space="preserve">ct of episodic and semantic memory </w:t>
            </w:r>
            <w:r w:rsidR="00AA072A">
              <w:rPr>
                <w:rFonts w:asciiTheme="minorHAnsi" w:hAnsiTheme="minorHAnsi" w:cstheme="minorHAnsi"/>
                <w:sz w:val="22"/>
              </w:rPr>
              <w:t>on</w:t>
            </w:r>
            <w:r w:rsidR="0072419D">
              <w:rPr>
                <w:rFonts w:asciiTheme="minorHAnsi" w:hAnsiTheme="minorHAnsi" w:cstheme="minorHAnsi"/>
                <w:sz w:val="22"/>
              </w:rPr>
              <w:t xml:space="preserve"> learning</w:t>
            </w:r>
            <w:r w:rsidR="00AA072A">
              <w:rPr>
                <w:rFonts w:asciiTheme="minorHAnsi" w:hAnsiTheme="minorHAnsi" w:cstheme="minorHAnsi"/>
                <w:sz w:val="22"/>
              </w:rPr>
              <w:t xml:space="preserve"> and retaining knowledge</w:t>
            </w:r>
            <w:r w:rsidR="0072419D">
              <w:rPr>
                <w:rFonts w:asciiTheme="minorHAnsi" w:hAnsiTheme="minorHAnsi" w:cstheme="minorHAnsi"/>
                <w:sz w:val="22"/>
              </w:rPr>
              <w:t xml:space="preserve">- refining practice to ensure learning </w:t>
            </w:r>
            <w:r w:rsidR="00E67ACB">
              <w:rPr>
                <w:rFonts w:asciiTheme="minorHAnsi" w:hAnsiTheme="minorHAnsi" w:cstheme="minorHAnsi"/>
                <w:sz w:val="22"/>
              </w:rPr>
              <w:t>transferred to episodic memory (</w:t>
            </w:r>
            <w:r w:rsidR="00184956">
              <w:rPr>
                <w:rFonts w:asciiTheme="minorHAnsi" w:hAnsiTheme="minorHAnsi" w:cstheme="minorHAnsi"/>
                <w:sz w:val="22"/>
              </w:rPr>
              <w:t xml:space="preserve">exciting hooks and experiences/ trips) </w:t>
            </w:r>
            <w:r w:rsidR="00E67ACB">
              <w:rPr>
                <w:rFonts w:asciiTheme="minorHAnsi" w:hAnsiTheme="minorHAnsi" w:cstheme="minorHAnsi"/>
                <w:sz w:val="22"/>
              </w:rPr>
              <w:t>or s</w:t>
            </w:r>
            <w:r w:rsidR="00184956">
              <w:rPr>
                <w:rFonts w:asciiTheme="minorHAnsi" w:hAnsiTheme="minorHAnsi" w:cstheme="minorHAnsi"/>
                <w:sz w:val="22"/>
              </w:rPr>
              <w:t>emantic (</w:t>
            </w:r>
            <w:r w:rsidR="00534B69">
              <w:rPr>
                <w:rFonts w:asciiTheme="minorHAnsi" w:hAnsiTheme="minorHAnsi" w:cstheme="minorHAnsi"/>
                <w:sz w:val="22"/>
              </w:rPr>
              <w:t>learning facts and concepts through repetition, revisiting, building in prior learning)</w:t>
            </w:r>
            <w:r w:rsidR="00AA072A">
              <w:rPr>
                <w:rFonts w:asciiTheme="minorHAnsi" w:hAnsiTheme="minorHAnsi" w:cstheme="minorHAnsi"/>
                <w:sz w:val="22"/>
              </w:rPr>
              <w:t xml:space="preserve">. </w:t>
            </w:r>
            <w:hyperlink r:id="rId27" w:history="1">
              <w:r w:rsidR="00AA072A" w:rsidRPr="00AA072A">
                <w:rPr>
                  <w:rStyle w:val="Hyperlink"/>
                  <w:rFonts w:asciiTheme="minorHAnsi" w:hAnsiTheme="minorHAnsi" w:cstheme="minorHAnsi"/>
                  <w:sz w:val="22"/>
                </w:rPr>
                <w:t>Episodic and Semantic Memory and Their Use in Learning</w:t>
              </w:r>
            </w:hyperlink>
          </w:p>
          <w:p w14:paraId="28E92422" w14:textId="12E68068" w:rsidR="00420EB2" w:rsidRPr="002E638A" w:rsidRDefault="00420EB2" w:rsidP="00316B8C">
            <w:pPr>
              <w:pStyle w:val="TableRowCentered"/>
              <w:jc w:val="left"/>
              <w:rPr>
                <w:rFonts w:asciiTheme="minorHAnsi" w:hAnsiTheme="minorHAnsi" w:cstheme="minorHAnsi"/>
                <w:sz w:val="22"/>
                <w:szCs w:val="22"/>
              </w:rPr>
            </w:pP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131BF675" w14:textId="5BD68044" w:rsidR="00420EB2" w:rsidRPr="002E638A" w:rsidRDefault="00B03235" w:rsidP="00316B8C">
            <w:pPr>
              <w:pStyle w:val="TableRowCentered"/>
              <w:jc w:val="left"/>
              <w:rPr>
                <w:rFonts w:asciiTheme="minorHAnsi" w:hAnsiTheme="minorHAnsi" w:cstheme="minorHAnsi"/>
                <w:sz w:val="22"/>
              </w:rPr>
            </w:pPr>
            <w:r>
              <w:rPr>
                <w:rFonts w:asciiTheme="minorHAnsi" w:hAnsiTheme="minorHAnsi" w:cstheme="minorHAnsi"/>
                <w:sz w:val="22"/>
              </w:rPr>
              <w:t>6</w:t>
            </w:r>
          </w:p>
        </w:tc>
      </w:tr>
      <w:tr w:rsidR="00521D72" w:rsidRPr="002E638A" w14:paraId="33BF499F" w14:textId="77777777" w:rsidTr="00C17B94">
        <w:trPr>
          <w:trHeight w:val="1070"/>
        </w:trPr>
        <w:tc>
          <w:tcPr>
            <w:tcW w:w="340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4BE522D5" w14:textId="2626EA0D" w:rsidR="00521D72" w:rsidRPr="002E638A" w:rsidRDefault="00521D72" w:rsidP="00BD529B">
            <w:pPr>
              <w:pStyle w:val="TableRow"/>
              <w:rPr>
                <w:rFonts w:asciiTheme="minorHAnsi" w:hAnsiTheme="minorHAnsi" w:cstheme="minorHAnsi"/>
                <w:sz w:val="22"/>
              </w:rPr>
            </w:pPr>
            <w:r w:rsidRPr="002E638A">
              <w:rPr>
                <w:rFonts w:asciiTheme="minorHAnsi" w:hAnsiTheme="minorHAnsi" w:cstheme="minorHAnsi"/>
                <w:sz w:val="22"/>
              </w:rPr>
              <w:t>Music tuition</w:t>
            </w:r>
            <w:r w:rsidR="005F067F" w:rsidRPr="002E638A">
              <w:rPr>
                <w:rFonts w:asciiTheme="minorHAnsi" w:hAnsiTheme="minorHAnsi" w:cstheme="minorHAnsi"/>
                <w:sz w:val="22"/>
              </w:rPr>
              <w:t xml:space="preserve"> and </w:t>
            </w:r>
            <w:r w:rsidR="00E16836" w:rsidRPr="002E638A">
              <w:rPr>
                <w:rFonts w:asciiTheme="minorHAnsi" w:hAnsiTheme="minorHAnsi" w:cstheme="minorHAnsi"/>
                <w:sz w:val="22"/>
              </w:rPr>
              <w:t xml:space="preserve">specialist </w:t>
            </w:r>
            <w:r w:rsidR="00997452" w:rsidRPr="002E638A">
              <w:rPr>
                <w:rFonts w:asciiTheme="minorHAnsi" w:hAnsiTheme="minorHAnsi" w:cstheme="minorHAnsi"/>
                <w:sz w:val="22"/>
              </w:rPr>
              <w:t xml:space="preserve">arts and </w:t>
            </w:r>
            <w:r w:rsidR="005F067F" w:rsidRPr="002E638A">
              <w:rPr>
                <w:rFonts w:asciiTheme="minorHAnsi" w:hAnsiTheme="minorHAnsi" w:cstheme="minorHAnsi"/>
                <w:sz w:val="22"/>
              </w:rPr>
              <w:t>sports</w:t>
            </w:r>
            <w:r w:rsidR="00E16836" w:rsidRPr="002E638A">
              <w:rPr>
                <w:rFonts w:asciiTheme="minorHAnsi" w:hAnsiTheme="minorHAnsi" w:cstheme="minorHAnsi"/>
                <w:sz w:val="22"/>
              </w:rPr>
              <w:t xml:space="preserve"> provision </w:t>
            </w:r>
            <w:r w:rsidRPr="002E638A">
              <w:rPr>
                <w:rFonts w:asciiTheme="minorHAnsi" w:hAnsiTheme="minorHAnsi" w:cstheme="minorHAnsi"/>
                <w:sz w:val="22"/>
              </w:rPr>
              <w:t xml:space="preserve">for </w:t>
            </w:r>
            <w:r w:rsidR="001D03A8" w:rsidRPr="002E638A">
              <w:rPr>
                <w:rFonts w:asciiTheme="minorHAnsi" w:hAnsiTheme="minorHAnsi" w:cstheme="minorHAnsi"/>
                <w:sz w:val="22"/>
              </w:rPr>
              <w:t xml:space="preserve">children. </w:t>
            </w:r>
          </w:p>
        </w:tc>
        <w:tc>
          <w:tcPr>
            <w:tcW w:w="496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5A808DF1" w14:textId="1A0D0AF1" w:rsidR="004D7723" w:rsidRPr="002E638A" w:rsidRDefault="002B142D" w:rsidP="002A6718">
            <w:pPr>
              <w:pStyle w:val="TableRowCentered"/>
              <w:jc w:val="left"/>
              <w:rPr>
                <w:rFonts w:asciiTheme="minorHAnsi" w:hAnsiTheme="minorHAnsi" w:cstheme="minorHAnsi"/>
                <w:sz w:val="22"/>
              </w:rPr>
            </w:pPr>
            <w:r w:rsidRPr="002E638A">
              <w:rPr>
                <w:rFonts w:asciiTheme="minorHAnsi" w:hAnsiTheme="minorHAnsi" w:cstheme="minorHAnsi"/>
                <w:sz w:val="22"/>
              </w:rPr>
              <w:t xml:space="preserve">Internally generated evidence that </w:t>
            </w:r>
            <w:r w:rsidR="004D7723" w:rsidRPr="002E638A">
              <w:rPr>
                <w:rFonts w:asciiTheme="minorHAnsi" w:hAnsiTheme="minorHAnsi" w:cstheme="minorHAnsi"/>
                <w:sz w:val="22"/>
              </w:rPr>
              <w:t xml:space="preserve">exposure to </w:t>
            </w:r>
            <w:r w:rsidRPr="002E638A">
              <w:rPr>
                <w:rFonts w:asciiTheme="minorHAnsi" w:hAnsiTheme="minorHAnsi" w:cstheme="minorHAnsi"/>
                <w:sz w:val="22"/>
              </w:rPr>
              <w:t>music</w:t>
            </w:r>
            <w:r w:rsidR="00E44EED" w:rsidRPr="002E638A">
              <w:rPr>
                <w:rFonts w:asciiTheme="minorHAnsi" w:hAnsiTheme="minorHAnsi" w:cstheme="minorHAnsi"/>
                <w:sz w:val="22"/>
              </w:rPr>
              <w:t>, sport and PE</w:t>
            </w:r>
            <w:r w:rsidR="003110B1" w:rsidRPr="002E638A">
              <w:rPr>
                <w:rFonts w:asciiTheme="minorHAnsi" w:hAnsiTheme="minorHAnsi" w:cstheme="minorHAnsi"/>
                <w:sz w:val="22"/>
              </w:rPr>
              <w:t xml:space="preserve"> </w:t>
            </w:r>
            <w:r w:rsidRPr="002E638A">
              <w:rPr>
                <w:rFonts w:asciiTheme="minorHAnsi" w:hAnsiTheme="minorHAnsi" w:cstheme="minorHAnsi"/>
                <w:sz w:val="22"/>
              </w:rPr>
              <w:t xml:space="preserve">benefits </w:t>
            </w:r>
            <w:r w:rsidR="003110B1" w:rsidRPr="002E638A">
              <w:rPr>
                <w:rFonts w:asciiTheme="minorHAnsi" w:hAnsiTheme="minorHAnsi" w:cstheme="minorHAnsi"/>
                <w:sz w:val="22"/>
              </w:rPr>
              <w:t>children</w:t>
            </w:r>
            <w:r w:rsidR="00CD7FA3" w:rsidRPr="002E638A">
              <w:rPr>
                <w:rFonts w:asciiTheme="minorHAnsi" w:hAnsiTheme="minorHAnsi" w:cstheme="minorHAnsi"/>
                <w:sz w:val="22"/>
              </w:rPr>
              <w:t xml:space="preserve"> in a variety of way</w:t>
            </w:r>
            <w:r w:rsidR="001272A4" w:rsidRPr="002E638A">
              <w:rPr>
                <w:rFonts w:asciiTheme="minorHAnsi" w:hAnsiTheme="minorHAnsi" w:cstheme="minorHAnsi"/>
                <w:sz w:val="22"/>
              </w:rPr>
              <w:t>s</w:t>
            </w:r>
            <w:r w:rsidR="004D7723" w:rsidRPr="002E638A">
              <w:rPr>
                <w:rFonts w:asciiTheme="minorHAnsi" w:hAnsiTheme="minorHAnsi" w:cstheme="minorHAnsi"/>
                <w:sz w:val="22"/>
              </w:rPr>
              <w:t>.</w:t>
            </w:r>
          </w:p>
          <w:p w14:paraId="7A9488A0" w14:textId="06F6053B" w:rsidR="00E575EC" w:rsidRPr="002E638A" w:rsidRDefault="00C53726" w:rsidP="002A6718">
            <w:pPr>
              <w:pStyle w:val="TableRowCentered"/>
              <w:numPr>
                <w:ilvl w:val="0"/>
                <w:numId w:val="34"/>
              </w:numPr>
              <w:jc w:val="left"/>
              <w:rPr>
                <w:rFonts w:asciiTheme="minorHAnsi" w:hAnsiTheme="minorHAnsi" w:cstheme="minorHAnsi"/>
                <w:sz w:val="22"/>
              </w:rPr>
            </w:pPr>
            <w:r w:rsidRPr="002E638A">
              <w:rPr>
                <w:rFonts w:asciiTheme="minorHAnsi" w:hAnsiTheme="minorHAnsi" w:cstheme="minorHAnsi"/>
                <w:sz w:val="22"/>
              </w:rPr>
              <w:t>Arts Participation</w:t>
            </w:r>
            <w:r w:rsidR="004D7723" w:rsidRPr="002E638A">
              <w:rPr>
                <w:rFonts w:asciiTheme="minorHAnsi" w:hAnsiTheme="minorHAnsi" w:cstheme="minorHAnsi"/>
                <w:sz w:val="22"/>
              </w:rPr>
              <w:t xml:space="preserve"> (EEF T&amp;L Toolkit):</w:t>
            </w:r>
            <w:r w:rsidR="008E3B58">
              <w:rPr>
                <w:rFonts w:asciiTheme="minorHAnsi" w:hAnsiTheme="minorHAnsi" w:cstheme="minorHAnsi"/>
                <w:sz w:val="22"/>
              </w:rPr>
              <w:t xml:space="preserve"> </w:t>
            </w:r>
            <w:r w:rsidR="004D7723" w:rsidRPr="002E638A">
              <w:rPr>
                <w:rFonts w:asciiTheme="minorHAnsi" w:hAnsiTheme="minorHAnsi" w:cstheme="minorHAnsi"/>
                <w:sz w:val="22"/>
              </w:rPr>
              <w:t>+</w:t>
            </w:r>
            <w:r w:rsidRPr="002E638A">
              <w:rPr>
                <w:rFonts w:asciiTheme="minorHAnsi" w:hAnsiTheme="minorHAnsi" w:cstheme="minorHAnsi"/>
                <w:sz w:val="22"/>
              </w:rPr>
              <w:t>3</w:t>
            </w:r>
            <w:r w:rsidR="00F20B2E" w:rsidRPr="002E638A">
              <w:rPr>
                <w:rFonts w:asciiTheme="minorHAnsi" w:hAnsiTheme="minorHAnsi" w:cstheme="minorHAnsi"/>
                <w:sz w:val="22"/>
              </w:rPr>
              <w:t xml:space="preserve"> </w:t>
            </w:r>
            <w:r w:rsidR="004D7723" w:rsidRPr="002E638A">
              <w:rPr>
                <w:rFonts w:asciiTheme="minorHAnsi" w:hAnsiTheme="minorHAnsi" w:cstheme="minorHAnsi"/>
                <w:sz w:val="22"/>
              </w:rPr>
              <w:t xml:space="preserve">months - </w:t>
            </w:r>
            <w:r w:rsidR="004D7723" w:rsidRPr="002E638A">
              <w:rPr>
                <w:rFonts w:asciiTheme="minorHAnsi" w:hAnsiTheme="minorHAnsi" w:cstheme="minorHAnsi"/>
                <w:color w:val="000000" w:themeColor="text1"/>
                <w:sz w:val="22"/>
                <w:szCs w:val="22"/>
                <w:shd w:val="clear" w:color="auto" w:fill="FFFFFF" w:themeFill="background1"/>
              </w:rPr>
              <w:t xml:space="preserve">Moderate impact for very low cost based on </w:t>
            </w:r>
            <w:r w:rsidR="00F20B2E" w:rsidRPr="002E638A">
              <w:rPr>
                <w:rFonts w:asciiTheme="minorHAnsi" w:hAnsiTheme="minorHAnsi" w:cstheme="minorHAnsi"/>
                <w:color w:val="000000" w:themeColor="text1"/>
                <w:sz w:val="22"/>
                <w:szCs w:val="22"/>
                <w:shd w:val="clear" w:color="auto" w:fill="FFFFFF" w:themeFill="background1"/>
              </w:rPr>
              <w:t>moderate</w:t>
            </w:r>
            <w:r w:rsidR="004D7723" w:rsidRPr="002E638A">
              <w:rPr>
                <w:rFonts w:asciiTheme="minorHAnsi" w:hAnsiTheme="minorHAnsi" w:cstheme="minorHAnsi"/>
                <w:color w:val="000000" w:themeColor="text1"/>
                <w:sz w:val="22"/>
                <w:szCs w:val="22"/>
                <w:shd w:val="clear" w:color="auto" w:fill="FFFFFF" w:themeFill="background1"/>
              </w:rPr>
              <w:t xml:space="preserve"> evidence</w:t>
            </w:r>
          </w:p>
          <w:p w14:paraId="7E8131B5" w14:textId="4FD7944B" w:rsidR="00E575EC" w:rsidRPr="002E638A" w:rsidRDefault="00E575EC" w:rsidP="002A6718">
            <w:pPr>
              <w:pStyle w:val="TableRowCentered"/>
              <w:numPr>
                <w:ilvl w:val="0"/>
                <w:numId w:val="34"/>
              </w:numPr>
              <w:jc w:val="left"/>
              <w:rPr>
                <w:rFonts w:asciiTheme="minorHAnsi" w:hAnsiTheme="minorHAnsi" w:cstheme="minorHAnsi"/>
                <w:sz w:val="22"/>
              </w:rPr>
            </w:pPr>
            <w:r w:rsidRPr="002E638A">
              <w:rPr>
                <w:rFonts w:asciiTheme="minorHAnsi" w:hAnsiTheme="minorHAnsi" w:cstheme="minorHAnsi"/>
                <w:sz w:val="22"/>
              </w:rPr>
              <w:t>Physical Activity (EEF T&amp;L Toolkit):</w:t>
            </w:r>
            <w:r w:rsidR="008E3B58">
              <w:rPr>
                <w:rFonts w:asciiTheme="minorHAnsi" w:hAnsiTheme="minorHAnsi" w:cstheme="minorHAnsi"/>
                <w:sz w:val="22"/>
              </w:rPr>
              <w:t xml:space="preserve"> </w:t>
            </w:r>
            <w:r w:rsidRPr="002E638A">
              <w:rPr>
                <w:rFonts w:asciiTheme="minorHAnsi" w:hAnsiTheme="minorHAnsi" w:cstheme="minorHAnsi"/>
                <w:sz w:val="22"/>
              </w:rPr>
              <w:t>+1 month - Low</w:t>
            </w:r>
            <w:r w:rsidRPr="002E638A">
              <w:rPr>
                <w:rFonts w:asciiTheme="minorHAnsi" w:hAnsiTheme="minorHAnsi" w:cstheme="minorHAnsi"/>
                <w:color w:val="000000" w:themeColor="text1"/>
                <w:sz w:val="22"/>
                <w:szCs w:val="22"/>
                <w:shd w:val="clear" w:color="auto" w:fill="FFFFFF" w:themeFill="background1"/>
              </w:rPr>
              <w:t xml:space="preserve"> impact for very low cost based on moderate evidence</w:t>
            </w:r>
          </w:p>
          <w:p w14:paraId="307615C7" w14:textId="474C2292" w:rsidR="00796CB3" w:rsidRPr="002E638A" w:rsidRDefault="00796CB3" w:rsidP="0087621E">
            <w:pPr>
              <w:pStyle w:val="TableRowCentered"/>
              <w:ind w:left="0"/>
              <w:jc w:val="left"/>
              <w:rPr>
                <w:rFonts w:asciiTheme="minorHAnsi" w:hAnsiTheme="minorHAnsi" w:cstheme="minorHAnsi"/>
                <w:sz w:val="22"/>
              </w:rPr>
            </w:pP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3D2E4950" w14:textId="582E4DEA" w:rsidR="00521D72" w:rsidRPr="002E638A" w:rsidRDefault="00B03235" w:rsidP="00316B8C">
            <w:pPr>
              <w:pStyle w:val="TableRowCentered"/>
              <w:jc w:val="left"/>
              <w:rPr>
                <w:rFonts w:asciiTheme="minorHAnsi" w:hAnsiTheme="minorHAnsi" w:cstheme="minorHAnsi"/>
                <w:sz w:val="22"/>
              </w:rPr>
            </w:pPr>
            <w:r>
              <w:rPr>
                <w:rFonts w:asciiTheme="minorHAnsi" w:hAnsiTheme="minorHAnsi" w:cstheme="minorHAnsi"/>
                <w:sz w:val="22"/>
              </w:rPr>
              <w:t>6</w:t>
            </w:r>
          </w:p>
        </w:tc>
      </w:tr>
      <w:tr w:rsidR="00653A64" w:rsidRPr="002E638A" w14:paraId="6093CE7B" w14:textId="77777777" w:rsidTr="00C17B94">
        <w:trPr>
          <w:trHeight w:val="1070"/>
        </w:trPr>
        <w:tc>
          <w:tcPr>
            <w:tcW w:w="340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7FB4AC13" w14:textId="58C66A92" w:rsidR="00653A64" w:rsidRPr="002E638A" w:rsidRDefault="00794F78" w:rsidP="00BD529B">
            <w:pPr>
              <w:pStyle w:val="TableRow"/>
              <w:rPr>
                <w:rFonts w:asciiTheme="minorHAnsi" w:hAnsiTheme="minorHAnsi" w:cstheme="minorHAnsi"/>
                <w:sz w:val="22"/>
              </w:rPr>
            </w:pPr>
            <w:r>
              <w:rPr>
                <w:rFonts w:asciiTheme="minorHAnsi" w:hAnsiTheme="minorHAnsi" w:cstheme="minorHAnsi"/>
                <w:sz w:val="22"/>
              </w:rPr>
              <w:t xml:space="preserve">Provide breakfast club </w:t>
            </w:r>
            <w:r w:rsidR="00141FC0">
              <w:rPr>
                <w:rFonts w:asciiTheme="minorHAnsi" w:hAnsiTheme="minorHAnsi" w:cstheme="minorHAnsi"/>
                <w:sz w:val="22"/>
              </w:rPr>
              <w:t xml:space="preserve">to </w:t>
            </w:r>
            <w:r w:rsidR="00150206">
              <w:rPr>
                <w:rFonts w:asciiTheme="minorHAnsi" w:hAnsiTheme="minorHAnsi" w:cstheme="minorHAnsi"/>
                <w:sz w:val="22"/>
              </w:rPr>
              <w:t xml:space="preserve">support </w:t>
            </w:r>
            <w:r w:rsidR="00AE1986">
              <w:rPr>
                <w:rFonts w:asciiTheme="minorHAnsi" w:hAnsiTheme="minorHAnsi" w:cstheme="minorHAnsi"/>
                <w:sz w:val="22"/>
              </w:rPr>
              <w:t>concentration levels and behaviour</w:t>
            </w:r>
            <w:r w:rsidR="00015AF8">
              <w:rPr>
                <w:rFonts w:asciiTheme="minorHAnsi" w:hAnsiTheme="minorHAnsi" w:cstheme="minorHAnsi"/>
                <w:sz w:val="22"/>
              </w:rPr>
              <w:t xml:space="preserve"> within the classroom and raise attainment levels. </w:t>
            </w:r>
          </w:p>
        </w:tc>
        <w:tc>
          <w:tcPr>
            <w:tcW w:w="496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24909FA5" w14:textId="77777777" w:rsidR="00653A64" w:rsidRDefault="00895791" w:rsidP="00AE4664">
            <w:pPr>
              <w:pStyle w:val="TableRowCentered"/>
              <w:ind w:left="0"/>
              <w:jc w:val="left"/>
              <w:rPr>
                <w:rFonts w:asciiTheme="minorHAnsi" w:hAnsiTheme="minorHAnsi" w:cstheme="minorHAnsi"/>
                <w:sz w:val="22"/>
              </w:rPr>
            </w:pPr>
            <w:hyperlink r:id="rId28" w:history="1">
              <w:r w:rsidRPr="00895791">
                <w:rPr>
                  <w:rStyle w:val="Hyperlink"/>
                  <w:rFonts w:asciiTheme="minorHAnsi" w:hAnsiTheme="minorHAnsi" w:cstheme="minorHAnsi"/>
                  <w:sz w:val="22"/>
                </w:rPr>
                <w:t>Breakfast clubs found to boost primary pupils' reading writing… | EEF</w:t>
              </w:r>
            </w:hyperlink>
          </w:p>
          <w:p w14:paraId="2268C3D2" w14:textId="77777777" w:rsidR="00AE4664" w:rsidRDefault="00AE4664" w:rsidP="00AE4664">
            <w:pPr>
              <w:pStyle w:val="TableRowCentered"/>
              <w:ind w:left="0"/>
              <w:jc w:val="left"/>
              <w:rPr>
                <w:rFonts w:asciiTheme="minorHAnsi" w:hAnsiTheme="minorHAnsi" w:cstheme="minorHAnsi"/>
                <w:sz w:val="22"/>
              </w:rPr>
            </w:pPr>
          </w:p>
          <w:p w14:paraId="513A6271" w14:textId="6503184B" w:rsidR="00AE4664" w:rsidRPr="002E638A" w:rsidRDefault="00AE4664" w:rsidP="00AE4664">
            <w:pPr>
              <w:pStyle w:val="TableRowCentered"/>
              <w:ind w:left="0"/>
              <w:jc w:val="left"/>
              <w:rPr>
                <w:rFonts w:asciiTheme="minorHAnsi" w:hAnsiTheme="minorHAnsi" w:cstheme="minorHAnsi"/>
                <w:sz w:val="22"/>
              </w:rPr>
            </w:pPr>
            <w:r>
              <w:rPr>
                <w:rFonts w:asciiTheme="minorHAnsi" w:hAnsiTheme="minorHAnsi" w:cstheme="minorHAnsi"/>
                <w:sz w:val="22"/>
              </w:rPr>
              <w:t xml:space="preserve">Potential to make +2 months progress </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47DF6789" w14:textId="7740E5FE" w:rsidR="00653A64" w:rsidRPr="002E638A" w:rsidRDefault="00A8742C" w:rsidP="00316B8C">
            <w:pPr>
              <w:pStyle w:val="TableRowCentered"/>
              <w:jc w:val="left"/>
              <w:rPr>
                <w:rFonts w:asciiTheme="minorHAnsi" w:hAnsiTheme="minorHAnsi" w:cstheme="minorHAnsi"/>
                <w:sz w:val="22"/>
              </w:rPr>
            </w:pPr>
            <w:r>
              <w:rPr>
                <w:rFonts w:asciiTheme="minorHAnsi" w:hAnsiTheme="minorHAnsi" w:cstheme="minorHAnsi"/>
                <w:sz w:val="22"/>
              </w:rPr>
              <w:t>1,2,3,4,5,</w:t>
            </w:r>
          </w:p>
        </w:tc>
      </w:tr>
      <w:tr w:rsidR="00EC2B1B" w:rsidRPr="002E638A" w14:paraId="666707DD" w14:textId="77777777" w:rsidTr="00C17B94">
        <w:trPr>
          <w:trHeight w:val="1070"/>
        </w:trPr>
        <w:tc>
          <w:tcPr>
            <w:tcW w:w="340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0D94D04D" w14:textId="671B2586" w:rsidR="00EC2B1B" w:rsidRDefault="00786CBA" w:rsidP="00BD529B">
            <w:pPr>
              <w:pStyle w:val="TableRow"/>
              <w:rPr>
                <w:rFonts w:asciiTheme="minorHAnsi" w:hAnsiTheme="minorHAnsi" w:cstheme="minorHAnsi"/>
                <w:sz w:val="22"/>
              </w:rPr>
            </w:pPr>
            <w:r>
              <w:rPr>
                <w:rFonts w:asciiTheme="minorHAnsi" w:hAnsiTheme="minorHAnsi" w:cstheme="minorHAnsi"/>
                <w:sz w:val="22"/>
              </w:rPr>
              <w:t xml:space="preserve">Providing </w:t>
            </w:r>
            <w:r w:rsidR="0022263A">
              <w:rPr>
                <w:rFonts w:asciiTheme="minorHAnsi" w:hAnsiTheme="minorHAnsi" w:cstheme="minorHAnsi"/>
                <w:sz w:val="22"/>
              </w:rPr>
              <w:t>tailored support for parents through signposting to external agencies, foodbank support, uniform support.</w:t>
            </w:r>
          </w:p>
        </w:tc>
        <w:tc>
          <w:tcPr>
            <w:tcW w:w="496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2107C0A3" w14:textId="5382774F" w:rsidR="00EC2B1B" w:rsidRPr="00895791" w:rsidRDefault="00531444" w:rsidP="00316B8C">
            <w:pPr>
              <w:pStyle w:val="TableRowCentered"/>
              <w:jc w:val="left"/>
              <w:rPr>
                <w:rFonts w:asciiTheme="minorHAnsi" w:hAnsiTheme="minorHAnsi" w:cstheme="minorHAnsi"/>
                <w:sz w:val="22"/>
              </w:rPr>
            </w:pPr>
            <w:hyperlink r:id="rId29" w:history="1">
              <w:r w:rsidRPr="00531444">
                <w:rPr>
                  <w:rStyle w:val="Hyperlink"/>
                  <w:rFonts w:asciiTheme="minorHAnsi" w:hAnsiTheme="minorHAnsi" w:cstheme="minorHAnsi"/>
                  <w:sz w:val="22"/>
                </w:rPr>
                <w:t>Parental engagement | EEF</w:t>
              </w:r>
            </w:hyperlink>
            <w:r>
              <w:rPr>
                <w:rFonts w:asciiTheme="minorHAnsi" w:hAnsiTheme="minorHAnsi" w:cstheme="minorHAnsi"/>
                <w:sz w:val="22"/>
              </w:rPr>
              <w:t xml:space="preserve">   </w:t>
            </w:r>
            <w:r w:rsidR="00D309A6">
              <w:rPr>
                <w:rFonts w:asciiTheme="minorHAnsi" w:hAnsiTheme="minorHAnsi" w:cstheme="minorHAnsi"/>
                <w:sz w:val="22"/>
              </w:rPr>
              <w:t xml:space="preserve">- </w:t>
            </w:r>
            <w:r w:rsidR="00D309A6" w:rsidRPr="002E638A">
              <w:rPr>
                <w:rFonts w:asciiTheme="minorHAnsi" w:hAnsiTheme="minorHAnsi" w:cstheme="minorHAnsi"/>
                <w:sz w:val="22"/>
              </w:rPr>
              <w:t xml:space="preserve">+4 months - </w:t>
            </w:r>
            <w:r w:rsidR="00D309A6" w:rsidRPr="002E638A">
              <w:rPr>
                <w:rFonts w:asciiTheme="minorHAnsi" w:hAnsiTheme="minorHAnsi" w:cstheme="minorHAnsi"/>
                <w:color w:val="000000" w:themeColor="text1"/>
                <w:sz w:val="22"/>
                <w:szCs w:val="22"/>
                <w:shd w:val="clear" w:color="auto" w:fill="FFFFFF" w:themeFill="background1"/>
              </w:rPr>
              <w:t>Moderate impact for very low cost based on extensive evidence</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4175FC90" w14:textId="4045DA2A" w:rsidR="00EC2B1B" w:rsidRPr="002E638A" w:rsidRDefault="001350E5" w:rsidP="00316B8C">
            <w:pPr>
              <w:pStyle w:val="TableRowCentered"/>
              <w:jc w:val="left"/>
              <w:rPr>
                <w:rFonts w:asciiTheme="minorHAnsi" w:hAnsiTheme="minorHAnsi" w:cstheme="minorHAnsi"/>
                <w:sz w:val="22"/>
              </w:rPr>
            </w:pPr>
            <w:r>
              <w:rPr>
                <w:rFonts w:asciiTheme="minorHAnsi" w:hAnsiTheme="minorHAnsi" w:cstheme="minorHAnsi"/>
                <w:sz w:val="22"/>
              </w:rPr>
              <w:t>4, 5, 6</w:t>
            </w:r>
          </w:p>
        </w:tc>
      </w:tr>
      <w:tr w:rsidR="006B46D7" w:rsidRPr="002E638A" w14:paraId="58860B80" w14:textId="77777777" w:rsidTr="00C17B94">
        <w:trPr>
          <w:trHeight w:val="1070"/>
        </w:trPr>
        <w:tc>
          <w:tcPr>
            <w:tcW w:w="340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55EDF983" w14:textId="798B77B3" w:rsidR="006B46D7" w:rsidRDefault="006B46D7" w:rsidP="00BD529B">
            <w:pPr>
              <w:pStyle w:val="TableRow"/>
              <w:rPr>
                <w:rFonts w:asciiTheme="minorHAnsi" w:hAnsiTheme="minorHAnsi" w:cstheme="minorHAnsi"/>
                <w:sz w:val="22"/>
              </w:rPr>
            </w:pPr>
            <w:r>
              <w:rPr>
                <w:rFonts w:asciiTheme="minorHAnsi" w:hAnsiTheme="minorHAnsi" w:cstheme="minorHAnsi"/>
                <w:sz w:val="22"/>
              </w:rPr>
              <w:t xml:space="preserve">Relaunch our Rising Young Leaders </w:t>
            </w:r>
            <w:r w:rsidR="00F660BD">
              <w:rPr>
                <w:rFonts w:asciiTheme="minorHAnsi" w:hAnsiTheme="minorHAnsi" w:cstheme="minorHAnsi"/>
                <w:sz w:val="22"/>
              </w:rPr>
              <w:t>possibilities</w:t>
            </w:r>
            <w:r>
              <w:rPr>
                <w:rFonts w:asciiTheme="minorHAnsi" w:hAnsiTheme="minorHAnsi" w:cstheme="minorHAnsi"/>
                <w:sz w:val="22"/>
              </w:rPr>
              <w:t xml:space="preserve"> for this ac</w:t>
            </w:r>
            <w:r w:rsidR="00A526B4">
              <w:rPr>
                <w:rFonts w:asciiTheme="minorHAnsi" w:hAnsiTheme="minorHAnsi" w:cstheme="minorHAnsi"/>
                <w:sz w:val="22"/>
              </w:rPr>
              <w:t xml:space="preserve">ademic year, providing children (with an essential element to include </w:t>
            </w:r>
            <w:r w:rsidR="00F660BD">
              <w:rPr>
                <w:rFonts w:asciiTheme="minorHAnsi" w:hAnsiTheme="minorHAnsi" w:cstheme="minorHAnsi"/>
                <w:sz w:val="22"/>
              </w:rPr>
              <w:t>PP children)  with the opportunity to lead areas across school. With roles including Eco leaders, School Ambassadors, Reading Ambassadors, Maths Ambassadors, Enterprise team and digital leaders. These opportunities are designed to encourage collaboration, self confidence, listening and communication skills</w:t>
            </w:r>
            <w:r w:rsidR="00542FC4">
              <w:rPr>
                <w:rFonts w:asciiTheme="minorHAnsi" w:hAnsiTheme="minorHAnsi" w:cstheme="minorHAnsi"/>
                <w:sz w:val="22"/>
              </w:rPr>
              <w:t xml:space="preserve">- which are transferable and relevant to life long success. </w:t>
            </w:r>
          </w:p>
        </w:tc>
        <w:tc>
          <w:tcPr>
            <w:tcW w:w="496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36220972" w14:textId="77777777" w:rsidR="006B46D7" w:rsidRPr="00A14208" w:rsidRDefault="00A50382" w:rsidP="00316B8C">
            <w:pPr>
              <w:pStyle w:val="TableRowCentered"/>
              <w:jc w:val="left"/>
              <w:rPr>
                <w:rFonts w:asciiTheme="minorHAnsi" w:hAnsiTheme="minorHAnsi" w:cstheme="minorHAnsi"/>
              </w:rPr>
            </w:pPr>
            <w:hyperlink r:id="rId30" w:history="1">
              <w:r w:rsidRPr="00A14208">
                <w:rPr>
                  <w:rStyle w:val="Hyperlink"/>
                  <w:rFonts w:asciiTheme="minorHAnsi" w:hAnsiTheme="minorHAnsi" w:cstheme="minorHAnsi"/>
                </w:rPr>
                <w:t>Building Character, Increasing Engagement and Growing Leaders: A Whole School Approach</w:t>
              </w:r>
            </w:hyperlink>
          </w:p>
          <w:p w14:paraId="4031735A" w14:textId="77777777" w:rsidR="00A50382" w:rsidRPr="00A14208" w:rsidRDefault="00A50382" w:rsidP="00316B8C">
            <w:pPr>
              <w:pStyle w:val="TableRowCentered"/>
              <w:jc w:val="left"/>
              <w:rPr>
                <w:rFonts w:asciiTheme="minorHAnsi" w:hAnsiTheme="minorHAnsi" w:cstheme="minorHAnsi"/>
              </w:rPr>
            </w:pPr>
          </w:p>
          <w:p w14:paraId="258A04D0" w14:textId="704CFC13" w:rsidR="00A50382" w:rsidRDefault="00A50382" w:rsidP="00316B8C">
            <w:pPr>
              <w:pStyle w:val="TableRowCentered"/>
              <w:jc w:val="left"/>
            </w:pPr>
            <w:r w:rsidRPr="00A14208">
              <w:rPr>
                <w:rFonts w:asciiTheme="minorHAnsi" w:hAnsiTheme="minorHAnsi" w:cstheme="minorHAnsi"/>
              </w:rPr>
              <w:t>Resea</w:t>
            </w:r>
            <w:r w:rsidR="00016B00" w:rsidRPr="00A14208">
              <w:rPr>
                <w:rFonts w:asciiTheme="minorHAnsi" w:hAnsiTheme="minorHAnsi" w:cstheme="minorHAnsi"/>
              </w:rPr>
              <w:t>r</w:t>
            </w:r>
            <w:r w:rsidRPr="00A14208">
              <w:rPr>
                <w:rFonts w:asciiTheme="minorHAnsi" w:hAnsiTheme="minorHAnsi" w:cstheme="minorHAnsi"/>
              </w:rPr>
              <w:t xml:space="preserve">ch demonstrates how pupil leadership </w:t>
            </w:r>
            <w:r w:rsidR="00A54C8F" w:rsidRPr="00A14208">
              <w:rPr>
                <w:rFonts w:asciiTheme="minorHAnsi" w:hAnsiTheme="minorHAnsi" w:cstheme="minorHAnsi"/>
              </w:rPr>
              <w:t>im</w:t>
            </w:r>
            <w:r w:rsidR="00016B00" w:rsidRPr="00A14208">
              <w:rPr>
                <w:rFonts w:asciiTheme="minorHAnsi" w:hAnsiTheme="minorHAnsi" w:cstheme="minorHAnsi"/>
              </w:rPr>
              <w:t>pacts character building and promotes active engagement in school</w:t>
            </w:r>
            <w:r w:rsidR="00016B00">
              <w:t xml:space="preserve"> </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3AE75A75" w14:textId="6A23F26A" w:rsidR="006B46D7" w:rsidRDefault="00B85CC8" w:rsidP="00316B8C">
            <w:pPr>
              <w:pStyle w:val="TableRowCentered"/>
              <w:jc w:val="left"/>
              <w:rPr>
                <w:rFonts w:asciiTheme="minorHAnsi" w:hAnsiTheme="minorHAnsi" w:cstheme="minorHAnsi"/>
                <w:sz w:val="22"/>
              </w:rPr>
            </w:pPr>
            <w:r>
              <w:rPr>
                <w:rFonts w:asciiTheme="minorHAnsi" w:hAnsiTheme="minorHAnsi" w:cstheme="minorHAnsi"/>
                <w:sz w:val="22"/>
              </w:rPr>
              <w:t xml:space="preserve">5, </w:t>
            </w:r>
            <w:r w:rsidR="001350E5">
              <w:rPr>
                <w:rFonts w:asciiTheme="minorHAnsi" w:hAnsiTheme="minorHAnsi" w:cstheme="minorHAnsi"/>
                <w:sz w:val="22"/>
              </w:rPr>
              <w:t>6</w:t>
            </w:r>
          </w:p>
        </w:tc>
      </w:tr>
    </w:tbl>
    <w:p w14:paraId="0E5DA788" w14:textId="77777777" w:rsidR="00DC4EE0" w:rsidRPr="00043D12" w:rsidRDefault="00DC4EE0">
      <w:pPr>
        <w:spacing w:before="240" w:after="0"/>
        <w:rPr>
          <w:rFonts w:asciiTheme="minorHAnsi" w:hAnsiTheme="minorHAnsi" w:cstheme="minorHAnsi"/>
          <w:b/>
          <w:bCs/>
          <w:color w:val="104F75"/>
          <w:sz w:val="18"/>
          <w:szCs w:val="18"/>
        </w:rPr>
      </w:pPr>
    </w:p>
    <w:p w14:paraId="2A7D5541" w14:textId="6CCA19CE" w:rsidR="00E66558" w:rsidRPr="002E638A" w:rsidRDefault="009D71E8" w:rsidP="00120AB1">
      <w:pPr>
        <w:rPr>
          <w:rFonts w:asciiTheme="minorHAnsi" w:hAnsiTheme="minorHAnsi" w:cstheme="minorHAnsi"/>
          <w:color w:val="7030A0"/>
        </w:rPr>
      </w:pPr>
      <w:r w:rsidRPr="002E638A">
        <w:rPr>
          <w:rFonts w:asciiTheme="minorHAnsi" w:hAnsiTheme="minorHAnsi" w:cstheme="minorHAnsi"/>
          <w:b/>
          <w:bCs/>
          <w:color w:val="7030A0"/>
          <w:sz w:val="28"/>
          <w:szCs w:val="28"/>
        </w:rPr>
        <w:t>Total budgeted cost:</w:t>
      </w:r>
      <w:r w:rsidR="008F705A">
        <w:rPr>
          <w:rFonts w:asciiTheme="minorHAnsi" w:hAnsiTheme="minorHAnsi" w:cstheme="minorHAnsi"/>
          <w:b/>
          <w:bCs/>
          <w:color w:val="7030A0"/>
          <w:sz w:val="28"/>
          <w:szCs w:val="28"/>
        </w:rPr>
        <w:t xml:space="preserve"> </w:t>
      </w:r>
      <w:r w:rsidR="008F705A">
        <w:rPr>
          <w:rFonts w:asciiTheme="minorHAnsi" w:hAnsiTheme="minorHAnsi" w:cstheme="minorHAnsi"/>
        </w:rPr>
        <w:t>£251,805</w:t>
      </w:r>
    </w:p>
    <w:p w14:paraId="52ABA4F7" w14:textId="74371F00" w:rsidR="003F7FB8" w:rsidRPr="003F7FB8" w:rsidRDefault="009D71E8" w:rsidP="003F7FB8">
      <w:pPr>
        <w:pStyle w:val="Heading1"/>
        <w:rPr>
          <w:rFonts w:asciiTheme="minorHAnsi" w:hAnsiTheme="minorHAnsi" w:cstheme="minorHAnsi"/>
          <w:color w:val="7030A0"/>
        </w:rPr>
      </w:pPr>
      <w:r w:rsidRPr="002E638A">
        <w:rPr>
          <w:rFonts w:asciiTheme="minorHAnsi" w:hAnsiTheme="minorHAnsi" w:cstheme="minorHAnsi"/>
          <w:color w:val="7030A0"/>
        </w:rPr>
        <w:t xml:space="preserve">Part B: Review of </w:t>
      </w:r>
      <w:r w:rsidR="00F125F9">
        <w:rPr>
          <w:rFonts w:asciiTheme="minorHAnsi" w:hAnsiTheme="minorHAnsi" w:cstheme="minorHAnsi"/>
          <w:color w:val="7030A0"/>
        </w:rPr>
        <w:t>O</w:t>
      </w:r>
      <w:r w:rsidRPr="002E638A">
        <w:rPr>
          <w:rFonts w:asciiTheme="minorHAnsi" w:hAnsiTheme="minorHAnsi" w:cstheme="minorHAnsi"/>
          <w:color w:val="7030A0"/>
        </w:rPr>
        <w:t xml:space="preserve">utcomes </w:t>
      </w:r>
      <w:r w:rsidR="00F125F9">
        <w:rPr>
          <w:rFonts w:asciiTheme="minorHAnsi" w:hAnsiTheme="minorHAnsi" w:cstheme="minorHAnsi"/>
          <w:color w:val="7030A0"/>
        </w:rPr>
        <w:t>from Academic Year</w:t>
      </w:r>
      <w:r w:rsidR="00FD2181">
        <w:rPr>
          <w:rFonts w:asciiTheme="minorHAnsi" w:hAnsiTheme="minorHAnsi" w:cstheme="minorHAnsi"/>
          <w:color w:val="7030A0"/>
        </w:rPr>
        <w:t xml:space="preserve"> 20</w:t>
      </w:r>
      <w:r w:rsidR="003F7FB8">
        <w:rPr>
          <w:rFonts w:asciiTheme="minorHAnsi" w:hAnsiTheme="minorHAnsi" w:cstheme="minorHAnsi"/>
          <w:color w:val="7030A0"/>
        </w:rPr>
        <w:t>24-25</w:t>
      </w:r>
    </w:p>
    <w:p w14:paraId="2A7D5543" w14:textId="274EA50D" w:rsidR="00E66558" w:rsidRDefault="009D71E8">
      <w:pPr>
        <w:pStyle w:val="Heading2"/>
        <w:rPr>
          <w:rFonts w:asciiTheme="minorHAnsi" w:hAnsiTheme="minorHAnsi" w:cstheme="minorHAnsi"/>
          <w:color w:val="7030A0"/>
        </w:rPr>
      </w:pPr>
      <w:r w:rsidRPr="002E638A">
        <w:rPr>
          <w:rFonts w:asciiTheme="minorHAnsi" w:hAnsiTheme="minorHAnsi" w:cstheme="minorHAnsi"/>
          <w:color w:val="7030A0"/>
        </w:rPr>
        <w:t xml:space="preserve">Pupil </w:t>
      </w:r>
      <w:r w:rsidR="000678B6">
        <w:rPr>
          <w:rFonts w:asciiTheme="minorHAnsi" w:hAnsiTheme="minorHAnsi" w:cstheme="minorHAnsi"/>
          <w:color w:val="7030A0"/>
        </w:rPr>
        <w:t>P</w:t>
      </w:r>
      <w:r w:rsidRPr="002E638A">
        <w:rPr>
          <w:rFonts w:asciiTheme="minorHAnsi" w:hAnsiTheme="minorHAnsi" w:cstheme="minorHAnsi"/>
          <w:color w:val="7030A0"/>
        </w:rPr>
        <w:t xml:space="preserve">remium </w:t>
      </w:r>
      <w:r w:rsidR="000678B6">
        <w:rPr>
          <w:rFonts w:asciiTheme="minorHAnsi" w:hAnsiTheme="minorHAnsi" w:cstheme="minorHAnsi"/>
          <w:color w:val="7030A0"/>
        </w:rPr>
        <w:t>S</w:t>
      </w:r>
      <w:r w:rsidRPr="002E638A">
        <w:rPr>
          <w:rFonts w:asciiTheme="minorHAnsi" w:hAnsiTheme="minorHAnsi" w:cstheme="minorHAnsi"/>
          <w:color w:val="7030A0"/>
        </w:rPr>
        <w:t xml:space="preserve">trategy </w:t>
      </w:r>
      <w:r w:rsidR="000678B6">
        <w:rPr>
          <w:rFonts w:asciiTheme="minorHAnsi" w:hAnsiTheme="minorHAnsi" w:cstheme="minorHAnsi"/>
          <w:color w:val="7030A0"/>
        </w:rPr>
        <w:t>O</w:t>
      </w:r>
      <w:r w:rsidRPr="002E638A">
        <w:rPr>
          <w:rFonts w:asciiTheme="minorHAnsi" w:hAnsiTheme="minorHAnsi" w:cstheme="minorHAnsi"/>
          <w:color w:val="7030A0"/>
        </w:rPr>
        <w:t>utcomes</w:t>
      </w:r>
    </w:p>
    <w:p w14:paraId="29ADA935" w14:textId="174D5C35" w:rsidR="00B35EB3" w:rsidRDefault="00B35EB3" w:rsidP="00B35EB3">
      <w:pPr>
        <w:rPr>
          <w:b/>
          <w:bCs/>
        </w:rPr>
      </w:pPr>
      <w:r w:rsidRPr="0069498F">
        <w:rPr>
          <w:b/>
          <w:bCs/>
        </w:rPr>
        <w:t>Ch</w:t>
      </w:r>
      <w:r w:rsidR="00EA7278" w:rsidRPr="0069498F">
        <w:rPr>
          <w:b/>
          <w:bCs/>
        </w:rPr>
        <w:t xml:space="preserve">anging </w:t>
      </w:r>
      <w:r w:rsidR="0069498F" w:rsidRPr="0069498F">
        <w:rPr>
          <w:b/>
          <w:bCs/>
        </w:rPr>
        <w:t xml:space="preserve">demographics and context of NAP: </w:t>
      </w:r>
    </w:p>
    <w:p w14:paraId="39D7657F" w14:textId="3B4A551D" w:rsidR="00A71B50" w:rsidRPr="0005673F" w:rsidRDefault="00156D61" w:rsidP="00043D12">
      <w:pPr>
        <w:jc w:val="both"/>
        <w:rPr>
          <w:sz w:val="22"/>
          <w:szCs w:val="22"/>
        </w:rPr>
      </w:pPr>
      <w:r w:rsidRPr="0005673F">
        <w:rPr>
          <w:sz w:val="22"/>
          <w:szCs w:val="22"/>
        </w:rPr>
        <w:t xml:space="preserve">When comparing data year on year, it is crucial to have the </w:t>
      </w:r>
      <w:r w:rsidR="00D52EF0" w:rsidRPr="0005673F">
        <w:rPr>
          <w:sz w:val="22"/>
          <w:szCs w:val="22"/>
        </w:rPr>
        <w:t>overall awareness of our changing demographics</w:t>
      </w:r>
      <w:r w:rsidR="00A361C1" w:rsidRPr="0005673F">
        <w:rPr>
          <w:sz w:val="22"/>
          <w:szCs w:val="22"/>
        </w:rPr>
        <w:t xml:space="preserve">. A key headline is </w:t>
      </w:r>
      <w:r w:rsidR="00576E6E" w:rsidRPr="0005673F">
        <w:rPr>
          <w:sz w:val="22"/>
          <w:szCs w:val="22"/>
        </w:rPr>
        <w:t xml:space="preserve">our dramatic fall in pupil </w:t>
      </w:r>
      <w:r w:rsidR="00D329D9" w:rsidRPr="0005673F">
        <w:rPr>
          <w:sz w:val="22"/>
          <w:szCs w:val="22"/>
        </w:rPr>
        <w:t>numbers;</w:t>
      </w:r>
      <w:r w:rsidR="002F199C" w:rsidRPr="0005673F">
        <w:rPr>
          <w:sz w:val="22"/>
          <w:szCs w:val="22"/>
        </w:rPr>
        <w:t xml:space="preserve"> this makes </w:t>
      </w:r>
      <w:r w:rsidR="00A90EB9" w:rsidRPr="0005673F">
        <w:rPr>
          <w:sz w:val="22"/>
          <w:szCs w:val="22"/>
        </w:rPr>
        <w:t xml:space="preserve">it difficult to directly compare </w:t>
      </w:r>
      <w:r w:rsidR="00871D4A" w:rsidRPr="0005673F">
        <w:rPr>
          <w:sz w:val="22"/>
          <w:szCs w:val="22"/>
        </w:rPr>
        <w:t xml:space="preserve">outcomes </w:t>
      </w:r>
      <w:r w:rsidR="00C5190E">
        <w:rPr>
          <w:sz w:val="22"/>
          <w:szCs w:val="22"/>
        </w:rPr>
        <w:t xml:space="preserve">year on year </w:t>
      </w:r>
      <w:r w:rsidR="00871D4A" w:rsidRPr="0005673F">
        <w:rPr>
          <w:sz w:val="22"/>
          <w:szCs w:val="22"/>
        </w:rPr>
        <w:t xml:space="preserve">as </w:t>
      </w:r>
      <w:r w:rsidR="00DB5D32" w:rsidRPr="0005673F">
        <w:rPr>
          <w:sz w:val="22"/>
          <w:szCs w:val="22"/>
        </w:rPr>
        <w:t>smaller pupil numbers can lead to large</w:t>
      </w:r>
      <w:r w:rsidR="006D5980" w:rsidRPr="0005673F">
        <w:rPr>
          <w:sz w:val="22"/>
          <w:szCs w:val="22"/>
        </w:rPr>
        <w:t xml:space="preserve"> percentage fluctuations</w:t>
      </w:r>
      <w:r w:rsidR="00037470">
        <w:rPr>
          <w:sz w:val="22"/>
          <w:szCs w:val="22"/>
        </w:rPr>
        <w:t xml:space="preserve"> </w:t>
      </w:r>
      <w:r w:rsidR="00E87856">
        <w:rPr>
          <w:sz w:val="22"/>
          <w:szCs w:val="22"/>
        </w:rPr>
        <w:t xml:space="preserve">- </w:t>
      </w:r>
      <w:r w:rsidR="0073657E" w:rsidRPr="0005673F">
        <w:rPr>
          <w:sz w:val="22"/>
          <w:szCs w:val="22"/>
        </w:rPr>
        <w:t xml:space="preserve">as each pupil is worth more </w:t>
      </w:r>
      <w:r w:rsidR="00D329D9">
        <w:rPr>
          <w:sz w:val="22"/>
          <w:szCs w:val="22"/>
        </w:rPr>
        <w:t>as a percentage</w:t>
      </w:r>
      <w:r w:rsidR="0073657E" w:rsidRPr="0005673F">
        <w:rPr>
          <w:sz w:val="22"/>
          <w:szCs w:val="22"/>
        </w:rPr>
        <w:t xml:space="preserve">. Additionally, as </w:t>
      </w:r>
      <w:r w:rsidR="00A71B50" w:rsidRPr="0005673F">
        <w:rPr>
          <w:sz w:val="22"/>
          <w:szCs w:val="22"/>
        </w:rPr>
        <w:t xml:space="preserve">numbers fall, the makeup of the student body </w:t>
      </w:r>
      <w:r w:rsidR="001D005F" w:rsidRPr="0005673F">
        <w:rPr>
          <w:sz w:val="22"/>
          <w:szCs w:val="22"/>
        </w:rPr>
        <w:t>is also changing, including increased percentages of EAL</w:t>
      </w:r>
      <w:r w:rsidR="0005673F" w:rsidRPr="0005673F">
        <w:rPr>
          <w:sz w:val="22"/>
          <w:szCs w:val="22"/>
        </w:rPr>
        <w:t>, SEND and Pupil Premium</w:t>
      </w:r>
      <w:r w:rsidR="00550FAA">
        <w:rPr>
          <w:sz w:val="22"/>
          <w:szCs w:val="22"/>
        </w:rPr>
        <w:t xml:space="preserve"> which is further increasing </w:t>
      </w:r>
      <w:r w:rsidR="00852535">
        <w:rPr>
          <w:sz w:val="22"/>
          <w:szCs w:val="22"/>
        </w:rPr>
        <w:t xml:space="preserve">the gap with national (see table below). </w:t>
      </w:r>
    </w:p>
    <w:p w14:paraId="175D959A" w14:textId="723CEF6C" w:rsidR="00A71B50" w:rsidRPr="00A71B50" w:rsidRDefault="00D329D9" w:rsidP="0005673F">
      <w:pPr>
        <w:rPr>
          <w:sz w:val="22"/>
          <w:szCs w:val="22"/>
        </w:rPr>
      </w:pPr>
      <w:r>
        <w:rPr>
          <w:sz w:val="22"/>
          <w:szCs w:val="22"/>
        </w:rPr>
        <w:t xml:space="preserve">Furthermore, </w:t>
      </w:r>
      <w:r w:rsidR="00AD2EED">
        <w:rPr>
          <w:sz w:val="22"/>
          <w:szCs w:val="22"/>
        </w:rPr>
        <w:t>increase</w:t>
      </w:r>
      <w:r w:rsidR="00E87856">
        <w:rPr>
          <w:sz w:val="22"/>
          <w:szCs w:val="22"/>
        </w:rPr>
        <w:t>s in</w:t>
      </w:r>
      <w:r w:rsidR="00AD2EED">
        <w:rPr>
          <w:sz w:val="22"/>
          <w:szCs w:val="22"/>
        </w:rPr>
        <w:t xml:space="preserve"> </w:t>
      </w:r>
      <w:r>
        <w:rPr>
          <w:sz w:val="22"/>
          <w:szCs w:val="22"/>
        </w:rPr>
        <w:t>m</w:t>
      </w:r>
      <w:r w:rsidR="00A71B50" w:rsidRPr="00A71B50">
        <w:rPr>
          <w:sz w:val="22"/>
          <w:szCs w:val="22"/>
        </w:rPr>
        <w:t xml:space="preserve">obility and </w:t>
      </w:r>
      <w:r w:rsidR="00AD2EED">
        <w:rPr>
          <w:sz w:val="22"/>
          <w:szCs w:val="22"/>
        </w:rPr>
        <w:t xml:space="preserve">in year </w:t>
      </w:r>
      <w:r w:rsidR="00A71B50" w:rsidRPr="00A71B50">
        <w:rPr>
          <w:sz w:val="22"/>
          <w:szCs w:val="22"/>
        </w:rPr>
        <w:t>admissions</w:t>
      </w:r>
      <w:r>
        <w:rPr>
          <w:sz w:val="22"/>
          <w:szCs w:val="22"/>
        </w:rPr>
        <w:t xml:space="preserve"> are </w:t>
      </w:r>
      <w:r w:rsidR="00AD2EED">
        <w:rPr>
          <w:sz w:val="22"/>
          <w:szCs w:val="22"/>
        </w:rPr>
        <w:t xml:space="preserve">impacting our </w:t>
      </w:r>
      <w:r w:rsidR="008F0E2F">
        <w:rPr>
          <w:sz w:val="22"/>
          <w:szCs w:val="22"/>
        </w:rPr>
        <w:t xml:space="preserve">pupil outcomes, making year on year comparisons </w:t>
      </w:r>
      <w:r w:rsidR="002E3853">
        <w:rPr>
          <w:sz w:val="22"/>
          <w:szCs w:val="22"/>
        </w:rPr>
        <w:t xml:space="preserve">challenging. </w:t>
      </w:r>
    </w:p>
    <w:p w14:paraId="6B81A33B" w14:textId="6A8C4CD8" w:rsidR="00156D61" w:rsidRPr="002E3853" w:rsidRDefault="002E3853" w:rsidP="00B35EB3">
      <w:pPr>
        <w:rPr>
          <w:b/>
          <w:bCs/>
          <w:sz w:val="22"/>
          <w:szCs w:val="22"/>
        </w:rPr>
      </w:pPr>
      <w:r w:rsidRPr="002E3853">
        <w:rPr>
          <w:b/>
          <w:bCs/>
          <w:sz w:val="22"/>
          <w:szCs w:val="22"/>
        </w:rPr>
        <w:t>Overview of changing demographics:</w:t>
      </w:r>
    </w:p>
    <w:tbl>
      <w:tblPr>
        <w:tblStyle w:val="TableGrid"/>
        <w:tblW w:w="0" w:type="auto"/>
        <w:tblLook w:val="04A0" w:firstRow="1" w:lastRow="0" w:firstColumn="1" w:lastColumn="0" w:noHBand="0" w:noVBand="1"/>
      </w:tblPr>
      <w:tblGrid>
        <w:gridCol w:w="988"/>
        <w:gridCol w:w="1134"/>
        <w:gridCol w:w="2126"/>
        <w:gridCol w:w="1701"/>
        <w:gridCol w:w="1134"/>
        <w:gridCol w:w="2403"/>
      </w:tblGrid>
      <w:tr w:rsidR="00C31093" w14:paraId="06EE69CC" w14:textId="77777777" w:rsidTr="005D6BBE">
        <w:tc>
          <w:tcPr>
            <w:tcW w:w="988" w:type="dxa"/>
            <w:shd w:val="clear" w:color="auto" w:fill="F2DBDB" w:themeFill="accent2" w:themeFillTint="33"/>
          </w:tcPr>
          <w:p w14:paraId="594E5EAE" w14:textId="77777777" w:rsidR="00C31093" w:rsidRPr="00F24EA6" w:rsidRDefault="00C31093" w:rsidP="00F24EA6">
            <w:pPr>
              <w:jc w:val="center"/>
              <w:rPr>
                <w:sz w:val="20"/>
                <w:szCs w:val="20"/>
              </w:rPr>
            </w:pPr>
          </w:p>
        </w:tc>
        <w:tc>
          <w:tcPr>
            <w:tcW w:w="1134" w:type="dxa"/>
            <w:shd w:val="clear" w:color="auto" w:fill="F2DBDB" w:themeFill="accent2" w:themeFillTint="33"/>
          </w:tcPr>
          <w:p w14:paraId="2E9314DA" w14:textId="6BD49352" w:rsidR="00C31093" w:rsidRPr="00F24EA6" w:rsidRDefault="00C31093" w:rsidP="00F24EA6">
            <w:pPr>
              <w:jc w:val="center"/>
              <w:rPr>
                <w:sz w:val="20"/>
                <w:szCs w:val="20"/>
              </w:rPr>
            </w:pPr>
            <w:r w:rsidRPr="00F24EA6">
              <w:rPr>
                <w:sz w:val="20"/>
                <w:szCs w:val="20"/>
              </w:rPr>
              <w:t>Pupil numbers</w:t>
            </w:r>
          </w:p>
        </w:tc>
        <w:tc>
          <w:tcPr>
            <w:tcW w:w="2126" w:type="dxa"/>
            <w:shd w:val="clear" w:color="auto" w:fill="F2DBDB" w:themeFill="accent2" w:themeFillTint="33"/>
          </w:tcPr>
          <w:p w14:paraId="5B93A84A" w14:textId="7D68D7D6" w:rsidR="00C31093" w:rsidRPr="00F24EA6" w:rsidRDefault="00C31093" w:rsidP="00F24EA6">
            <w:pPr>
              <w:jc w:val="center"/>
              <w:rPr>
                <w:sz w:val="20"/>
                <w:szCs w:val="20"/>
              </w:rPr>
            </w:pPr>
            <w:r w:rsidRPr="00F24EA6">
              <w:rPr>
                <w:sz w:val="20"/>
                <w:szCs w:val="20"/>
              </w:rPr>
              <w:t>% of EAL</w:t>
            </w:r>
          </w:p>
        </w:tc>
        <w:tc>
          <w:tcPr>
            <w:tcW w:w="1701" w:type="dxa"/>
            <w:shd w:val="clear" w:color="auto" w:fill="F2DBDB" w:themeFill="accent2" w:themeFillTint="33"/>
          </w:tcPr>
          <w:p w14:paraId="4AAC0875" w14:textId="41D2B60A" w:rsidR="00C31093" w:rsidRPr="00F24EA6" w:rsidRDefault="00143304" w:rsidP="00F24EA6">
            <w:pPr>
              <w:jc w:val="center"/>
              <w:rPr>
                <w:sz w:val="20"/>
                <w:szCs w:val="20"/>
              </w:rPr>
            </w:pPr>
            <w:r w:rsidRPr="00F24EA6">
              <w:rPr>
                <w:sz w:val="20"/>
                <w:szCs w:val="20"/>
              </w:rPr>
              <w:t>%</w:t>
            </w:r>
            <w:r w:rsidR="004111E7" w:rsidRPr="00F24EA6">
              <w:rPr>
                <w:sz w:val="20"/>
                <w:szCs w:val="20"/>
              </w:rPr>
              <w:t xml:space="preserve"> of </w:t>
            </w:r>
            <w:r w:rsidR="000F30EF" w:rsidRPr="00F24EA6">
              <w:rPr>
                <w:sz w:val="20"/>
                <w:szCs w:val="20"/>
              </w:rPr>
              <w:t>home grown (mobility)</w:t>
            </w:r>
          </w:p>
        </w:tc>
        <w:tc>
          <w:tcPr>
            <w:tcW w:w="1134" w:type="dxa"/>
            <w:shd w:val="clear" w:color="auto" w:fill="F2DBDB" w:themeFill="accent2" w:themeFillTint="33"/>
          </w:tcPr>
          <w:p w14:paraId="44CD47B8" w14:textId="197A4112" w:rsidR="00C31093" w:rsidRPr="00F24EA6" w:rsidRDefault="00173937" w:rsidP="00F24EA6">
            <w:pPr>
              <w:jc w:val="center"/>
              <w:rPr>
                <w:sz w:val="20"/>
                <w:szCs w:val="20"/>
              </w:rPr>
            </w:pPr>
            <w:r w:rsidRPr="00F24EA6">
              <w:rPr>
                <w:sz w:val="20"/>
                <w:szCs w:val="20"/>
              </w:rPr>
              <w:t>% SEND</w:t>
            </w:r>
          </w:p>
        </w:tc>
        <w:tc>
          <w:tcPr>
            <w:tcW w:w="2403" w:type="dxa"/>
            <w:shd w:val="clear" w:color="auto" w:fill="F2DBDB" w:themeFill="accent2" w:themeFillTint="33"/>
          </w:tcPr>
          <w:p w14:paraId="1245482C" w14:textId="51C97189" w:rsidR="00C31093" w:rsidRPr="00F24EA6" w:rsidRDefault="00173937" w:rsidP="00F24EA6">
            <w:pPr>
              <w:jc w:val="center"/>
              <w:rPr>
                <w:sz w:val="20"/>
                <w:szCs w:val="20"/>
              </w:rPr>
            </w:pPr>
            <w:r w:rsidRPr="00F24EA6">
              <w:rPr>
                <w:sz w:val="20"/>
                <w:szCs w:val="20"/>
              </w:rPr>
              <w:t>% PP</w:t>
            </w:r>
          </w:p>
        </w:tc>
      </w:tr>
      <w:tr w:rsidR="00C31093" w14:paraId="4F3AED01" w14:textId="77777777" w:rsidTr="005D6BBE">
        <w:tc>
          <w:tcPr>
            <w:tcW w:w="988" w:type="dxa"/>
            <w:shd w:val="clear" w:color="auto" w:fill="F2DBDB" w:themeFill="accent2" w:themeFillTint="33"/>
          </w:tcPr>
          <w:p w14:paraId="035D783A" w14:textId="7C17885E" w:rsidR="00C31093" w:rsidRPr="00F24EA6" w:rsidRDefault="00296F48" w:rsidP="00B35EB3">
            <w:pPr>
              <w:rPr>
                <w:sz w:val="18"/>
                <w:szCs w:val="18"/>
              </w:rPr>
            </w:pPr>
            <w:r w:rsidRPr="00F24EA6">
              <w:rPr>
                <w:sz w:val="18"/>
                <w:szCs w:val="18"/>
              </w:rPr>
              <w:t>2022-23</w:t>
            </w:r>
          </w:p>
        </w:tc>
        <w:tc>
          <w:tcPr>
            <w:tcW w:w="1134" w:type="dxa"/>
          </w:tcPr>
          <w:p w14:paraId="33D9F6A1" w14:textId="122C7A86" w:rsidR="00C31093" w:rsidRPr="00F24EA6" w:rsidRDefault="00565034" w:rsidP="00B35EB3">
            <w:pPr>
              <w:rPr>
                <w:sz w:val="18"/>
                <w:szCs w:val="18"/>
              </w:rPr>
            </w:pPr>
            <w:r w:rsidRPr="00F24EA6">
              <w:rPr>
                <w:sz w:val="18"/>
                <w:szCs w:val="18"/>
              </w:rPr>
              <w:t>701</w:t>
            </w:r>
          </w:p>
        </w:tc>
        <w:tc>
          <w:tcPr>
            <w:tcW w:w="2126" w:type="dxa"/>
          </w:tcPr>
          <w:p w14:paraId="63F12D6B" w14:textId="77777777" w:rsidR="00C31093" w:rsidRPr="00F24EA6" w:rsidRDefault="00451C35" w:rsidP="00B35EB3">
            <w:pPr>
              <w:rPr>
                <w:sz w:val="18"/>
                <w:szCs w:val="18"/>
              </w:rPr>
            </w:pPr>
            <w:r w:rsidRPr="00F24EA6">
              <w:rPr>
                <w:sz w:val="18"/>
                <w:szCs w:val="18"/>
              </w:rPr>
              <w:t>39.5%</w:t>
            </w:r>
          </w:p>
          <w:p w14:paraId="4BD742BF" w14:textId="022A8389" w:rsidR="00A612A4" w:rsidRPr="00F24EA6" w:rsidRDefault="00A612A4" w:rsidP="00B35EB3">
            <w:pPr>
              <w:rPr>
                <w:sz w:val="18"/>
                <w:szCs w:val="18"/>
              </w:rPr>
            </w:pPr>
            <w:r w:rsidRPr="00F24EA6">
              <w:rPr>
                <w:sz w:val="18"/>
                <w:szCs w:val="18"/>
              </w:rPr>
              <w:t>(17.5 national gap)</w:t>
            </w:r>
          </w:p>
        </w:tc>
        <w:tc>
          <w:tcPr>
            <w:tcW w:w="1701" w:type="dxa"/>
          </w:tcPr>
          <w:p w14:paraId="1C288570" w14:textId="5C2D6A3D" w:rsidR="00C31093" w:rsidRPr="00F24EA6" w:rsidRDefault="00D30C7C" w:rsidP="00B35EB3">
            <w:pPr>
              <w:rPr>
                <w:sz w:val="18"/>
                <w:szCs w:val="18"/>
              </w:rPr>
            </w:pPr>
            <w:r w:rsidRPr="00F24EA6">
              <w:rPr>
                <w:sz w:val="18"/>
                <w:szCs w:val="18"/>
              </w:rPr>
              <w:t>82.7%</w:t>
            </w:r>
          </w:p>
        </w:tc>
        <w:tc>
          <w:tcPr>
            <w:tcW w:w="1134" w:type="dxa"/>
          </w:tcPr>
          <w:p w14:paraId="5993CA51" w14:textId="55B8160D" w:rsidR="00C31093" w:rsidRPr="00F24EA6" w:rsidRDefault="00F253D9" w:rsidP="00B35EB3">
            <w:pPr>
              <w:rPr>
                <w:sz w:val="18"/>
                <w:szCs w:val="18"/>
              </w:rPr>
            </w:pPr>
            <w:r w:rsidRPr="00F24EA6">
              <w:rPr>
                <w:sz w:val="18"/>
                <w:szCs w:val="18"/>
              </w:rPr>
              <w:t>9.7%</w:t>
            </w:r>
          </w:p>
        </w:tc>
        <w:tc>
          <w:tcPr>
            <w:tcW w:w="2403" w:type="dxa"/>
          </w:tcPr>
          <w:p w14:paraId="5840DBB1" w14:textId="77777777" w:rsidR="00C31093" w:rsidRPr="00F24EA6" w:rsidRDefault="00FE39EF" w:rsidP="00B35EB3">
            <w:pPr>
              <w:rPr>
                <w:sz w:val="18"/>
                <w:szCs w:val="18"/>
              </w:rPr>
            </w:pPr>
            <w:r w:rsidRPr="00F24EA6">
              <w:rPr>
                <w:sz w:val="18"/>
                <w:szCs w:val="18"/>
              </w:rPr>
              <w:t xml:space="preserve">34.8% </w:t>
            </w:r>
          </w:p>
          <w:p w14:paraId="15C55AD9" w14:textId="5BFAB217" w:rsidR="006823A0" w:rsidRPr="00F24EA6" w:rsidRDefault="006823A0" w:rsidP="00B35EB3">
            <w:pPr>
              <w:rPr>
                <w:sz w:val="18"/>
                <w:szCs w:val="18"/>
              </w:rPr>
            </w:pPr>
            <w:r w:rsidRPr="00F24EA6">
              <w:rPr>
                <w:sz w:val="18"/>
                <w:szCs w:val="18"/>
              </w:rPr>
              <w:t>(10.8 national gap)</w:t>
            </w:r>
          </w:p>
        </w:tc>
      </w:tr>
      <w:tr w:rsidR="00C31093" w14:paraId="64C81831" w14:textId="77777777" w:rsidTr="005D6BBE">
        <w:tc>
          <w:tcPr>
            <w:tcW w:w="988" w:type="dxa"/>
            <w:shd w:val="clear" w:color="auto" w:fill="F2DBDB" w:themeFill="accent2" w:themeFillTint="33"/>
          </w:tcPr>
          <w:p w14:paraId="22A325B8" w14:textId="0FBCA077" w:rsidR="00C31093" w:rsidRPr="00F24EA6" w:rsidRDefault="00296F48" w:rsidP="00B35EB3">
            <w:pPr>
              <w:rPr>
                <w:sz w:val="18"/>
                <w:szCs w:val="18"/>
              </w:rPr>
            </w:pPr>
            <w:r w:rsidRPr="00F24EA6">
              <w:rPr>
                <w:sz w:val="18"/>
                <w:szCs w:val="18"/>
              </w:rPr>
              <w:t>202</w:t>
            </w:r>
            <w:r w:rsidR="00625746" w:rsidRPr="00F24EA6">
              <w:rPr>
                <w:sz w:val="18"/>
                <w:szCs w:val="18"/>
              </w:rPr>
              <w:t>3</w:t>
            </w:r>
            <w:r w:rsidRPr="00F24EA6">
              <w:rPr>
                <w:sz w:val="18"/>
                <w:szCs w:val="18"/>
              </w:rPr>
              <w:t>-2</w:t>
            </w:r>
            <w:r w:rsidR="00625746" w:rsidRPr="00F24EA6">
              <w:rPr>
                <w:sz w:val="18"/>
                <w:szCs w:val="18"/>
              </w:rPr>
              <w:t>4</w:t>
            </w:r>
          </w:p>
        </w:tc>
        <w:tc>
          <w:tcPr>
            <w:tcW w:w="1134" w:type="dxa"/>
          </w:tcPr>
          <w:p w14:paraId="67EABBF7" w14:textId="529212F7" w:rsidR="00C31093" w:rsidRPr="00F24EA6" w:rsidRDefault="00A81879" w:rsidP="00B35EB3">
            <w:pPr>
              <w:rPr>
                <w:sz w:val="18"/>
                <w:szCs w:val="18"/>
              </w:rPr>
            </w:pPr>
            <w:r w:rsidRPr="00F24EA6">
              <w:rPr>
                <w:sz w:val="18"/>
                <w:szCs w:val="18"/>
              </w:rPr>
              <w:t>657</w:t>
            </w:r>
          </w:p>
        </w:tc>
        <w:tc>
          <w:tcPr>
            <w:tcW w:w="2126" w:type="dxa"/>
          </w:tcPr>
          <w:p w14:paraId="09B9AAD4" w14:textId="77777777" w:rsidR="00C31093" w:rsidRPr="00F24EA6" w:rsidRDefault="00A612A4" w:rsidP="00B35EB3">
            <w:pPr>
              <w:rPr>
                <w:sz w:val="18"/>
                <w:szCs w:val="18"/>
              </w:rPr>
            </w:pPr>
            <w:r w:rsidRPr="00F24EA6">
              <w:rPr>
                <w:sz w:val="18"/>
                <w:szCs w:val="18"/>
              </w:rPr>
              <w:t>42.6%</w:t>
            </w:r>
          </w:p>
          <w:p w14:paraId="3339CE72" w14:textId="00B91541" w:rsidR="00C44F30" w:rsidRPr="00F24EA6" w:rsidRDefault="00C44F30" w:rsidP="00B35EB3">
            <w:pPr>
              <w:rPr>
                <w:sz w:val="18"/>
                <w:szCs w:val="18"/>
              </w:rPr>
            </w:pPr>
            <w:r w:rsidRPr="00F24EA6">
              <w:rPr>
                <w:sz w:val="18"/>
                <w:szCs w:val="18"/>
              </w:rPr>
              <w:t>(19.8% national gap)</w:t>
            </w:r>
          </w:p>
        </w:tc>
        <w:tc>
          <w:tcPr>
            <w:tcW w:w="1701" w:type="dxa"/>
          </w:tcPr>
          <w:p w14:paraId="4BB1AB7A" w14:textId="35277897" w:rsidR="00C31093" w:rsidRPr="00F24EA6" w:rsidRDefault="00D30C7C" w:rsidP="00B35EB3">
            <w:pPr>
              <w:rPr>
                <w:sz w:val="18"/>
                <w:szCs w:val="18"/>
              </w:rPr>
            </w:pPr>
            <w:r w:rsidRPr="00F24EA6">
              <w:rPr>
                <w:sz w:val="18"/>
                <w:szCs w:val="18"/>
              </w:rPr>
              <w:t>77.7%</w:t>
            </w:r>
          </w:p>
        </w:tc>
        <w:tc>
          <w:tcPr>
            <w:tcW w:w="1134" w:type="dxa"/>
          </w:tcPr>
          <w:p w14:paraId="7A0C4CC5" w14:textId="0ED86CF0" w:rsidR="00C31093" w:rsidRPr="00F24EA6" w:rsidRDefault="00E12328" w:rsidP="00B35EB3">
            <w:pPr>
              <w:rPr>
                <w:sz w:val="18"/>
                <w:szCs w:val="18"/>
              </w:rPr>
            </w:pPr>
            <w:r w:rsidRPr="00F24EA6">
              <w:rPr>
                <w:sz w:val="18"/>
                <w:szCs w:val="18"/>
              </w:rPr>
              <w:t>15.2%</w:t>
            </w:r>
          </w:p>
        </w:tc>
        <w:tc>
          <w:tcPr>
            <w:tcW w:w="2403" w:type="dxa"/>
          </w:tcPr>
          <w:p w14:paraId="79DBB983" w14:textId="77777777" w:rsidR="00F24EA6" w:rsidRDefault="00207A59" w:rsidP="00B35EB3">
            <w:pPr>
              <w:rPr>
                <w:sz w:val="18"/>
                <w:szCs w:val="18"/>
              </w:rPr>
            </w:pPr>
            <w:r w:rsidRPr="00F24EA6">
              <w:rPr>
                <w:sz w:val="18"/>
                <w:szCs w:val="18"/>
              </w:rPr>
              <w:t xml:space="preserve">32.2%         </w:t>
            </w:r>
          </w:p>
          <w:p w14:paraId="44EA1F85" w14:textId="66482C63" w:rsidR="00C31093" w:rsidRPr="00F24EA6" w:rsidRDefault="00207A59" w:rsidP="00B35EB3">
            <w:pPr>
              <w:rPr>
                <w:sz w:val="18"/>
                <w:szCs w:val="18"/>
              </w:rPr>
            </w:pPr>
            <w:r w:rsidRPr="00F24EA6">
              <w:rPr>
                <w:sz w:val="18"/>
                <w:szCs w:val="18"/>
              </w:rPr>
              <w:t xml:space="preserve"> (7.9 national gap)</w:t>
            </w:r>
          </w:p>
        </w:tc>
      </w:tr>
      <w:tr w:rsidR="00C31093" w14:paraId="6112CFAD" w14:textId="77777777" w:rsidTr="005D6BBE">
        <w:tc>
          <w:tcPr>
            <w:tcW w:w="988" w:type="dxa"/>
            <w:shd w:val="clear" w:color="auto" w:fill="F2DBDB" w:themeFill="accent2" w:themeFillTint="33"/>
          </w:tcPr>
          <w:p w14:paraId="6B54F8B3" w14:textId="0930A3D8" w:rsidR="00C31093" w:rsidRPr="00F24EA6" w:rsidRDefault="00625746" w:rsidP="00B35EB3">
            <w:pPr>
              <w:rPr>
                <w:sz w:val="18"/>
                <w:szCs w:val="18"/>
              </w:rPr>
            </w:pPr>
            <w:r w:rsidRPr="00F24EA6">
              <w:rPr>
                <w:sz w:val="18"/>
                <w:szCs w:val="18"/>
              </w:rPr>
              <w:t>20</w:t>
            </w:r>
            <w:r w:rsidR="00314DCF" w:rsidRPr="00F24EA6">
              <w:rPr>
                <w:sz w:val="18"/>
                <w:szCs w:val="18"/>
              </w:rPr>
              <w:t>24-</w:t>
            </w:r>
            <w:r w:rsidR="00AE0AD5" w:rsidRPr="00F24EA6">
              <w:rPr>
                <w:sz w:val="18"/>
                <w:szCs w:val="18"/>
              </w:rPr>
              <w:t>25</w:t>
            </w:r>
          </w:p>
        </w:tc>
        <w:tc>
          <w:tcPr>
            <w:tcW w:w="1134" w:type="dxa"/>
          </w:tcPr>
          <w:p w14:paraId="35D5D042" w14:textId="5E5EE8F3" w:rsidR="00C31093" w:rsidRPr="00F24EA6" w:rsidRDefault="001214B6" w:rsidP="00B35EB3">
            <w:pPr>
              <w:rPr>
                <w:sz w:val="18"/>
                <w:szCs w:val="18"/>
              </w:rPr>
            </w:pPr>
            <w:r w:rsidRPr="00F24EA6">
              <w:rPr>
                <w:sz w:val="18"/>
                <w:szCs w:val="18"/>
              </w:rPr>
              <w:t>601</w:t>
            </w:r>
          </w:p>
        </w:tc>
        <w:tc>
          <w:tcPr>
            <w:tcW w:w="2126" w:type="dxa"/>
          </w:tcPr>
          <w:p w14:paraId="33F7F1B3" w14:textId="77777777" w:rsidR="00C31093" w:rsidRPr="00F24EA6" w:rsidRDefault="00AD2F4D" w:rsidP="00B35EB3">
            <w:pPr>
              <w:rPr>
                <w:sz w:val="18"/>
                <w:szCs w:val="18"/>
              </w:rPr>
            </w:pPr>
            <w:r w:rsidRPr="00F24EA6">
              <w:rPr>
                <w:sz w:val="18"/>
                <w:szCs w:val="18"/>
              </w:rPr>
              <w:t>45.3%</w:t>
            </w:r>
          </w:p>
          <w:p w14:paraId="66A336BC" w14:textId="1DC3CABF" w:rsidR="00AD2F4D" w:rsidRPr="00F24EA6" w:rsidRDefault="00AD2F4D" w:rsidP="00B35EB3">
            <w:pPr>
              <w:rPr>
                <w:sz w:val="18"/>
                <w:szCs w:val="18"/>
              </w:rPr>
            </w:pPr>
            <w:r w:rsidRPr="00F24EA6">
              <w:rPr>
                <w:sz w:val="18"/>
                <w:szCs w:val="18"/>
              </w:rPr>
              <w:t>(21.9 national gap)</w:t>
            </w:r>
          </w:p>
        </w:tc>
        <w:tc>
          <w:tcPr>
            <w:tcW w:w="1701" w:type="dxa"/>
          </w:tcPr>
          <w:p w14:paraId="1E77C46F" w14:textId="53A8FFA8" w:rsidR="00C31093" w:rsidRPr="00F24EA6" w:rsidRDefault="00D30C7C" w:rsidP="00B35EB3">
            <w:pPr>
              <w:rPr>
                <w:sz w:val="18"/>
                <w:szCs w:val="18"/>
              </w:rPr>
            </w:pPr>
            <w:r w:rsidRPr="00F24EA6">
              <w:rPr>
                <w:sz w:val="18"/>
                <w:szCs w:val="18"/>
              </w:rPr>
              <w:t>76.3%</w:t>
            </w:r>
          </w:p>
        </w:tc>
        <w:tc>
          <w:tcPr>
            <w:tcW w:w="1134" w:type="dxa"/>
          </w:tcPr>
          <w:p w14:paraId="73B78CA5" w14:textId="2E86A88B" w:rsidR="00C31093" w:rsidRPr="00F24EA6" w:rsidRDefault="00FE39EF" w:rsidP="00B35EB3">
            <w:pPr>
              <w:rPr>
                <w:sz w:val="18"/>
                <w:szCs w:val="18"/>
              </w:rPr>
            </w:pPr>
            <w:r w:rsidRPr="00F24EA6">
              <w:rPr>
                <w:sz w:val="18"/>
                <w:szCs w:val="18"/>
              </w:rPr>
              <w:t>16.8%</w:t>
            </w:r>
          </w:p>
        </w:tc>
        <w:tc>
          <w:tcPr>
            <w:tcW w:w="2403" w:type="dxa"/>
          </w:tcPr>
          <w:p w14:paraId="3AE45783" w14:textId="77777777" w:rsidR="00C31093" w:rsidRPr="00F24EA6" w:rsidRDefault="00254591" w:rsidP="00B35EB3">
            <w:pPr>
              <w:rPr>
                <w:sz w:val="18"/>
                <w:szCs w:val="18"/>
              </w:rPr>
            </w:pPr>
            <w:r w:rsidRPr="00F24EA6">
              <w:rPr>
                <w:sz w:val="18"/>
                <w:szCs w:val="18"/>
              </w:rPr>
              <w:t>37.5%</w:t>
            </w:r>
          </w:p>
          <w:p w14:paraId="639B8A3A" w14:textId="26BEF3E2" w:rsidR="00254591" w:rsidRPr="00F24EA6" w:rsidRDefault="00254591" w:rsidP="00B35EB3">
            <w:pPr>
              <w:rPr>
                <w:sz w:val="18"/>
                <w:szCs w:val="18"/>
              </w:rPr>
            </w:pPr>
            <w:r w:rsidRPr="00F24EA6">
              <w:rPr>
                <w:sz w:val="18"/>
                <w:szCs w:val="18"/>
              </w:rPr>
              <w:t>(</w:t>
            </w:r>
            <w:r w:rsidR="00F24EA6" w:rsidRPr="00F24EA6">
              <w:rPr>
                <w:sz w:val="18"/>
                <w:szCs w:val="18"/>
              </w:rPr>
              <w:t>12.8 national gap)</w:t>
            </w:r>
          </w:p>
        </w:tc>
      </w:tr>
    </w:tbl>
    <w:p w14:paraId="721E8125" w14:textId="77777777" w:rsidR="0069498F" w:rsidRDefault="0069498F" w:rsidP="00B35EB3"/>
    <w:p w14:paraId="5153AF36" w14:textId="77777777" w:rsidR="00185779" w:rsidRDefault="00185779" w:rsidP="00B35EB3"/>
    <w:p w14:paraId="40113D91" w14:textId="77777777" w:rsidR="00185779" w:rsidRDefault="00185779" w:rsidP="00B35EB3"/>
    <w:p w14:paraId="21E9F1C2" w14:textId="77777777" w:rsidR="00185779" w:rsidRDefault="00185779" w:rsidP="00B35EB3"/>
    <w:p w14:paraId="566D4753" w14:textId="77777777" w:rsidR="00185779" w:rsidRDefault="00185779" w:rsidP="00B35EB3"/>
    <w:p w14:paraId="37F7145C" w14:textId="77777777" w:rsidR="00185779" w:rsidRDefault="00185779" w:rsidP="00B35EB3"/>
    <w:p w14:paraId="2B26B024" w14:textId="77777777" w:rsidR="00185779" w:rsidRDefault="00185779" w:rsidP="00B35EB3"/>
    <w:p w14:paraId="626F776D" w14:textId="77777777" w:rsidR="00185779" w:rsidRDefault="00185779" w:rsidP="00B35EB3"/>
    <w:p w14:paraId="2BCE25C9" w14:textId="77777777" w:rsidR="00185779" w:rsidRPr="00B35EB3" w:rsidRDefault="00185779" w:rsidP="00B35EB3"/>
    <w:p w14:paraId="2A7D5544" w14:textId="17A8F4CD" w:rsidR="00E66558" w:rsidRPr="002E638A" w:rsidRDefault="009D71E8" w:rsidP="002A5FAC">
      <w:pPr>
        <w:jc w:val="both"/>
        <w:rPr>
          <w:rFonts w:asciiTheme="minorHAnsi" w:hAnsiTheme="minorHAnsi" w:cstheme="minorHAnsi"/>
        </w:rPr>
      </w:pPr>
      <w:r w:rsidRPr="002E638A">
        <w:rPr>
          <w:rFonts w:asciiTheme="minorHAnsi" w:hAnsiTheme="minorHAnsi" w:cstheme="minorHAnsi"/>
        </w:rPr>
        <w:t xml:space="preserve">This details the </w:t>
      </w:r>
      <w:r w:rsidRPr="00402908">
        <w:rPr>
          <w:rFonts w:asciiTheme="minorHAnsi" w:hAnsiTheme="minorHAnsi" w:cstheme="minorHAnsi"/>
        </w:rPr>
        <w:t>impact</w:t>
      </w:r>
      <w:r w:rsidRPr="002E638A">
        <w:rPr>
          <w:rFonts w:asciiTheme="minorHAnsi" w:hAnsiTheme="minorHAnsi" w:cstheme="minorHAnsi"/>
        </w:rPr>
        <w:t xml:space="preserve"> that our </w:t>
      </w:r>
      <w:r w:rsidR="002A5FAC">
        <w:rPr>
          <w:rFonts w:asciiTheme="minorHAnsi" w:hAnsiTheme="minorHAnsi" w:cstheme="minorHAnsi"/>
        </w:rPr>
        <w:t>PP</w:t>
      </w:r>
      <w:r w:rsidRPr="002E638A">
        <w:rPr>
          <w:rFonts w:asciiTheme="minorHAnsi" w:hAnsiTheme="minorHAnsi" w:cstheme="minorHAnsi"/>
        </w:rPr>
        <w:t xml:space="preserve"> activity had on pupils in the 20</w:t>
      </w:r>
      <w:r w:rsidR="00FE0CB2" w:rsidRPr="002E638A">
        <w:rPr>
          <w:rFonts w:asciiTheme="minorHAnsi" w:hAnsiTheme="minorHAnsi" w:cstheme="minorHAnsi"/>
        </w:rPr>
        <w:t>2</w:t>
      </w:r>
      <w:r w:rsidR="00BB5858">
        <w:rPr>
          <w:rFonts w:asciiTheme="minorHAnsi" w:hAnsiTheme="minorHAnsi" w:cstheme="minorHAnsi"/>
        </w:rPr>
        <w:t>4</w:t>
      </w:r>
      <w:r w:rsidRPr="002E638A">
        <w:rPr>
          <w:rFonts w:asciiTheme="minorHAnsi" w:hAnsiTheme="minorHAnsi" w:cstheme="minorHAnsi"/>
        </w:rPr>
        <w:t xml:space="preserve"> to 202</w:t>
      </w:r>
      <w:r w:rsidR="00BB5858">
        <w:rPr>
          <w:rFonts w:asciiTheme="minorHAnsi" w:hAnsiTheme="minorHAnsi" w:cstheme="minorHAnsi"/>
        </w:rPr>
        <w:t>5</w:t>
      </w:r>
      <w:r w:rsidRPr="002E638A">
        <w:rPr>
          <w:rFonts w:asciiTheme="minorHAnsi" w:hAnsiTheme="minorHAnsi" w:cstheme="minorHAnsi"/>
        </w:rPr>
        <w:t xml:space="preserve"> academic year. </w:t>
      </w:r>
    </w:p>
    <w:tbl>
      <w:tblPr>
        <w:tblW w:w="10065" w:type="dxa"/>
        <w:tblInd w:w="-147" w:type="dxa"/>
        <w:tblLayout w:type="fixed"/>
        <w:tblCellMar>
          <w:left w:w="10" w:type="dxa"/>
          <w:right w:w="10" w:type="dxa"/>
        </w:tblCellMar>
        <w:tblLook w:val="04A0" w:firstRow="1" w:lastRow="0" w:firstColumn="1" w:lastColumn="0" w:noHBand="0" w:noVBand="1"/>
      </w:tblPr>
      <w:tblGrid>
        <w:gridCol w:w="1418"/>
        <w:gridCol w:w="8647"/>
      </w:tblGrid>
      <w:tr w:rsidR="00256B87" w:rsidRPr="002E638A" w14:paraId="2A7D5547" w14:textId="77777777" w:rsidTr="00BE75A7">
        <w:trPr>
          <w:trHeight w:val="439"/>
        </w:trPr>
        <w:tc>
          <w:tcPr>
            <w:tcW w:w="141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FBC735F" w14:textId="0431E27A" w:rsidR="00256B87" w:rsidRPr="008E3B58" w:rsidRDefault="00256B87" w:rsidP="008E3B58">
            <w:pPr>
              <w:suppressAutoHyphens w:val="0"/>
              <w:spacing w:after="0" w:line="240" w:lineRule="auto"/>
              <w:jc w:val="center"/>
              <w:rPr>
                <w:rFonts w:asciiTheme="minorHAnsi" w:hAnsiTheme="minorHAnsi" w:cstheme="minorHAnsi"/>
                <w:b/>
                <w:bCs/>
                <w:color w:val="auto"/>
                <w:lang w:val="en-US" w:eastAsia="en-US"/>
              </w:rPr>
            </w:pPr>
            <w:r w:rsidRPr="008E3B58">
              <w:rPr>
                <w:rFonts w:asciiTheme="minorHAnsi" w:hAnsiTheme="minorHAnsi" w:cstheme="minorHAnsi"/>
                <w:b/>
                <w:bCs/>
                <w:color w:val="auto"/>
                <w:lang w:val="en-US" w:eastAsia="en-US"/>
              </w:rPr>
              <w:t>Aim</w:t>
            </w:r>
          </w:p>
        </w:tc>
        <w:tc>
          <w:tcPr>
            <w:tcW w:w="864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A7D5546" w14:textId="12B5F44D" w:rsidR="00256B87" w:rsidRPr="008E3B58" w:rsidRDefault="00256B87" w:rsidP="008E3B58">
            <w:pPr>
              <w:suppressAutoHyphens w:val="0"/>
              <w:spacing w:after="0" w:line="240" w:lineRule="auto"/>
              <w:ind w:left="29"/>
              <w:jc w:val="center"/>
              <w:rPr>
                <w:rFonts w:asciiTheme="minorHAnsi" w:hAnsiTheme="minorHAnsi" w:cstheme="minorHAnsi"/>
                <w:b/>
                <w:bCs/>
              </w:rPr>
            </w:pPr>
            <w:r w:rsidRPr="008E3B58">
              <w:rPr>
                <w:rFonts w:asciiTheme="minorHAnsi" w:hAnsiTheme="minorHAnsi" w:cstheme="minorHAnsi"/>
                <w:b/>
                <w:bCs/>
              </w:rPr>
              <w:t>Outcome</w:t>
            </w:r>
          </w:p>
        </w:tc>
      </w:tr>
      <w:tr w:rsidR="00256B87" w:rsidRPr="002E638A" w14:paraId="252A8FC1" w14:textId="77777777" w:rsidTr="00BE75A7">
        <w:trPr>
          <w:trHeight w:val="3785"/>
        </w:trPr>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476C9" w14:textId="592263B5" w:rsidR="00256B87" w:rsidRPr="008E3B58" w:rsidRDefault="00B96649" w:rsidP="000543C6">
            <w:pPr>
              <w:pStyle w:val="TableRow"/>
              <w:ind w:left="0"/>
              <w:rPr>
                <w:rFonts w:asciiTheme="minorHAnsi" w:hAnsiTheme="minorHAnsi" w:cstheme="minorHAnsi"/>
                <w:sz w:val="22"/>
                <w:szCs w:val="22"/>
              </w:rPr>
            </w:pPr>
            <w:r w:rsidRPr="008E3B58">
              <w:rPr>
                <w:rFonts w:asciiTheme="minorHAnsi" w:hAnsiTheme="minorHAnsi" w:cstheme="minorHAnsi"/>
                <w:sz w:val="22"/>
                <w:szCs w:val="22"/>
              </w:rPr>
              <w:t>Progress</w:t>
            </w:r>
            <w:r w:rsidR="002D2A69" w:rsidRPr="008E3B58">
              <w:rPr>
                <w:rFonts w:asciiTheme="minorHAnsi" w:hAnsiTheme="minorHAnsi" w:cstheme="minorHAnsi"/>
                <w:sz w:val="22"/>
                <w:szCs w:val="22"/>
              </w:rPr>
              <w:t xml:space="preserve"> and attainment</w:t>
            </w:r>
            <w:r w:rsidRPr="008E3B58">
              <w:rPr>
                <w:rFonts w:asciiTheme="minorHAnsi" w:hAnsiTheme="minorHAnsi" w:cstheme="minorHAnsi"/>
                <w:sz w:val="22"/>
                <w:szCs w:val="22"/>
              </w:rPr>
              <w:t xml:space="preserve"> in </w:t>
            </w:r>
            <w:r w:rsidR="00351A7F">
              <w:rPr>
                <w:rFonts w:asciiTheme="minorHAnsi" w:hAnsiTheme="minorHAnsi" w:cstheme="minorHAnsi"/>
                <w:sz w:val="22"/>
                <w:szCs w:val="22"/>
              </w:rPr>
              <w:t xml:space="preserve">end of KS2 </w:t>
            </w:r>
            <w:r w:rsidR="00A27979" w:rsidRPr="00A6381D">
              <w:rPr>
                <w:rFonts w:asciiTheme="minorHAnsi" w:hAnsiTheme="minorHAnsi" w:cstheme="minorHAnsi"/>
                <w:sz w:val="22"/>
                <w:szCs w:val="22"/>
                <w:highlight w:val="cyan"/>
              </w:rPr>
              <w:t>Reading.</w:t>
            </w:r>
          </w:p>
          <w:p w14:paraId="0CDFD148" w14:textId="77777777" w:rsidR="00B96649" w:rsidRPr="008E3B58" w:rsidRDefault="00B96649" w:rsidP="000543C6">
            <w:pPr>
              <w:pStyle w:val="TableRow"/>
              <w:ind w:left="0"/>
              <w:rPr>
                <w:rFonts w:asciiTheme="minorHAnsi" w:hAnsiTheme="minorHAnsi" w:cstheme="minorHAnsi"/>
                <w:sz w:val="22"/>
                <w:szCs w:val="22"/>
              </w:rPr>
            </w:pPr>
          </w:p>
          <w:p w14:paraId="167D0FEE" w14:textId="77777777" w:rsidR="00B96649" w:rsidRDefault="00E160CB" w:rsidP="000543C6">
            <w:pPr>
              <w:pStyle w:val="TableRow"/>
              <w:ind w:left="0"/>
              <w:rPr>
                <w:rFonts w:asciiTheme="minorHAnsi" w:hAnsiTheme="minorHAnsi" w:cstheme="minorHAnsi"/>
                <w:sz w:val="22"/>
                <w:szCs w:val="22"/>
              </w:rPr>
            </w:pPr>
            <w:r w:rsidRPr="008E3B58">
              <w:rPr>
                <w:rFonts w:asciiTheme="minorHAnsi" w:hAnsiTheme="minorHAnsi" w:cstheme="minorHAnsi"/>
                <w:sz w:val="22"/>
                <w:szCs w:val="22"/>
              </w:rPr>
              <w:t xml:space="preserve">Achieve in-line with national average </w:t>
            </w:r>
            <w:r w:rsidR="002D2A69" w:rsidRPr="008E3B58">
              <w:rPr>
                <w:rFonts w:asciiTheme="minorHAnsi" w:hAnsiTheme="minorHAnsi" w:cstheme="minorHAnsi"/>
                <w:sz w:val="22"/>
                <w:szCs w:val="22"/>
              </w:rPr>
              <w:t xml:space="preserve">attainment </w:t>
            </w:r>
            <w:r w:rsidRPr="008E3B58">
              <w:rPr>
                <w:rFonts w:asciiTheme="minorHAnsi" w:hAnsiTheme="minorHAnsi" w:cstheme="minorHAnsi"/>
                <w:sz w:val="22"/>
                <w:szCs w:val="22"/>
              </w:rPr>
              <w:t>measures in KS2 Reading.</w:t>
            </w:r>
          </w:p>
          <w:p w14:paraId="5B29E6F0" w14:textId="77777777" w:rsidR="003A21CF" w:rsidRDefault="003A21CF" w:rsidP="000543C6">
            <w:pPr>
              <w:pStyle w:val="TableRow"/>
              <w:ind w:left="0"/>
              <w:rPr>
                <w:rFonts w:asciiTheme="minorHAnsi" w:hAnsiTheme="minorHAnsi" w:cstheme="minorHAnsi"/>
                <w:sz w:val="22"/>
                <w:szCs w:val="22"/>
              </w:rPr>
            </w:pPr>
          </w:p>
          <w:p w14:paraId="729EE6D7" w14:textId="0861F109" w:rsidR="003A21CF" w:rsidRPr="008E3B58" w:rsidRDefault="003A21CF" w:rsidP="000543C6">
            <w:pPr>
              <w:pStyle w:val="TableRow"/>
              <w:ind w:left="0"/>
              <w:rPr>
                <w:rFonts w:asciiTheme="minorHAnsi" w:hAnsiTheme="minorHAnsi" w:cstheme="minorHAnsi"/>
                <w:sz w:val="22"/>
                <w:szCs w:val="22"/>
              </w:rPr>
            </w:pPr>
          </w:p>
        </w:tc>
        <w:tc>
          <w:tcPr>
            <w:tcW w:w="8647" w:type="dxa"/>
            <w:tcBorders>
              <w:top w:val="single" w:sz="4" w:space="0" w:color="000000"/>
              <w:left w:val="single" w:sz="4" w:space="0" w:color="000000"/>
              <w:bottom w:val="single" w:sz="4" w:space="0" w:color="000000"/>
              <w:right w:val="single" w:sz="4" w:space="0" w:color="000000"/>
            </w:tcBorders>
          </w:tcPr>
          <w:tbl>
            <w:tblPr>
              <w:tblStyle w:val="TableGrid"/>
              <w:tblW w:w="8475" w:type="dxa"/>
              <w:tblInd w:w="57" w:type="dxa"/>
              <w:tblLook w:val="04A0" w:firstRow="1" w:lastRow="0" w:firstColumn="1" w:lastColumn="0" w:noHBand="0" w:noVBand="1"/>
            </w:tblPr>
            <w:tblGrid>
              <w:gridCol w:w="924"/>
              <w:gridCol w:w="1134"/>
              <w:gridCol w:w="1134"/>
              <w:gridCol w:w="1134"/>
              <w:gridCol w:w="1134"/>
              <w:gridCol w:w="1002"/>
              <w:gridCol w:w="982"/>
              <w:gridCol w:w="1031"/>
            </w:tblGrid>
            <w:tr w:rsidR="00A91197" w14:paraId="76EB92B4" w14:textId="09254323" w:rsidTr="00767CD8">
              <w:tc>
                <w:tcPr>
                  <w:tcW w:w="924" w:type="dxa"/>
                </w:tcPr>
                <w:p w14:paraId="2B2B0B60" w14:textId="77777777" w:rsidR="00A91197" w:rsidRDefault="0074117B" w:rsidP="007B506C">
                  <w:pPr>
                    <w:pStyle w:val="TableRow"/>
                    <w:ind w:left="0"/>
                    <w:rPr>
                      <w:rFonts w:asciiTheme="minorHAnsi" w:hAnsiTheme="minorHAnsi" w:cstheme="minorHAnsi"/>
                      <w:b/>
                      <w:bCs/>
                      <w:sz w:val="28"/>
                      <w:szCs w:val="28"/>
                      <w:u w:val="single"/>
                    </w:rPr>
                  </w:pPr>
                  <w:r w:rsidRPr="0074117B">
                    <w:rPr>
                      <w:rFonts w:asciiTheme="minorHAnsi" w:hAnsiTheme="minorHAnsi" w:cstheme="minorHAnsi"/>
                      <w:b/>
                      <w:bCs/>
                      <w:sz w:val="28"/>
                      <w:szCs w:val="28"/>
                      <w:u w:val="single"/>
                    </w:rPr>
                    <w:t>KS2</w:t>
                  </w:r>
                </w:p>
                <w:p w14:paraId="14756823" w14:textId="661939C8" w:rsidR="00F45E0F" w:rsidRPr="0074117B" w:rsidRDefault="00F45E0F" w:rsidP="007B506C">
                  <w:pPr>
                    <w:pStyle w:val="TableRow"/>
                    <w:ind w:left="0"/>
                    <w:rPr>
                      <w:rFonts w:asciiTheme="minorHAnsi" w:hAnsiTheme="minorHAnsi" w:cstheme="minorHAnsi"/>
                      <w:b/>
                      <w:bCs/>
                      <w:sz w:val="22"/>
                      <w:szCs w:val="22"/>
                      <w:u w:val="single"/>
                    </w:rPr>
                  </w:pPr>
                  <w:r w:rsidRPr="00F45E0F">
                    <w:rPr>
                      <w:rFonts w:asciiTheme="minorHAnsi" w:hAnsiTheme="minorHAnsi" w:cstheme="minorHAnsi"/>
                      <w:b/>
                      <w:bCs/>
                      <w:sz w:val="16"/>
                      <w:szCs w:val="16"/>
                      <w:u w:val="single"/>
                    </w:rPr>
                    <w:t xml:space="preserve">READING </w:t>
                  </w:r>
                </w:p>
              </w:tc>
              <w:tc>
                <w:tcPr>
                  <w:tcW w:w="1134" w:type="dxa"/>
                  <w:shd w:val="clear" w:color="auto" w:fill="CCC0D9" w:themeFill="accent4" w:themeFillTint="66"/>
                </w:tcPr>
                <w:p w14:paraId="665E66B9" w14:textId="77777777" w:rsidR="00A91197" w:rsidRPr="0074117B" w:rsidRDefault="00A91197" w:rsidP="007B506C">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Academy </w:t>
                  </w:r>
                </w:p>
                <w:p w14:paraId="7728B193" w14:textId="75031382" w:rsidR="00A91197" w:rsidRPr="0074117B" w:rsidRDefault="00A91197" w:rsidP="007B506C">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DAEEF3" w:themeFill="accent5" w:themeFillTint="33"/>
                </w:tcPr>
                <w:p w14:paraId="755EBA39" w14:textId="77777777" w:rsidR="00A91197" w:rsidRPr="0074117B" w:rsidRDefault="00A91197" w:rsidP="007B506C">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6F314158" w14:textId="2CA6875E" w:rsidR="00A91197" w:rsidRPr="0074117B" w:rsidRDefault="00A91197" w:rsidP="007B506C">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CCC0D9" w:themeFill="accent4" w:themeFillTint="66"/>
                </w:tcPr>
                <w:p w14:paraId="038E06F8" w14:textId="77777777" w:rsidR="00A91197" w:rsidRPr="0074117B" w:rsidRDefault="00A91197" w:rsidP="007B506C">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w:t>
                  </w:r>
                </w:p>
                <w:p w14:paraId="4FA4D15E" w14:textId="62291823" w:rsidR="00A91197" w:rsidRPr="0074117B" w:rsidRDefault="00727C16" w:rsidP="007B506C">
                  <w:pPr>
                    <w:pStyle w:val="TableRow"/>
                    <w:ind w:left="0"/>
                    <w:rPr>
                      <w:rFonts w:asciiTheme="minorHAnsi" w:hAnsiTheme="minorHAnsi" w:cstheme="minorHAnsi"/>
                      <w:sz w:val="18"/>
                      <w:szCs w:val="18"/>
                    </w:rPr>
                  </w:pPr>
                  <w:r w:rsidRPr="0074117B">
                    <w:rPr>
                      <w:rFonts w:asciiTheme="minorHAnsi" w:hAnsiTheme="minorHAnsi" w:cstheme="minorHAnsi"/>
                      <w:sz w:val="18"/>
                      <w:szCs w:val="18"/>
                    </w:rPr>
                    <w:t>Non-PP</w:t>
                  </w:r>
                </w:p>
              </w:tc>
              <w:tc>
                <w:tcPr>
                  <w:tcW w:w="1134" w:type="dxa"/>
                  <w:shd w:val="clear" w:color="auto" w:fill="DAEEF3" w:themeFill="accent5" w:themeFillTint="33"/>
                </w:tcPr>
                <w:p w14:paraId="6721A3DC" w14:textId="77777777" w:rsidR="00A91197" w:rsidRPr="0074117B" w:rsidRDefault="00A91197" w:rsidP="007B506C">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0100DB7E" w14:textId="733D725D" w:rsidR="00A91197" w:rsidRPr="0074117B" w:rsidRDefault="00727C16" w:rsidP="007B506C">
                  <w:pPr>
                    <w:pStyle w:val="TableRow"/>
                    <w:ind w:left="0"/>
                    <w:rPr>
                      <w:rFonts w:asciiTheme="minorHAnsi" w:hAnsiTheme="minorHAnsi" w:cstheme="minorHAnsi"/>
                      <w:sz w:val="18"/>
                      <w:szCs w:val="18"/>
                    </w:rPr>
                  </w:pPr>
                  <w:r w:rsidRPr="0074117B">
                    <w:rPr>
                      <w:rFonts w:asciiTheme="minorHAnsi" w:hAnsiTheme="minorHAnsi" w:cstheme="minorHAnsi"/>
                      <w:sz w:val="18"/>
                      <w:szCs w:val="18"/>
                    </w:rPr>
                    <w:t>Non-PP</w:t>
                  </w:r>
                </w:p>
              </w:tc>
              <w:tc>
                <w:tcPr>
                  <w:tcW w:w="1002" w:type="dxa"/>
                  <w:shd w:val="clear" w:color="auto" w:fill="CCC0D9" w:themeFill="accent4" w:themeFillTint="66"/>
                </w:tcPr>
                <w:p w14:paraId="18F12A2C" w14:textId="7CD23D37" w:rsidR="00A91197" w:rsidRPr="0074117B" w:rsidRDefault="0074117B" w:rsidP="007B506C">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 PP</w:t>
                  </w:r>
                </w:p>
              </w:tc>
              <w:tc>
                <w:tcPr>
                  <w:tcW w:w="982" w:type="dxa"/>
                  <w:shd w:val="clear" w:color="auto" w:fill="DAEEF3" w:themeFill="accent5" w:themeFillTint="33"/>
                </w:tcPr>
                <w:p w14:paraId="6C2B4117" w14:textId="1A92C71C" w:rsidR="00A91197" w:rsidRPr="0074117B" w:rsidRDefault="0074117B" w:rsidP="007B506C">
                  <w:pPr>
                    <w:pStyle w:val="TableRow"/>
                    <w:ind w:left="0"/>
                    <w:rPr>
                      <w:rFonts w:asciiTheme="minorHAnsi" w:hAnsiTheme="minorHAnsi" w:cstheme="minorHAnsi"/>
                      <w:sz w:val="18"/>
                      <w:szCs w:val="18"/>
                    </w:rPr>
                  </w:pPr>
                  <w:r w:rsidRPr="0074117B">
                    <w:rPr>
                      <w:rFonts w:asciiTheme="minorHAnsi" w:hAnsiTheme="minorHAnsi" w:cstheme="minorHAnsi"/>
                      <w:sz w:val="18"/>
                      <w:szCs w:val="18"/>
                    </w:rPr>
                    <w:t>National PP</w:t>
                  </w:r>
                </w:p>
              </w:tc>
              <w:tc>
                <w:tcPr>
                  <w:tcW w:w="1031" w:type="dxa"/>
                  <w:shd w:val="clear" w:color="auto" w:fill="DAEEF3" w:themeFill="accent5" w:themeFillTint="33"/>
                </w:tcPr>
                <w:p w14:paraId="758D5C5F" w14:textId="5F65A661" w:rsidR="00A91197" w:rsidRPr="0074117B" w:rsidRDefault="00181121" w:rsidP="007B506C">
                  <w:pPr>
                    <w:pStyle w:val="TableRow"/>
                    <w:ind w:left="0"/>
                    <w:rPr>
                      <w:rFonts w:asciiTheme="minorHAnsi" w:hAnsiTheme="minorHAnsi" w:cstheme="minorHAnsi"/>
                      <w:sz w:val="18"/>
                      <w:szCs w:val="18"/>
                    </w:rPr>
                  </w:pPr>
                  <w:r>
                    <w:rPr>
                      <w:rFonts w:asciiTheme="minorHAnsi" w:hAnsiTheme="minorHAnsi" w:cstheme="minorHAnsi"/>
                      <w:sz w:val="18"/>
                      <w:szCs w:val="18"/>
                    </w:rPr>
                    <w:t xml:space="preserve">PP </w:t>
                  </w:r>
                  <w:r w:rsidR="0074117B" w:rsidRPr="0074117B">
                    <w:rPr>
                      <w:rFonts w:asciiTheme="minorHAnsi" w:hAnsiTheme="minorHAnsi" w:cstheme="minorHAnsi"/>
                      <w:sz w:val="18"/>
                      <w:szCs w:val="18"/>
                    </w:rPr>
                    <w:t xml:space="preserve">National vs </w:t>
                  </w:r>
                  <w:r>
                    <w:rPr>
                      <w:rFonts w:asciiTheme="minorHAnsi" w:hAnsiTheme="minorHAnsi" w:cstheme="minorHAnsi"/>
                      <w:sz w:val="18"/>
                      <w:szCs w:val="18"/>
                    </w:rPr>
                    <w:t xml:space="preserve">PP </w:t>
                  </w:r>
                  <w:r w:rsidR="0074117B" w:rsidRPr="0074117B">
                    <w:rPr>
                      <w:rFonts w:asciiTheme="minorHAnsi" w:hAnsiTheme="minorHAnsi" w:cstheme="minorHAnsi"/>
                      <w:sz w:val="18"/>
                      <w:szCs w:val="18"/>
                    </w:rPr>
                    <w:t>Acad</w:t>
                  </w:r>
                  <w:r w:rsidR="0086110B">
                    <w:rPr>
                      <w:rFonts w:asciiTheme="minorHAnsi" w:hAnsiTheme="minorHAnsi" w:cstheme="minorHAnsi"/>
                      <w:sz w:val="18"/>
                      <w:szCs w:val="18"/>
                    </w:rPr>
                    <w:t>emy</w:t>
                  </w:r>
                  <w:r w:rsidR="0074117B" w:rsidRPr="0074117B">
                    <w:rPr>
                      <w:rFonts w:asciiTheme="minorHAnsi" w:hAnsiTheme="minorHAnsi" w:cstheme="minorHAnsi"/>
                      <w:sz w:val="18"/>
                      <w:szCs w:val="18"/>
                    </w:rPr>
                    <w:t xml:space="preserve"> gap</w:t>
                  </w:r>
                </w:p>
              </w:tc>
            </w:tr>
            <w:tr w:rsidR="00A91197" w14:paraId="6457D3DD" w14:textId="2F31A4C3" w:rsidTr="002F5575">
              <w:trPr>
                <w:trHeight w:val="485"/>
              </w:trPr>
              <w:tc>
                <w:tcPr>
                  <w:tcW w:w="924" w:type="dxa"/>
                </w:tcPr>
                <w:p w14:paraId="4667FBFD" w14:textId="57C7299D" w:rsidR="00A91197" w:rsidRPr="00185779" w:rsidRDefault="00A91197" w:rsidP="002F5575">
                  <w:pPr>
                    <w:pStyle w:val="TableRow"/>
                    <w:spacing w:after="0"/>
                    <w:ind w:left="0"/>
                    <w:rPr>
                      <w:rFonts w:asciiTheme="minorHAnsi" w:hAnsiTheme="minorHAnsi" w:cstheme="minorHAnsi"/>
                      <w:sz w:val="22"/>
                      <w:szCs w:val="22"/>
                    </w:rPr>
                  </w:pPr>
                  <w:r w:rsidRPr="00185779">
                    <w:rPr>
                      <w:rFonts w:asciiTheme="minorHAnsi" w:hAnsiTheme="minorHAnsi" w:cstheme="minorHAnsi"/>
                      <w:sz w:val="22"/>
                      <w:szCs w:val="22"/>
                    </w:rPr>
                    <w:t>22-23</w:t>
                  </w:r>
                </w:p>
              </w:tc>
              <w:tc>
                <w:tcPr>
                  <w:tcW w:w="1134" w:type="dxa"/>
                </w:tcPr>
                <w:p w14:paraId="1E3AED0F" w14:textId="7C5246EE" w:rsidR="00A91197" w:rsidRPr="00185779" w:rsidRDefault="0036786A" w:rsidP="00EA5285">
                  <w:pPr>
                    <w:pStyle w:val="TableRow"/>
                    <w:spacing w:line="360" w:lineRule="auto"/>
                    <w:ind w:left="0"/>
                    <w:rPr>
                      <w:rFonts w:asciiTheme="minorHAnsi" w:hAnsiTheme="minorHAnsi" w:cstheme="minorHAnsi"/>
                      <w:sz w:val="22"/>
                      <w:szCs w:val="22"/>
                    </w:rPr>
                  </w:pPr>
                  <w:r w:rsidRPr="00185779">
                    <w:rPr>
                      <w:rFonts w:asciiTheme="minorHAnsi" w:hAnsiTheme="minorHAnsi" w:cstheme="minorHAnsi"/>
                      <w:sz w:val="22"/>
                      <w:szCs w:val="22"/>
                    </w:rPr>
                    <w:t>55</w:t>
                  </w:r>
                  <w:r w:rsidR="00EA5285" w:rsidRPr="00185779">
                    <w:rPr>
                      <w:rFonts w:asciiTheme="minorHAnsi" w:hAnsiTheme="minorHAnsi" w:cstheme="minorHAnsi"/>
                      <w:sz w:val="22"/>
                      <w:szCs w:val="22"/>
                    </w:rPr>
                    <w:t>%</w:t>
                  </w:r>
                </w:p>
              </w:tc>
              <w:tc>
                <w:tcPr>
                  <w:tcW w:w="1134" w:type="dxa"/>
                </w:tcPr>
                <w:p w14:paraId="55A50B40" w14:textId="6BDDBDA3" w:rsidR="00A91197" w:rsidRPr="00185779" w:rsidRDefault="00EA5285"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73%</w:t>
                  </w:r>
                </w:p>
              </w:tc>
              <w:tc>
                <w:tcPr>
                  <w:tcW w:w="1134" w:type="dxa"/>
                </w:tcPr>
                <w:p w14:paraId="37AD75EF" w14:textId="1892ECF4" w:rsidR="00A91197" w:rsidRPr="00185779" w:rsidRDefault="00EA5285"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57%</w:t>
                  </w:r>
                </w:p>
              </w:tc>
              <w:tc>
                <w:tcPr>
                  <w:tcW w:w="1134" w:type="dxa"/>
                </w:tcPr>
                <w:p w14:paraId="149229F1" w14:textId="7ECFF7D5" w:rsidR="00A91197" w:rsidRPr="00185779" w:rsidRDefault="007B0064"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7</w:t>
                  </w:r>
                  <w:r w:rsidR="008E204E" w:rsidRPr="00185779">
                    <w:rPr>
                      <w:rFonts w:asciiTheme="minorHAnsi" w:hAnsiTheme="minorHAnsi" w:cstheme="minorHAnsi"/>
                      <w:sz w:val="22"/>
                      <w:szCs w:val="22"/>
                    </w:rPr>
                    <w:t>8</w:t>
                  </w:r>
                  <w:r w:rsidRPr="00185779">
                    <w:rPr>
                      <w:rFonts w:asciiTheme="minorHAnsi" w:hAnsiTheme="minorHAnsi" w:cstheme="minorHAnsi"/>
                      <w:sz w:val="22"/>
                      <w:szCs w:val="22"/>
                    </w:rPr>
                    <w:t>%</w:t>
                  </w:r>
                </w:p>
              </w:tc>
              <w:tc>
                <w:tcPr>
                  <w:tcW w:w="1002" w:type="dxa"/>
                </w:tcPr>
                <w:p w14:paraId="465FCD67" w14:textId="002BD5B0" w:rsidR="00A91197" w:rsidRPr="00185779" w:rsidRDefault="007B0064"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51%</w:t>
                  </w:r>
                </w:p>
              </w:tc>
              <w:tc>
                <w:tcPr>
                  <w:tcW w:w="982" w:type="dxa"/>
                </w:tcPr>
                <w:p w14:paraId="29364FF8" w14:textId="21FF6C26" w:rsidR="00A91197" w:rsidRPr="00185779" w:rsidRDefault="00181121"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60%</w:t>
                  </w:r>
                </w:p>
              </w:tc>
              <w:tc>
                <w:tcPr>
                  <w:tcW w:w="1031" w:type="dxa"/>
                </w:tcPr>
                <w:p w14:paraId="1E8A88EF" w14:textId="610CC370" w:rsidR="00A91197" w:rsidRPr="00185779" w:rsidRDefault="00C11EB3"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w:t>
                  </w:r>
                  <w:r w:rsidR="00A63EB8" w:rsidRPr="00185779">
                    <w:rPr>
                      <w:rFonts w:asciiTheme="minorHAnsi" w:hAnsiTheme="minorHAnsi" w:cstheme="minorHAnsi"/>
                      <w:sz w:val="22"/>
                      <w:szCs w:val="22"/>
                    </w:rPr>
                    <w:t>9%</w:t>
                  </w:r>
                </w:p>
              </w:tc>
            </w:tr>
            <w:tr w:rsidR="00A91197" w14:paraId="447937C0" w14:textId="7830B05B" w:rsidTr="0074117B">
              <w:tc>
                <w:tcPr>
                  <w:tcW w:w="924" w:type="dxa"/>
                </w:tcPr>
                <w:p w14:paraId="1867B142" w14:textId="1E37AFAB" w:rsidR="00A91197" w:rsidRPr="00185779" w:rsidRDefault="00A91197"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23-24</w:t>
                  </w:r>
                </w:p>
              </w:tc>
              <w:tc>
                <w:tcPr>
                  <w:tcW w:w="1134" w:type="dxa"/>
                </w:tcPr>
                <w:p w14:paraId="5D080100" w14:textId="20202073" w:rsidR="00A91197" w:rsidRPr="00185779" w:rsidRDefault="00EA08FE"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61</w:t>
                  </w:r>
                  <w:r w:rsidR="00C11EB3" w:rsidRPr="00185779">
                    <w:rPr>
                      <w:rFonts w:asciiTheme="minorHAnsi" w:hAnsiTheme="minorHAnsi" w:cstheme="minorHAnsi"/>
                      <w:sz w:val="22"/>
                      <w:szCs w:val="22"/>
                    </w:rPr>
                    <w:t>%</w:t>
                  </w:r>
                </w:p>
              </w:tc>
              <w:tc>
                <w:tcPr>
                  <w:tcW w:w="1134" w:type="dxa"/>
                </w:tcPr>
                <w:p w14:paraId="171B368B" w14:textId="0B89A1FD" w:rsidR="00A91197" w:rsidRPr="00185779" w:rsidRDefault="00EA08FE"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74</w:t>
                  </w:r>
                  <w:r w:rsidR="00C11EB3" w:rsidRPr="00185779">
                    <w:rPr>
                      <w:rFonts w:asciiTheme="minorHAnsi" w:hAnsiTheme="minorHAnsi" w:cstheme="minorHAnsi"/>
                      <w:sz w:val="22"/>
                      <w:szCs w:val="22"/>
                    </w:rPr>
                    <w:t>%</w:t>
                  </w:r>
                </w:p>
              </w:tc>
              <w:tc>
                <w:tcPr>
                  <w:tcW w:w="1134" w:type="dxa"/>
                </w:tcPr>
                <w:p w14:paraId="0A08284C" w14:textId="3A1821F4" w:rsidR="00A91197" w:rsidRPr="00185779" w:rsidRDefault="00EA08FE"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62</w:t>
                  </w:r>
                  <w:r w:rsidR="00C11EB3" w:rsidRPr="00185779">
                    <w:rPr>
                      <w:rFonts w:asciiTheme="minorHAnsi" w:hAnsiTheme="minorHAnsi" w:cstheme="minorHAnsi"/>
                      <w:sz w:val="22"/>
                      <w:szCs w:val="22"/>
                    </w:rPr>
                    <w:t>%</w:t>
                  </w:r>
                </w:p>
              </w:tc>
              <w:tc>
                <w:tcPr>
                  <w:tcW w:w="1134" w:type="dxa"/>
                </w:tcPr>
                <w:p w14:paraId="75FEAF1E" w14:textId="66408549" w:rsidR="00A91197" w:rsidRPr="00185779" w:rsidRDefault="008E204E"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80</w:t>
                  </w:r>
                  <w:r w:rsidR="00C11EB3" w:rsidRPr="00185779">
                    <w:rPr>
                      <w:rFonts w:asciiTheme="minorHAnsi" w:hAnsiTheme="minorHAnsi" w:cstheme="minorHAnsi"/>
                      <w:sz w:val="22"/>
                      <w:szCs w:val="22"/>
                    </w:rPr>
                    <w:t>%</w:t>
                  </w:r>
                </w:p>
              </w:tc>
              <w:tc>
                <w:tcPr>
                  <w:tcW w:w="1002" w:type="dxa"/>
                </w:tcPr>
                <w:p w14:paraId="469104FD" w14:textId="23F4A6CB" w:rsidR="00A91197" w:rsidRPr="00185779" w:rsidRDefault="00EA08FE"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58</w:t>
                  </w:r>
                  <w:r w:rsidR="00C11EB3" w:rsidRPr="00185779">
                    <w:rPr>
                      <w:rFonts w:asciiTheme="minorHAnsi" w:hAnsiTheme="minorHAnsi" w:cstheme="minorHAnsi"/>
                      <w:sz w:val="22"/>
                      <w:szCs w:val="22"/>
                    </w:rPr>
                    <w:t>%</w:t>
                  </w:r>
                </w:p>
              </w:tc>
              <w:tc>
                <w:tcPr>
                  <w:tcW w:w="982" w:type="dxa"/>
                </w:tcPr>
                <w:p w14:paraId="04236907" w14:textId="7BAF7C34" w:rsidR="00A91197" w:rsidRPr="00185779" w:rsidRDefault="00C11EB3"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62%</w:t>
                  </w:r>
                </w:p>
              </w:tc>
              <w:tc>
                <w:tcPr>
                  <w:tcW w:w="1031" w:type="dxa"/>
                </w:tcPr>
                <w:p w14:paraId="7EEA8AC1" w14:textId="7B484F88" w:rsidR="00A91197" w:rsidRPr="00185779" w:rsidRDefault="00C11EB3"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-4%</w:t>
                  </w:r>
                </w:p>
              </w:tc>
            </w:tr>
            <w:tr w:rsidR="00A91197" w14:paraId="0A0327BB" w14:textId="0F0ACA5A" w:rsidTr="0074117B">
              <w:tc>
                <w:tcPr>
                  <w:tcW w:w="924" w:type="dxa"/>
                </w:tcPr>
                <w:p w14:paraId="795C926B" w14:textId="2BA49AC0" w:rsidR="00A91197" w:rsidRPr="00185779" w:rsidRDefault="00A91197"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24-25</w:t>
                  </w:r>
                </w:p>
              </w:tc>
              <w:tc>
                <w:tcPr>
                  <w:tcW w:w="1134" w:type="dxa"/>
                </w:tcPr>
                <w:p w14:paraId="6F6A129F" w14:textId="2CE6BA00" w:rsidR="00A91197" w:rsidRPr="00185779" w:rsidRDefault="00B468B1"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59%</w:t>
                  </w:r>
                </w:p>
              </w:tc>
              <w:tc>
                <w:tcPr>
                  <w:tcW w:w="1134" w:type="dxa"/>
                </w:tcPr>
                <w:p w14:paraId="5359526D" w14:textId="55DBC81C" w:rsidR="00A91197" w:rsidRPr="00185779" w:rsidRDefault="00EC54DC"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75%</w:t>
                  </w:r>
                </w:p>
              </w:tc>
              <w:tc>
                <w:tcPr>
                  <w:tcW w:w="1134" w:type="dxa"/>
                </w:tcPr>
                <w:p w14:paraId="24BBF265" w14:textId="61F596AB" w:rsidR="00A91197" w:rsidRPr="00185779" w:rsidRDefault="00B468B1"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68%</w:t>
                  </w:r>
                </w:p>
              </w:tc>
              <w:tc>
                <w:tcPr>
                  <w:tcW w:w="1134" w:type="dxa"/>
                </w:tcPr>
                <w:p w14:paraId="594EDB84" w14:textId="00BABE02" w:rsidR="00A91197" w:rsidRPr="00185779" w:rsidRDefault="00DD2E9D"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81%</w:t>
                  </w:r>
                </w:p>
              </w:tc>
              <w:tc>
                <w:tcPr>
                  <w:tcW w:w="1002" w:type="dxa"/>
                </w:tcPr>
                <w:p w14:paraId="41483417" w14:textId="3CDD29BC" w:rsidR="00A91197" w:rsidRPr="00185779" w:rsidRDefault="00B468B1"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49</w:t>
                  </w:r>
                  <w:r w:rsidR="00767CD8" w:rsidRPr="00185779">
                    <w:rPr>
                      <w:rFonts w:asciiTheme="minorHAnsi" w:hAnsiTheme="minorHAnsi" w:cstheme="minorHAnsi"/>
                      <w:sz w:val="22"/>
                      <w:szCs w:val="22"/>
                    </w:rPr>
                    <w:t>%</w:t>
                  </w:r>
                </w:p>
              </w:tc>
              <w:tc>
                <w:tcPr>
                  <w:tcW w:w="982" w:type="dxa"/>
                </w:tcPr>
                <w:p w14:paraId="13A7BAA1" w14:textId="6A88354F" w:rsidR="00A91197" w:rsidRPr="00185779" w:rsidRDefault="00DB40D8"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63%</w:t>
                  </w:r>
                </w:p>
              </w:tc>
              <w:tc>
                <w:tcPr>
                  <w:tcW w:w="1031" w:type="dxa"/>
                </w:tcPr>
                <w:p w14:paraId="2C019F5C" w14:textId="3E3A747F" w:rsidR="00A91197" w:rsidRPr="00185779" w:rsidRDefault="002314F3" w:rsidP="007B506C">
                  <w:pPr>
                    <w:pStyle w:val="TableRow"/>
                    <w:ind w:left="0"/>
                    <w:rPr>
                      <w:rFonts w:asciiTheme="minorHAnsi" w:hAnsiTheme="minorHAnsi" w:cstheme="minorHAnsi"/>
                      <w:sz w:val="22"/>
                      <w:szCs w:val="22"/>
                    </w:rPr>
                  </w:pPr>
                  <w:r w:rsidRPr="00185779">
                    <w:rPr>
                      <w:rFonts w:asciiTheme="minorHAnsi" w:hAnsiTheme="minorHAnsi" w:cstheme="minorHAnsi"/>
                      <w:sz w:val="22"/>
                      <w:szCs w:val="22"/>
                    </w:rPr>
                    <w:t>-14%</w:t>
                  </w:r>
                </w:p>
              </w:tc>
            </w:tr>
          </w:tbl>
          <w:p w14:paraId="1B31F26B" w14:textId="77777777" w:rsidR="00B00DD0" w:rsidRPr="00BE75A7" w:rsidRDefault="00B00DD0" w:rsidP="007B506C">
            <w:pPr>
              <w:pStyle w:val="TableRow"/>
              <w:rPr>
                <w:rFonts w:asciiTheme="minorHAnsi" w:hAnsiTheme="minorHAnsi" w:cstheme="minorHAnsi"/>
                <w:sz w:val="6"/>
                <w:szCs w:val="6"/>
                <w:u w:val="single"/>
              </w:rPr>
            </w:pPr>
          </w:p>
          <w:p w14:paraId="59B8B269" w14:textId="0F422F65" w:rsidR="00727C16" w:rsidRPr="00B21FA2" w:rsidRDefault="009032A2" w:rsidP="00EC34DC">
            <w:pPr>
              <w:pStyle w:val="TableRow"/>
              <w:ind w:left="127" w:right="278"/>
              <w:jc w:val="both"/>
              <w:rPr>
                <w:rFonts w:asciiTheme="minorHAnsi" w:hAnsiTheme="minorHAnsi" w:cstheme="minorHAnsi"/>
                <w:sz w:val="22"/>
                <w:szCs w:val="22"/>
              </w:rPr>
            </w:pPr>
            <w:r>
              <w:rPr>
                <w:rFonts w:asciiTheme="minorHAnsi" w:hAnsiTheme="minorHAnsi" w:cstheme="minorHAnsi"/>
                <w:sz w:val="22"/>
                <w:szCs w:val="22"/>
              </w:rPr>
              <w:t xml:space="preserve">There has been a </w:t>
            </w:r>
            <w:r w:rsidR="000879E8">
              <w:rPr>
                <w:rFonts w:asciiTheme="minorHAnsi" w:hAnsiTheme="minorHAnsi" w:cstheme="minorHAnsi"/>
                <w:sz w:val="22"/>
                <w:szCs w:val="22"/>
              </w:rPr>
              <w:t xml:space="preserve">decrease of </w:t>
            </w:r>
            <w:r w:rsidR="00C40CA3">
              <w:rPr>
                <w:rFonts w:asciiTheme="minorHAnsi" w:hAnsiTheme="minorHAnsi" w:cstheme="minorHAnsi"/>
                <w:sz w:val="22"/>
                <w:szCs w:val="22"/>
              </w:rPr>
              <w:t>-</w:t>
            </w:r>
            <w:r w:rsidR="000879E8">
              <w:rPr>
                <w:rFonts w:asciiTheme="minorHAnsi" w:hAnsiTheme="minorHAnsi" w:cstheme="minorHAnsi"/>
                <w:sz w:val="22"/>
                <w:szCs w:val="22"/>
              </w:rPr>
              <w:t xml:space="preserve">9% in </w:t>
            </w:r>
            <w:r w:rsidR="00A9346A">
              <w:rPr>
                <w:rFonts w:asciiTheme="minorHAnsi" w:hAnsiTheme="minorHAnsi" w:cstheme="minorHAnsi"/>
                <w:sz w:val="22"/>
                <w:szCs w:val="22"/>
              </w:rPr>
              <w:t>PP outcomes in KS2 reading</w:t>
            </w:r>
            <w:r w:rsidR="00393C83">
              <w:rPr>
                <w:rFonts w:asciiTheme="minorHAnsi" w:hAnsiTheme="minorHAnsi" w:cstheme="minorHAnsi"/>
                <w:sz w:val="22"/>
                <w:szCs w:val="22"/>
              </w:rPr>
              <w:t xml:space="preserve"> between 2024 and 2025</w:t>
            </w:r>
            <w:r w:rsidR="00A9346A">
              <w:rPr>
                <w:rFonts w:asciiTheme="minorHAnsi" w:hAnsiTheme="minorHAnsi" w:cstheme="minorHAnsi"/>
                <w:sz w:val="22"/>
                <w:szCs w:val="22"/>
              </w:rPr>
              <w:t xml:space="preserve">. </w:t>
            </w:r>
            <w:r w:rsidR="00393C83">
              <w:rPr>
                <w:rFonts w:asciiTheme="minorHAnsi" w:hAnsiTheme="minorHAnsi" w:cstheme="minorHAnsi"/>
                <w:sz w:val="22"/>
                <w:szCs w:val="22"/>
              </w:rPr>
              <w:t xml:space="preserve">However, whilst </w:t>
            </w:r>
            <w:r w:rsidR="00761DB3">
              <w:rPr>
                <w:rFonts w:asciiTheme="minorHAnsi" w:hAnsiTheme="minorHAnsi" w:cstheme="minorHAnsi"/>
                <w:sz w:val="22"/>
                <w:szCs w:val="22"/>
              </w:rPr>
              <w:t xml:space="preserve">still </w:t>
            </w:r>
            <w:r w:rsidR="00393C83">
              <w:rPr>
                <w:rFonts w:asciiTheme="minorHAnsi" w:hAnsiTheme="minorHAnsi" w:cstheme="minorHAnsi"/>
                <w:sz w:val="22"/>
                <w:szCs w:val="22"/>
              </w:rPr>
              <w:t>not c</w:t>
            </w:r>
            <w:r w:rsidR="00C40CA3">
              <w:rPr>
                <w:rFonts w:asciiTheme="minorHAnsi" w:hAnsiTheme="minorHAnsi" w:cstheme="minorHAnsi"/>
                <w:sz w:val="22"/>
                <w:szCs w:val="22"/>
              </w:rPr>
              <w:t xml:space="preserve">lose enough to National, </w:t>
            </w:r>
            <w:r w:rsidR="00393C83">
              <w:rPr>
                <w:rFonts w:asciiTheme="minorHAnsi" w:hAnsiTheme="minorHAnsi" w:cstheme="minorHAnsi"/>
                <w:sz w:val="22"/>
                <w:szCs w:val="22"/>
              </w:rPr>
              <w:t>over the last three years this is a -2% decrease.</w:t>
            </w:r>
            <w:r w:rsidR="00761DB3">
              <w:rPr>
                <w:rFonts w:asciiTheme="minorHAnsi" w:hAnsiTheme="minorHAnsi" w:cstheme="minorHAnsi"/>
                <w:sz w:val="22"/>
                <w:szCs w:val="22"/>
              </w:rPr>
              <w:t xml:space="preserve">  Our gap to national has widened </w:t>
            </w:r>
            <w:r w:rsidR="005F1775">
              <w:rPr>
                <w:rFonts w:asciiTheme="minorHAnsi" w:hAnsiTheme="minorHAnsi" w:cstheme="minorHAnsi"/>
                <w:sz w:val="22"/>
                <w:szCs w:val="22"/>
              </w:rPr>
              <w:t xml:space="preserve">over the last three years. </w:t>
            </w:r>
            <w:r w:rsidR="00A30E5D">
              <w:rPr>
                <w:rFonts w:asciiTheme="minorHAnsi" w:hAnsiTheme="minorHAnsi" w:cstheme="minorHAnsi"/>
                <w:sz w:val="22"/>
                <w:szCs w:val="22"/>
              </w:rPr>
              <w:t xml:space="preserve">The gap between our </w:t>
            </w:r>
            <w:r w:rsidR="00EC34DC">
              <w:rPr>
                <w:rFonts w:asciiTheme="minorHAnsi" w:hAnsiTheme="minorHAnsi" w:cstheme="minorHAnsi"/>
                <w:sz w:val="22"/>
                <w:szCs w:val="22"/>
              </w:rPr>
              <w:t>PP and</w:t>
            </w:r>
            <w:r w:rsidR="00A30E5D">
              <w:rPr>
                <w:rFonts w:asciiTheme="minorHAnsi" w:hAnsiTheme="minorHAnsi" w:cstheme="minorHAnsi"/>
                <w:sz w:val="22"/>
                <w:szCs w:val="22"/>
              </w:rPr>
              <w:t xml:space="preserve"> Non-PP is </w:t>
            </w:r>
            <w:r w:rsidR="00EC34DC">
              <w:rPr>
                <w:rFonts w:asciiTheme="minorHAnsi" w:hAnsiTheme="minorHAnsi" w:cstheme="minorHAnsi"/>
                <w:sz w:val="22"/>
                <w:szCs w:val="22"/>
              </w:rPr>
              <w:t xml:space="preserve">not closing. </w:t>
            </w:r>
          </w:p>
          <w:p w14:paraId="384C31CC" w14:textId="70F91243" w:rsidR="00570F5F" w:rsidRPr="00B21FA2" w:rsidRDefault="005F1775" w:rsidP="00B21FA2">
            <w:pPr>
              <w:pStyle w:val="TableRow"/>
              <w:ind w:left="127" w:right="278"/>
              <w:jc w:val="both"/>
              <w:rPr>
                <w:rFonts w:asciiTheme="minorHAnsi" w:hAnsiTheme="minorHAnsi" w:cstheme="minorHAnsi"/>
                <w:sz w:val="22"/>
                <w:szCs w:val="22"/>
                <w:shd w:val="clear" w:color="auto" w:fill="F2DBDB" w:themeFill="accent2" w:themeFillTint="33"/>
              </w:rPr>
            </w:pPr>
            <w:r>
              <w:rPr>
                <w:rFonts w:asciiTheme="minorHAnsi" w:hAnsiTheme="minorHAnsi" w:cstheme="minorHAnsi"/>
                <w:sz w:val="22"/>
                <w:szCs w:val="22"/>
              </w:rPr>
              <w:t>Therefore, c</w:t>
            </w:r>
            <w:r w:rsidR="00C40CA3">
              <w:rPr>
                <w:rFonts w:asciiTheme="minorHAnsi" w:hAnsiTheme="minorHAnsi" w:cstheme="minorHAnsi"/>
                <w:sz w:val="22"/>
                <w:szCs w:val="22"/>
              </w:rPr>
              <w:t>ontextually,</w:t>
            </w:r>
            <w:r w:rsidR="00956F3E" w:rsidRPr="00CA062F">
              <w:rPr>
                <w:rFonts w:asciiTheme="minorHAnsi" w:hAnsiTheme="minorHAnsi" w:cstheme="minorHAnsi"/>
                <w:sz w:val="22"/>
                <w:szCs w:val="22"/>
              </w:rPr>
              <w:t xml:space="preserve"> in </w:t>
            </w:r>
            <w:r w:rsidR="00C40CA3">
              <w:rPr>
                <w:rFonts w:asciiTheme="minorHAnsi" w:hAnsiTheme="minorHAnsi" w:cstheme="minorHAnsi"/>
                <w:sz w:val="22"/>
                <w:szCs w:val="22"/>
              </w:rPr>
              <w:t>the 2023 outcomes,</w:t>
            </w:r>
            <w:r w:rsidR="00956F3E" w:rsidRPr="00CA062F">
              <w:rPr>
                <w:rFonts w:asciiTheme="minorHAnsi" w:hAnsiTheme="minorHAnsi" w:cstheme="minorHAnsi"/>
                <w:sz w:val="22"/>
                <w:szCs w:val="22"/>
              </w:rPr>
              <w:t xml:space="preserve"> there was</w:t>
            </w:r>
            <w:r w:rsidR="00AD140E">
              <w:rPr>
                <w:rFonts w:asciiTheme="minorHAnsi" w:hAnsiTheme="minorHAnsi" w:cstheme="minorHAnsi"/>
                <w:sz w:val="22"/>
                <w:szCs w:val="22"/>
              </w:rPr>
              <w:t xml:space="preserve"> a</w:t>
            </w:r>
            <w:r w:rsidR="00956F3E" w:rsidRPr="00CA062F">
              <w:rPr>
                <w:rFonts w:asciiTheme="minorHAnsi" w:hAnsiTheme="minorHAnsi" w:cstheme="minorHAnsi"/>
                <w:sz w:val="22"/>
                <w:szCs w:val="22"/>
              </w:rPr>
              <w:t xml:space="preserve"> 36% PP in</w:t>
            </w:r>
            <w:r w:rsidR="00AD140E">
              <w:rPr>
                <w:rFonts w:asciiTheme="minorHAnsi" w:hAnsiTheme="minorHAnsi" w:cstheme="minorHAnsi"/>
                <w:sz w:val="22"/>
                <w:szCs w:val="22"/>
              </w:rPr>
              <w:t xml:space="preserve"> </w:t>
            </w:r>
            <w:r w:rsidR="00956F3E" w:rsidRPr="00CA062F">
              <w:rPr>
                <w:rFonts w:asciiTheme="minorHAnsi" w:hAnsiTheme="minorHAnsi" w:cstheme="minorHAnsi"/>
                <w:sz w:val="22"/>
                <w:szCs w:val="22"/>
              </w:rPr>
              <w:t xml:space="preserve">Y6, </w:t>
            </w:r>
            <w:r w:rsidR="00AD140E">
              <w:rPr>
                <w:rFonts w:asciiTheme="minorHAnsi" w:hAnsiTheme="minorHAnsi" w:cstheme="minorHAnsi"/>
                <w:sz w:val="22"/>
                <w:szCs w:val="22"/>
              </w:rPr>
              <w:t>but by 2025</w:t>
            </w:r>
            <w:r w:rsidR="00956F3E" w:rsidRPr="00CA062F">
              <w:rPr>
                <w:rFonts w:asciiTheme="minorHAnsi" w:hAnsiTheme="minorHAnsi" w:cstheme="minorHAnsi"/>
                <w:sz w:val="22"/>
                <w:szCs w:val="22"/>
              </w:rPr>
              <w:t>, th</w:t>
            </w:r>
            <w:r w:rsidR="00AD140E">
              <w:rPr>
                <w:rFonts w:asciiTheme="minorHAnsi" w:hAnsiTheme="minorHAnsi" w:cstheme="minorHAnsi"/>
                <w:sz w:val="22"/>
                <w:szCs w:val="22"/>
              </w:rPr>
              <w:t xml:space="preserve">e proportion </w:t>
            </w:r>
            <w:r w:rsidR="00956F3E" w:rsidRPr="00CA062F">
              <w:rPr>
                <w:rFonts w:asciiTheme="minorHAnsi" w:hAnsiTheme="minorHAnsi" w:cstheme="minorHAnsi"/>
                <w:sz w:val="22"/>
                <w:szCs w:val="22"/>
              </w:rPr>
              <w:t>increased to 43%</w:t>
            </w:r>
            <w:r w:rsidR="004731DC" w:rsidRPr="00CA062F">
              <w:rPr>
                <w:rFonts w:asciiTheme="minorHAnsi" w:hAnsiTheme="minorHAnsi" w:cstheme="minorHAnsi"/>
                <w:sz w:val="22"/>
                <w:szCs w:val="22"/>
              </w:rPr>
              <w:t xml:space="preserve"> meaning that a significant percentage of our Y6 cohort were disadvantaged.</w:t>
            </w:r>
            <w:r w:rsidR="004731DC">
              <w:rPr>
                <w:rFonts w:asciiTheme="minorHAnsi" w:hAnsiTheme="minorHAnsi" w:cstheme="minorHAnsi"/>
                <w:sz w:val="22"/>
                <w:szCs w:val="22"/>
                <w:shd w:val="clear" w:color="auto" w:fill="F2DBDB" w:themeFill="accent2" w:themeFillTint="33"/>
              </w:rPr>
              <w:t xml:space="preserve"> </w:t>
            </w:r>
          </w:p>
          <w:p w14:paraId="2BB323EA" w14:textId="77777777" w:rsidR="00B21FA2" w:rsidRDefault="00A9346A" w:rsidP="00BE75A7">
            <w:pPr>
              <w:pStyle w:val="TableRow"/>
              <w:ind w:left="127" w:right="278"/>
              <w:jc w:val="both"/>
              <w:rPr>
                <w:rFonts w:asciiTheme="minorHAnsi" w:hAnsiTheme="minorHAnsi" w:cstheme="minorHAnsi"/>
                <w:sz w:val="22"/>
                <w:szCs w:val="22"/>
              </w:rPr>
            </w:pPr>
            <w:r>
              <w:rPr>
                <w:rFonts w:asciiTheme="minorHAnsi" w:hAnsiTheme="minorHAnsi" w:cstheme="minorHAnsi"/>
                <w:sz w:val="22"/>
                <w:szCs w:val="22"/>
              </w:rPr>
              <w:t>Th</w:t>
            </w:r>
            <w:r w:rsidR="004731DC">
              <w:rPr>
                <w:rFonts w:asciiTheme="minorHAnsi" w:hAnsiTheme="minorHAnsi" w:cstheme="minorHAnsi"/>
                <w:sz w:val="22"/>
                <w:szCs w:val="22"/>
              </w:rPr>
              <w:t xml:space="preserve">e drop in </w:t>
            </w:r>
            <w:r w:rsidR="006A79D3">
              <w:rPr>
                <w:rFonts w:asciiTheme="minorHAnsi" w:hAnsiTheme="minorHAnsi" w:cstheme="minorHAnsi"/>
                <w:sz w:val="22"/>
                <w:szCs w:val="22"/>
              </w:rPr>
              <w:t>outcomes</w:t>
            </w:r>
            <w:r>
              <w:rPr>
                <w:rFonts w:asciiTheme="minorHAnsi" w:hAnsiTheme="minorHAnsi" w:cstheme="minorHAnsi"/>
                <w:sz w:val="22"/>
                <w:szCs w:val="22"/>
              </w:rPr>
              <w:t xml:space="preserve"> is</w:t>
            </w:r>
            <w:r w:rsidR="006A79D3">
              <w:rPr>
                <w:rFonts w:asciiTheme="minorHAnsi" w:hAnsiTheme="minorHAnsi" w:cstheme="minorHAnsi"/>
                <w:sz w:val="22"/>
                <w:szCs w:val="22"/>
              </w:rPr>
              <w:t xml:space="preserve"> </w:t>
            </w:r>
            <w:r w:rsidR="00B21FA2">
              <w:rPr>
                <w:rFonts w:asciiTheme="minorHAnsi" w:hAnsiTheme="minorHAnsi" w:cstheme="minorHAnsi"/>
                <w:sz w:val="22"/>
                <w:szCs w:val="22"/>
              </w:rPr>
              <w:t xml:space="preserve">compounded by </w:t>
            </w:r>
            <w:r w:rsidR="004F27CA">
              <w:rPr>
                <w:rFonts w:asciiTheme="minorHAnsi" w:hAnsiTheme="minorHAnsi" w:cstheme="minorHAnsi"/>
                <w:sz w:val="22"/>
                <w:szCs w:val="22"/>
              </w:rPr>
              <w:t>this cohort of PP</w:t>
            </w:r>
            <w:r w:rsidR="0077159B">
              <w:rPr>
                <w:rFonts w:asciiTheme="minorHAnsi" w:hAnsiTheme="minorHAnsi" w:cstheme="minorHAnsi"/>
                <w:sz w:val="22"/>
                <w:szCs w:val="22"/>
              </w:rPr>
              <w:t xml:space="preserve"> children experiencing</w:t>
            </w:r>
            <w:r w:rsidR="004F27CA">
              <w:rPr>
                <w:rFonts w:asciiTheme="minorHAnsi" w:hAnsiTheme="minorHAnsi" w:cstheme="minorHAnsi"/>
                <w:sz w:val="22"/>
                <w:szCs w:val="22"/>
              </w:rPr>
              <w:t xml:space="preserve"> </w:t>
            </w:r>
            <w:r>
              <w:rPr>
                <w:rFonts w:asciiTheme="minorHAnsi" w:hAnsiTheme="minorHAnsi" w:cstheme="minorHAnsi"/>
                <w:sz w:val="22"/>
                <w:szCs w:val="22"/>
              </w:rPr>
              <w:t>multi</w:t>
            </w:r>
            <w:r w:rsidR="004F27CA">
              <w:rPr>
                <w:rFonts w:asciiTheme="minorHAnsi" w:hAnsiTheme="minorHAnsi" w:cstheme="minorHAnsi"/>
                <w:sz w:val="22"/>
                <w:szCs w:val="22"/>
              </w:rPr>
              <w:t xml:space="preserve">factor </w:t>
            </w:r>
            <w:r w:rsidR="00F73EB6">
              <w:rPr>
                <w:rFonts w:asciiTheme="minorHAnsi" w:hAnsiTheme="minorHAnsi" w:cstheme="minorHAnsi"/>
                <w:sz w:val="22"/>
                <w:szCs w:val="22"/>
              </w:rPr>
              <w:t>disadvantages</w:t>
            </w:r>
            <w:r w:rsidR="00F7293F">
              <w:rPr>
                <w:rFonts w:asciiTheme="minorHAnsi" w:hAnsiTheme="minorHAnsi" w:cstheme="minorHAnsi"/>
                <w:sz w:val="22"/>
                <w:szCs w:val="22"/>
              </w:rPr>
              <w:t xml:space="preserve">, </w:t>
            </w:r>
            <w:r w:rsidR="00A80C69">
              <w:rPr>
                <w:rFonts w:asciiTheme="minorHAnsi" w:hAnsiTheme="minorHAnsi" w:cstheme="minorHAnsi"/>
                <w:sz w:val="22"/>
                <w:szCs w:val="22"/>
              </w:rPr>
              <w:t xml:space="preserve">including </w:t>
            </w:r>
            <w:r w:rsidR="00F74271">
              <w:rPr>
                <w:rFonts w:asciiTheme="minorHAnsi" w:hAnsiTheme="minorHAnsi" w:cstheme="minorHAnsi"/>
                <w:sz w:val="22"/>
                <w:szCs w:val="22"/>
              </w:rPr>
              <w:t xml:space="preserve">significant </w:t>
            </w:r>
            <w:r w:rsidR="00A80C69">
              <w:rPr>
                <w:rFonts w:asciiTheme="minorHAnsi" w:hAnsiTheme="minorHAnsi" w:cstheme="minorHAnsi"/>
                <w:sz w:val="22"/>
                <w:szCs w:val="22"/>
              </w:rPr>
              <w:t>SEND, safeguarding concerns and</w:t>
            </w:r>
            <w:r w:rsidR="00F74271">
              <w:rPr>
                <w:rFonts w:asciiTheme="minorHAnsi" w:hAnsiTheme="minorHAnsi" w:cstheme="minorHAnsi"/>
                <w:sz w:val="22"/>
                <w:szCs w:val="22"/>
              </w:rPr>
              <w:t xml:space="preserve"> high levels of</w:t>
            </w:r>
            <w:r w:rsidR="00A80C69">
              <w:rPr>
                <w:rFonts w:asciiTheme="minorHAnsi" w:hAnsiTheme="minorHAnsi" w:cstheme="minorHAnsi"/>
                <w:sz w:val="22"/>
                <w:szCs w:val="22"/>
              </w:rPr>
              <w:t xml:space="preserve"> </w:t>
            </w:r>
            <w:r w:rsidR="00F73EB6">
              <w:rPr>
                <w:rFonts w:asciiTheme="minorHAnsi" w:hAnsiTheme="minorHAnsi" w:cstheme="minorHAnsi"/>
                <w:sz w:val="22"/>
                <w:szCs w:val="22"/>
              </w:rPr>
              <w:t>SEMH</w:t>
            </w:r>
            <w:r w:rsidR="00F74271">
              <w:rPr>
                <w:rFonts w:asciiTheme="minorHAnsi" w:hAnsiTheme="minorHAnsi" w:cstheme="minorHAnsi"/>
                <w:sz w:val="22"/>
                <w:szCs w:val="22"/>
              </w:rPr>
              <w:t xml:space="preserve"> issues, also including </w:t>
            </w:r>
            <w:r w:rsidR="000E763F">
              <w:rPr>
                <w:rFonts w:asciiTheme="minorHAnsi" w:hAnsiTheme="minorHAnsi" w:cstheme="minorHAnsi"/>
                <w:sz w:val="22"/>
                <w:szCs w:val="22"/>
              </w:rPr>
              <w:t>challenging behaviour.</w:t>
            </w:r>
            <w:r w:rsidR="00364611">
              <w:rPr>
                <w:rFonts w:asciiTheme="minorHAnsi" w:hAnsiTheme="minorHAnsi" w:cstheme="minorHAnsi"/>
                <w:sz w:val="22"/>
                <w:szCs w:val="22"/>
              </w:rPr>
              <w:t xml:space="preserve"> </w:t>
            </w:r>
          </w:p>
          <w:p w14:paraId="4F93DE2B" w14:textId="77777777" w:rsidR="00404D53" w:rsidRDefault="00364611" w:rsidP="00BE75A7">
            <w:pPr>
              <w:pStyle w:val="TableRow"/>
              <w:ind w:left="127" w:right="278"/>
              <w:jc w:val="both"/>
              <w:rPr>
                <w:rFonts w:asciiTheme="minorHAnsi" w:hAnsiTheme="minorHAnsi" w:cstheme="minorHAnsi"/>
                <w:sz w:val="22"/>
                <w:szCs w:val="22"/>
              </w:rPr>
            </w:pPr>
            <w:r>
              <w:rPr>
                <w:rFonts w:asciiTheme="minorHAnsi" w:hAnsiTheme="minorHAnsi" w:cstheme="minorHAnsi"/>
                <w:sz w:val="22"/>
                <w:szCs w:val="22"/>
              </w:rPr>
              <w:t xml:space="preserve">Mobility </w:t>
            </w:r>
            <w:r w:rsidR="00B21FA2">
              <w:rPr>
                <w:rFonts w:asciiTheme="minorHAnsi" w:hAnsiTheme="minorHAnsi" w:cstheme="minorHAnsi"/>
                <w:sz w:val="22"/>
                <w:szCs w:val="22"/>
              </w:rPr>
              <w:t>has also been</w:t>
            </w:r>
            <w:r>
              <w:rPr>
                <w:rFonts w:asciiTheme="minorHAnsi" w:hAnsiTheme="minorHAnsi" w:cstheme="minorHAnsi"/>
                <w:sz w:val="22"/>
                <w:szCs w:val="22"/>
              </w:rPr>
              <w:t xml:space="preserve"> a significant factor </w:t>
            </w:r>
            <w:r w:rsidR="00CB0222">
              <w:rPr>
                <w:rFonts w:asciiTheme="minorHAnsi" w:hAnsiTheme="minorHAnsi" w:cstheme="minorHAnsi"/>
                <w:sz w:val="22"/>
                <w:szCs w:val="22"/>
              </w:rPr>
              <w:t xml:space="preserve">with only 72% of the </w:t>
            </w:r>
            <w:r w:rsidR="0031799A">
              <w:rPr>
                <w:rFonts w:asciiTheme="minorHAnsi" w:hAnsiTheme="minorHAnsi" w:cstheme="minorHAnsi"/>
                <w:sz w:val="22"/>
                <w:szCs w:val="22"/>
              </w:rPr>
              <w:t xml:space="preserve">PP children </w:t>
            </w:r>
            <w:r w:rsidR="00404D53">
              <w:rPr>
                <w:rFonts w:asciiTheme="minorHAnsi" w:hAnsiTheme="minorHAnsi" w:cstheme="minorHAnsi"/>
                <w:sz w:val="22"/>
                <w:szCs w:val="22"/>
              </w:rPr>
              <w:t xml:space="preserve">starting in our </w:t>
            </w:r>
            <w:r w:rsidR="0031799A">
              <w:rPr>
                <w:rFonts w:asciiTheme="minorHAnsi" w:hAnsiTheme="minorHAnsi" w:cstheme="minorHAnsi"/>
                <w:sz w:val="22"/>
                <w:szCs w:val="22"/>
              </w:rPr>
              <w:t>EYFS.</w:t>
            </w:r>
            <w:r w:rsidR="00E107A7">
              <w:rPr>
                <w:rFonts w:asciiTheme="minorHAnsi" w:hAnsiTheme="minorHAnsi" w:cstheme="minorHAnsi"/>
                <w:sz w:val="22"/>
                <w:szCs w:val="22"/>
              </w:rPr>
              <w:t xml:space="preserve"> </w:t>
            </w:r>
          </w:p>
          <w:p w14:paraId="1332FA41" w14:textId="35205510" w:rsidR="005700A8" w:rsidRDefault="00E107A7" w:rsidP="00BE75A7">
            <w:pPr>
              <w:pStyle w:val="TableRow"/>
              <w:ind w:left="127" w:right="278"/>
              <w:jc w:val="both"/>
              <w:rPr>
                <w:rFonts w:asciiTheme="minorHAnsi" w:hAnsiTheme="minorHAnsi" w:cstheme="minorHAnsi"/>
                <w:sz w:val="22"/>
                <w:szCs w:val="22"/>
              </w:rPr>
            </w:pPr>
            <w:r>
              <w:rPr>
                <w:rFonts w:asciiTheme="minorHAnsi" w:hAnsiTheme="minorHAnsi" w:cstheme="minorHAnsi"/>
                <w:sz w:val="22"/>
                <w:szCs w:val="22"/>
              </w:rPr>
              <w:t xml:space="preserve">EAL </w:t>
            </w:r>
            <w:r w:rsidR="00404D53">
              <w:rPr>
                <w:rFonts w:asciiTheme="minorHAnsi" w:hAnsiTheme="minorHAnsi" w:cstheme="minorHAnsi"/>
                <w:sz w:val="22"/>
                <w:szCs w:val="22"/>
              </w:rPr>
              <w:t>is</w:t>
            </w:r>
            <w:r>
              <w:rPr>
                <w:rFonts w:asciiTheme="minorHAnsi" w:hAnsiTheme="minorHAnsi" w:cstheme="minorHAnsi"/>
                <w:sz w:val="22"/>
                <w:szCs w:val="22"/>
              </w:rPr>
              <w:t xml:space="preserve"> another </w:t>
            </w:r>
            <w:r w:rsidR="006876F6">
              <w:rPr>
                <w:rFonts w:asciiTheme="minorHAnsi" w:hAnsiTheme="minorHAnsi" w:cstheme="minorHAnsi"/>
                <w:sz w:val="22"/>
                <w:szCs w:val="22"/>
              </w:rPr>
              <w:t xml:space="preserve">significant </w:t>
            </w:r>
            <w:r>
              <w:rPr>
                <w:rFonts w:asciiTheme="minorHAnsi" w:hAnsiTheme="minorHAnsi" w:cstheme="minorHAnsi"/>
                <w:sz w:val="22"/>
                <w:szCs w:val="22"/>
              </w:rPr>
              <w:t xml:space="preserve">barrier for our PP children (43% </w:t>
            </w:r>
            <w:r w:rsidR="003C25CA">
              <w:rPr>
                <w:rFonts w:asciiTheme="minorHAnsi" w:hAnsiTheme="minorHAnsi" w:cstheme="minorHAnsi"/>
                <w:sz w:val="22"/>
                <w:szCs w:val="22"/>
              </w:rPr>
              <w:t>of our PP also have EAL as a barrier to learning). Despite this,</w:t>
            </w:r>
            <w:r w:rsidR="000E763F">
              <w:rPr>
                <w:rFonts w:asciiTheme="minorHAnsi" w:hAnsiTheme="minorHAnsi" w:cstheme="minorHAnsi"/>
                <w:sz w:val="22"/>
                <w:szCs w:val="22"/>
              </w:rPr>
              <w:t xml:space="preserve"> </w:t>
            </w:r>
            <w:r w:rsidR="003C25CA">
              <w:rPr>
                <w:rFonts w:asciiTheme="minorHAnsi" w:hAnsiTheme="minorHAnsi" w:cstheme="minorHAnsi"/>
                <w:sz w:val="22"/>
                <w:szCs w:val="22"/>
              </w:rPr>
              <w:t>c</w:t>
            </w:r>
            <w:r w:rsidR="000E763F">
              <w:rPr>
                <w:rFonts w:asciiTheme="minorHAnsi" w:hAnsiTheme="minorHAnsi" w:cstheme="minorHAnsi"/>
                <w:sz w:val="22"/>
                <w:szCs w:val="22"/>
              </w:rPr>
              <w:t>hildren made significant progress</w:t>
            </w:r>
            <w:r w:rsidR="00865059">
              <w:rPr>
                <w:rFonts w:asciiTheme="minorHAnsi" w:hAnsiTheme="minorHAnsi" w:cstheme="minorHAnsi"/>
                <w:sz w:val="22"/>
                <w:szCs w:val="22"/>
              </w:rPr>
              <w:t xml:space="preserve">, </w:t>
            </w:r>
            <w:r w:rsidR="00A74CBC">
              <w:rPr>
                <w:rFonts w:asciiTheme="minorHAnsi" w:hAnsiTheme="minorHAnsi" w:cstheme="minorHAnsi"/>
                <w:sz w:val="22"/>
                <w:szCs w:val="22"/>
              </w:rPr>
              <w:t xml:space="preserve">and although </w:t>
            </w:r>
            <w:r w:rsidR="00865059">
              <w:rPr>
                <w:rFonts w:asciiTheme="minorHAnsi" w:hAnsiTheme="minorHAnsi" w:cstheme="minorHAnsi"/>
                <w:sz w:val="22"/>
                <w:szCs w:val="22"/>
              </w:rPr>
              <w:t xml:space="preserve">outcomes </w:t>
            </w:r>
            <w:r w:rsidR="00A74CBC">
              <w:rPr>
                <w:rFonts w:asciiTheme="minorHAnsi" w:hAnsiTheme="minorHAnsi" w:cstheme="minorHAnsi"/>
                <w:sz w:val="22"/>
                <w:szCs w:val="22"/>
              </w:rPr>
              <w:t xml:space="preserve">were low, </w:t>
            </w:r>
            <w:r w:rsidR="00A07503">
              <w:rPr>
                <w:rFonts w:asciiTheme="minorHAnsi" w:hAnsiTheme="minorHAnsi" w:cstheme="minorHAnsi"/>
                <w:sz w:val="22"/>
                <w:szCs w:val="22"/>
              </w:rPr>
              <w:t>considering</w:t>
            </w:r>
            <w:r w:rsidR="00481D7D">
              <w:rPr>
                <w:rFonts w:asciiTheme="minorHAnsi" w:hAnsiTheme="minorHAnsi" w:cstheme="minorHAnsi"/>
                <w:sz w:val="22"/>
                <w:szCs w:val="22"/>
              </w:rPr>
              <w:t xml:space="preserve"> the multifactor challenges, the children </w:t>
            </w:r>
            <w:r w:rsidR="00C32A9D">
              <w:rPr>
                <w:rFonts w:asciiTheme="minorHAnsi" w:hAnsiTheme="minorHAnsi" w:cstheme="minorHAnsi"/>
                <w:sz w:val="22"/>
                <w:szCs w:val="22"/>
              </w:rPr>
              <w:t>performed well</w:t>
            </w:r>
            <w:r w:rsidR="00D36676">
              <w:rPr>
                <w:rFonts w:asciiTheme="minorHAnsi" w:hAnsiTheme="minorHAnsi" w:cstheme="minorHAnsi"/>
                <w:sz w:val="22"/>
                <w:szCs w:val="22"/>
              </w:rPr>
              <w:t>.</w:t>
            </w:r>
          </w:p>
          <w:p w14:paraId="29D9F79A" w14:textId="77777777" w:rsidR="0073323C" w:rsidRDefault="0073323C" w:rsidP="00BE75A7">
            <w:pPr>
              <w:pStyle w:val="TableRow"/>
              <w:ind w:left="127" w:right="278"/>
              <w:jc w:val="both"/>
              <w:rPr>
                <w:rFonts w:asciiTheme="minorHAnsi" w:hAnsiTheme="minorHAnsi" w:cstheme="minorHAnsi"/>
                <w:sz w:val="22"/>
                <w:szCs w:val="22"/>
              </w:rPr>
            </w:pPr>
          </w:p>
          <w:tbl>
            <w:tblPr>
              <w:tblStyle w:val="TableGrid"/>
              <w:tblW w:w="8475" w:type="dxa"/>
              <w:tblInd w:w="57" w:type="dxa"/>
              <w:tblLook w:val="04A0" w:firstRow="1" w:lastRow="0" w:firstColumn="1" w:lastColumn="0" w:noHBand="0" w:noVBand="1"/>
            </w:tblPr>
            <w:tblGrid>
              <w:gridCol w:w="924"/>
              <w:gridCol w:w="1134"/>
              <w:gridCol w:w="1134"/>
              <w:gridCol w:w="1134"/>
              <w:gridCol w:w="1134"/>
              <w:gridCol w:w="1002"/>
              <w:gridCol w:w="982"/>
              <w:gridCol w:w="1031"/>
            </w:tblGrid>
            <w:tr w:rsidR="0073323C" w:rsidRPr="0074117B" w14:paraId="0EEC9EE4" w14:textId="77777777">
              <w:tc>
                <w:tcPr>
                  <w:tcW w:w="924" w:type="dxa"/>
                </w:tcPr>
                <w:p w14:paraId="0D85CEC5" w14:textId="77777777" w:rsidR="0073323C" w:rsidRDefault="0073323C" w:rsidP="0073323C">
                  <w:pPr>
                    <w:pStyle w:val="TableRow"/>
                    <w:ind w:left="0"/>
                    <w:rPr>
                      <w:rFonts w:asciiTheme="minorHAnsi" w:hAnsiTheme="minorHAnsi" w:cstheme="minorHAnsi"/>
                      <w:b/>
                      <w:bCs/>
                      <w:sz w:val="28"/>
                      <w:szCs w:val="28"/>
                      <w:u w:val="single"/>
                    </w:rPr>
                  </w:pPr>
                  <w:r w:rsidRPr="0074117B">
                    <w:rPr>
                      <w:rFonts w:asciiTheme="minorHAnsi" w:hAnsiTheme="minorHAnsi" w:cstheme="minorHAnsi"/>
                      <w:b/>
                      <w:bCs/>
                      <w:sz w:val="28"/>
                      <w:szCs w:val="28"/>
                      <w:u w:val="single"/>
                    </w:rPr>
                    <w:t>K</w:t>
                  </w:r>
                  <w:r>
                    <w:rPr>
                      <w:rFonts w:asciiTheme="minorHAnsi" w:hAnsiTheme="minorHAnsi" w:cstheme="minorHAnsi"/>
                      <w:b/>
                      <w:bCs/>
                      <w:sz w:val="28"/>
                      <w:szCs w:val="28"/>
                      <w:u w:val="single"/>
                    </w:rPr>
                    <w:t>S1</w:t>
                  </w:r>
                </w:p>
                <w:p w14:paraId="615A0500" w14:textId="77777777" w:rsidR="0073323C" w:rsidRPr="001C3134" w:rsidRDefault="0073323C" w:rsidP="0073323C">
                  <w:pPr>
                    <w:pStyle w:val="TableRow"/>
                    <w:ind w:left="0"/>
                    <w:rPr>
                      <w:rFonts w:asciiTheme="minorHAnsi" w:hAnsiTheme="minorHAnsi" w:cstheme="minorHAnsi"/>
                      <w:b/>
                      <w:bCs/>
                      <w:sz w:val="22"/>
                      <w:szCs w:val="22"/>
                      <w:u w:val="single"/>
                    </w:rPr>
                  </w:pPr>
                  <w:r w:rsidRPr="001C3134">
                    <w:rPr>
                      <w:rFonts w:asciiTheme="minorHAnsi" w:hAnsiTheme="minorHAnsi" w:cstheme="minorHAnsi"/>
                      <w:b/>
                      <w:bCs/>
                      <w:sz w:val="20"/>
                      <w:szCs w:val="20"/>
                      <w:u w:val="single"/>
                    </w:rPr>
                    <w:t>reading</w:t>
                  </w:r>
                </w:p>
              </w:tc>
              <w:tc>
                <w:tcPr>
                  <w:tcW w:w="1134" w:type="dxa"/>
                  <w:shd w:val="clear" w:color="auto" w:fill="CCC0D9" w:themeFill="accent4" w:themeFillTint="66"/>
                </w:tcPr>
                <w:p w14:paraId="557EBBFF" w14:textId="77777777" w:rsidR="0073323C" w:rsidRPr="0074117B" w:rsidRDefault="0073323C" w:rsidP="0073323C">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Academy </w:t>
                  </w:r>
                </w:p>
                <w:p w14:paraId="79FF0E29" w14:textId="77777777" w:rsidR="0073323C" w:rsidRPr="0074117B" w:rsidRDefault="0073323C" w:rsidP="0073323C">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DAEEF3" w:themeFill="accent5" w:themeFillTint="33"/>
                </w:tcPr>
                <w:p w14:paraId="48CF23A5" w14:textId="77777777" w:rsidR="0073323C" w:rsidRPr="0074117B" w:rsidRDefault="0073323C" w:rsidP="0073323C">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4D974862" w14:textId="77777777" w:rsidR="0073323C" w:rsidRPr="0074117B" w:rsidRDefault="0073323C" w:rsidP="0073323C">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CCC0D9" w:themeFill="accent4" w:themeFillTint="66"/>
                </w:tcPr>
                <w:p w14:paraId="3FC0B078" w14:textId="77777777" w:rsidR="0073323C" w:rsidRPr="0074117B" w:rsidRDefault="0073323C" w:rsidP="0073323C">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w:t>
                  </w:r>
                </w:p>
                <w:p w14:paraId="5E3EAF67" w14:textId="77777777" w:rsidR="0073323C" w:rsidRPr="0074117B" w:rsidRDefault="0073323C" w:rsidP="0073323C">
                  <w:pPr>
                    <w:pStyle w:val="TableRow"/>
                    <w:ind w:left="0"/>
                    <w:rPr>
                      <w:rFonts w:asciiTheme="minorHAnsi" w:hAnsiTheme="minorHAnsi" w:cstheme="minorHAnsi"/>
                      <w:sz w:val="18"/>
                      <w:szCs w:val="18"/>
                    </w:rPr>
                  </w:pPr>
                  <w:r w:rsidRPr="0074117B">
                    <w:rPr>
                      <w:rFonts w:asciiTheme="minorHAnsi" w:hAnsiTheme="minorHAnsi" w:cstheme="minorHAnsi"/>
                      <w:sz w:val="18"/>
                      <w:szCs w:val="18"/>
                    </w:rPr>
                    <w:t>Non-PP</w:t>
                  </w:r>
                </w:p>
              </w:tc>
              <w:tc>
                <w:tcPr>
                  <w:tcW w:w="1134" w:type="dxa"/>
                  <w:shd w:val="clear" w:color="auto" w:fill="DAEEF3" w:themeFill="accent5" w:themeFillTint="33"/>
                </w:tcPr>
                <w:p w14:paraId="25DBEB05" w14:textId="77777777" w:rsidR="0073323C" w:rsidRPr="0074117B" w:rsidRDefault="0073323C" w:rsidP="0073323C">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00D3E82D" w14:textId="77777777" w:rsidR="0073323C" w:rsidRPr="0074117B" w:rsidRDefault="0073323C" w:rsidP="0073323C">
                  <w:pPr>
                    <w:pStyle w:val="TableRow"/>
                    <w:ind w:left="0"/>
                    <w:rPr>
                      <w:rFonts w:asciiTheme="minorHAnsi" w:hAnsiTheme="minorHAnsi" w:cstheme="minorHAnsi"/>
                      <w:sz w:val="18"/>
                      <w:szCs w:val="18"/>
                    </w:rPr>
                  </w:pPr>
                  <w:r w:rsidRPr="0074117B">
                    <w:rPr>
                      <w:rFonts w:asciiTheme="minorHAnsi" w:hAnsiTheme="minorHAnsi" w:cstheme="minorHAnsi"/>
                      <w:sz w:val="18"/>
                      <w:szCs w:val="18"/>
                    </w:rPr>
                    <w:t>Non-PP</w:t>
                  </w:r>
                </w:p>
              </w:tc>
              <w:tc>
                <w:tcPr>
                  <w:tcW w:w="1002" w:type="dxa"/>
                  <w:shd w:val="clear" w:color="auto" w:fill="CCC0D9" w:themeFill="accent4" w:themeFillTint="66"/>
                </w:tcPr>
                <w:p w14:paraId="5C7EB327" w14:textId="77777777" w:rsidR="0073323C" w:rsidRPr="0074117B" w:rsidRDefault="0073323C" w:rsidP="0073323C">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 PP</w:t>
                  </w:r>
                </w:p>
              </w:tc>
              <w:tc>
                <w:tcPr>
                  <w:tcW w:w="982" w:type="dxa"/>
                  <w:shd w:val="clear" w:color="auto" w:fill="DAEEF3" w:themeFill="accent5" w:themeFillTint="33"/>
                </w:tcPr>
                <w:p w14:paraId="03ABD0D7" w14:textId="77777777" w:rsidR="0073323C" w:rsidRPr="0074117B" w:rsidRDefault="0073323C" w:rsidP="0073323C">
                  <w:pPr>
                    <w:pStyle w:val="TableRow"/>
                    <w:ind w:left="0"/>
                    <w:rPr>
                      <w:rFonts w:asciiTheme="minorHAnsi" w:hAnsiTheme="minorHAnsi" w:cstheme="minorHAnsi"/>
                      <w:sz w:val="18"/>
                      <w:szCs w:val="18"/>
                    </w:rPr>
                  </w:pPr>
                  <w:r w:rsidRPr="0074117B">
                    <w:rPr>
                      <w:rFonts w:asciiTheme="minorHAnsi" w:hAnsiTheme="minorHAnsi" w:cstheme="minorHAnsi"/>
                      <w:sz w:val="18"/>
                      <w:szCs w:val="18"/>
                    </w:rPr>
                    <w:t>National PP</w:t>
                  </w:r>
                </w:p>
              </w:tc>
              <w:tc>
                <w:tcPr>
                  <w:tcW w:w="1031" w:type="dxa"/>
                  <w:shd w:val="clear" w:color="auto" w:fill="DAEEF3" w:themeFill="accent5" w:themeFillTint="33"/>
                </w:tcPr>
                <w:p w14:paraId="717775BC" w14:textId="77777777" w:rsidR="0073323C" w:rsidRPr="0074117B" w:rsidRDefault="0073323C" w:rsidP="0073323C">
                  <w:pPr>
                    <w:pStyle w:val="TableRow"/>
                    <w:ind w:left="0"/>
                    <w:rPr>
                      <w:rFonts w:asciiTheme="minorHAnsi" w:hAnsiTheme="minorHAnsi" w:cstheme="minorHAnsi"/>
                      <w:sz w:val="18"/>
                      <w:szCs w:val="18"/>
                    </w:rPr>
                  </w:pPr>
                  <w:r>
                    <w:rPr>
                      <w:rFonts w:asciiTheme="minorHAnsi" w:hAnsiTheme="minorHAnsi" w:cstheme="minorHAnsi"/>
                      <w:sz w:val="18"/>
                      <w:szCs w:val="18"/>
                    </w:rPr>
                    <w:t xml:space="preserve">PP </w:t>
                  </w:r>
                  <w:r w:rsidRPr="0074117B">
                    <w:rPr>
                      <w:rFonts w:asciiTheme="minorHAnsi" w:hAnsiTheme="minorHAnsi" w:cstheme="minorHAnsi"/>
                      <w:sz w:val="18"/>
                      <w:szCs w:val="18"/>
                    </w:rPr>
                    <w:t xml:space="preserve">National vs </w:t>
                  </w:r>
                  <w:r>
                    <w:rPr>
                      <w:rFonts w:asciiTheme="minorHAnsi" w:hAnsiTheme="minorHAnsi" w:cstheme="minorHAnsi"/>
                      <w:sz w:val="18"/>
                      <w:szCs w:val="18"/>
                    </w:rPr>
                    <w:t xml:space="preserve">PP </w:t>
                  </w:r>
                  <w:r w:rsidRPr="0074117B">
                    <w:rPr>
                      <w:rFonts w:asciiTheme="minorHAnsi" w:hAnsiTheme="minorHAnsi" w:cstheme="minorHAnsi"/>
                      <w:sz w:val="18"/>
                      <w:szCs w:val="18"/>
                    </w:rPr>
                    <w:t>Acad</w:t>
                  </w:r>
                  <w:r>
                    <w:rPr>
                      <w:rFonts w:asciiTheme="minorHAnsi" w:hAnsiTheme="minorHAnsi" w:cstheme="minorHAnsi"/>
                      <w:sz w:val="18"/>
                      <w:szCs w:val="18"/>
                    </w:rPr>
                    <w:t>emy</w:t>
                  </w:r>
                  <w:r w:rsidRPr="0074117B">
                    <w:rPr>
                      <w:rFonts w:asciiTheme="minorHAnsi" w:hAnsiTheme="minorHAnsi" w:cstheme="minorHAnsi"/>
                      <w:sz w:val="18"/>
                      <w:szCs w:val="18"/>
                    </w:rPr>
                    <w:t xml:space="preserve"> gap</w:t>
                  </w:r>
                </w:p>
              </w:tc>
            </w:tr>
            <w:tr w:rsidR="0073323C" w:rsidRPr="00C11EB3" w14:paraId="46129BAC" w14:textId="77777777">
              <w:tc>
                <w:tcPr>
                  <w:tcW w:w="924" w:type="dxa"/>
                </w:tcPr>
                <w:p w14:paraId="26985264" w14:textId="77777777" w:rsidR="0073323C" w:rsidRDefault="0073323C" w:rsidP="0073323C">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22-23</w:t>
                  </w:r>
                </w:p>
              </w:tc>
              <w:tc>
                <w:tcPr>
                  <w:tcW w:w="1134" w:type="dxa"/>
                </w:tcPr>
                <w:p w14:paraId="3C9D9DB2" w14:textId="77777777" w:rsidR="0073323C" w:rsidRPr="00C11EB3" w:rsidRDefault="0073323C" w:rsidP="0073323C">
                  <w:pPr>
                    <w:pStyle w:val="TableRow"/>
                    <w:spacing w:line="360" w:lineRule="auto"/>
                    <w:ind w:left="0"/>
                    <w:rPr>
                      <w:rFonts w:asciiTheme="minorHAnsi" w:hAnsiTheme="minorHAnsi" w:cstheme="minorHAnsi"/>
                      <w:sz w:val="22"/>
                      <w:szCs w:val="22"/>
                    </w:rPr>
                  </w:pPr>
                  <w:r>
                    <w:rPr>
                      <w:rFonts w:asciiTheme="minorHAnsi" w:hAnsiTheme="minorHAnsi" w:cstheme="minorHAnsi"/>
                      <w:sz w:val="22"/>
                      <w:szCs w:val="22"/>
                    </w:rPr>
                    <w:t>41%</w:t>
                  </w:r>
                </w:p>
              </w:tc>
              <w:tc>
                <w:tcPr>
                  <w:tcW w:w="1134" w:type="dxa"/>
                </w:tcPr>
                <w:p w14:paraId="05B78791" w14:textId="77777777" w:rsidR="0073323C" w:rsidRPr="00C11EB3" w:rsidRDefault="0073323C" w:rsidP="0073323C">
                  <w:pPr>
                    <w:pStyle w:val="TableRow"/>
                    <w:ind w:left="0"/>
                    <w:rPr>
                      <w:rFonts w:asciiTheme="minorHAnsi" w:hAnsiTheme="minorHAnsi" w:cstheme="minorHAnsi"/>
                      <w:sz w:val="22"/>
                      <w:szCs w:val="22"/>
                    </w:rPr>
                  </w:pPr>
                  <w:r>
                    <w:rPr>
                      <w:rFonts w:asciiTheme="minorHAnsi" w:hAnsiTheme="minorHAnsi" w:cstheme="minorHAnsi"/>
                      <w:sz w:val="22"/>
                      <w:szCs w:val="22"/>
                    </w:rPr>
                    <w:t>75%</w:t>
                  </w:r>
                </w:p>
              </w:tc>
              <w:tc>
                <w:tcPr>
                  <w:tcW w:w="1134" w:type="dxa"/>
                </w:tcPr>
                <w:p w14:paraId="6CD8673E" w14:textId="77777777" w:rsidR="0073323C" w:rsidRPr="00C11EB3" w:rsidRDefault="0073323C" w:rsidP="0073323C">
                  <w:pPr>
                    <w:pStyle w:val="TableRow"/>
                    <w:ind w:left="0"/>
                    <w:rPr>
                      <w:rFonts w:asciiTheme="minorHAnsi" w:hAnsiTheme="minorHAnsi" w:cstheme="minorHAnsi"/>
                      <w:sz w:val="22"/>
                      <w:szCs w:val="22"/>
                    </w:rPr>
                  </w:pPr>
                  <w:r>
                    <w:rPr>
                      <w:rFonts w:asciiTheme="minorHAnsi" w:hAnsiTheme="minorHAnsi" w:cstheme="minorHAnsi"/>
                      <w:sz w:val="22"/>
                      <w:szCs w:val="22"/>
                    </w:rPr>
                    <w:t>45%</w:t>
                  </w:r>
                </w:p>
              </w:tc>
              <w:tc>
                <w:tcPr>
                  <w:tcW w:w="1134" w:type="dxa"/>
                </w:tcPr>
                <w:p w14:paraId="44FD9DC0" w14:textId="77777777" w:rsidR="0073323C" w:rsidRPr="00C11EB3" w:rsidRDefault="0073323C" w:rsidP="0073323C">
                  <w:pPr>
                    <w:pStyle w:val="TableRow"/>
                    <w:ind w:left="0"/>
                    <w:rPr>
                      <w:rFonts w:asciiTheme="minorHAnsi" w:hAnsiTheme="minorHAnsi" w:cstheme="minorHAnsi"/>
                      <w:sz w:val="22"/>
                      <w:szCs w:val="22"/>
                    </w:rPr>
                  </w:pPr>
                  <w:r>
                    <w:rPr>
                      <w:rFonts w:asciiTheme="minorHAnsi" w:hAnsiTheme="minorHAnsi" w:cstheme="minorHAnsi"/>
                      <w:sz w:val="22"/>
                      <w:szCs w:val="22"/>
                    </w:rPr>
                    <w:t>73%</w:t>
                  </w:r>
                </w:p>
              </w:tc>
              <w:tc>
                <w:tcPr>
                  <w:tcW w:w="1002" w:type="dxa"/>
                </w:tcPr>
                <w:p w14:paraId="50999BB3" w14:textId="77777777" w:rsidR="0073323C" w:rsidRPr="00C11EB3" w:rsidRDefault="0073323C" w:rsidP="0073323C">
                  <w:pPr>
                    <w:pStyle w:val="TableRow"/>
                    <w:ind w:left="0"/>
                    <w:rPr>
                      <w:rFonts w:asciiTheme="minorHAnsi" w:hAnsiTheme="minorHAnsi" w:cstheme="minorHAnsi"/>
                      <w:sz w:val="22"/>
                      <w:szCs w:val="22"/>
                    </w:rPr>
                  </w:pPr>
                  <w:r>
                    <w:rPr>
                      <w:rFonts w:asciiTheme="minorHAnsi" w:hAnsiTheme="minorHAnsi" w:cstheme="minorHAnsi"/>
                      <w:sz w:val="22"/>
                      <w:szCs w:val="22"/>
                    </w:rPr>
                    <w:t>33%</w:t>
                  </w:r>
                </w:p>
              </w:tc>
              <w:tc>
                <w:tcPr>
                  <w:tcW w:w="982" w:type="dxa"/>
                </w:tcPr>
                <w:p w14:paraId="2FF710C6" w14:textId="77777777" w:rsidR="0073323C" w:rsidRPr="00C11EB3" w:rsidRDefault="0073323C" w:rsidP="0073323C">
                  <w:pPr>
                    <w:pStyle w:val="TableRow"/>
                    <w:ind w:left="0"/>
                    <w:rPr>
                      <w:rFonts w:asciiTheme="minorHAnsi" w:hAnsiTheme="minorHAnsi" w:cstheme="minorHAnsi"/>
                      <w:sz w:val="22"/>
                      <w:szCs w:val="22"/>
                    </w:rPr>
                  </w:pPr>
                  <w:r>
                    <w:rPr>
                      <w:rFonts w:asciiTheme="minorHAnsi" w:hAnsiTheme="minorHAnsi" w:cstheme="minorHAnsi"/>
                      <w:sz w:val="22"/>
                      <w:szCs w:val="22"/>
                    </w:rPr>
                    <w:t>54%</w:t>
                  </w:r>
                </w:p>
              </w:tc>
              <w:tc>
                <w:tcPr>
                  <w:tcW w:w="1031" w:type="dxa"/>
                </w:tcPr>
                <w:p w14:paraId="344B413D" w14:textId="77777777" w:rsidR="0073323C" w:rsidRPr="00C11EB3" w:rsidRDefault="0073323C" w:rsidP="0073323C">
                  <w:pPr>
                    <w:pStyle w:val="TableRow"/>
                    <w:ind w:left="0"/>
                    <w:rPr>
                      <w:rFonts w:asciiTheme="minorHAnsi" w:hAnsiTheme="minorHAnsi" w:cstheme="minorHAnsi"/>
                      <w:sz w:val="22"/>
                      <w:szCs w:val="22"/>
                    </w:rPr>
                  </w:pPr>
                  <w:r>
                    <w:rPr>
                      <w:rFonts w:asciiTheme="minorHAnsi" w:hAnsiTheme="minorHAnsi" w:cstheme="minorHAnsi"/>
                      <w:sz w:val="22"/>
                      <w:szCs w:val="22"/>
                    </w:rPr>
                    <w:t>-21%</w:t>
                  </w:r>
                </w:p>
              </w:tc>
            </w:tr>
            <w:tr w:rsidR="0073323C" w:rsidRPr="00C11EB3" w14:paraId="204843FA" w14:textId="77777777">
              <w:tc>
                <w:tcPr>
                  <w:tcW w:w="924" w:type="dxa"/>
                </w:tcPr>
                <w:p w14:paraId="52EAFF82" w14:textId="77777777" w:rsidR="0073323C" w:rsidRDefault="0073323C" w:rsidP="0073323C">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23-24</w:t>
                  </w:r>
                </w:p>
              </w:tc>
              <w:tc>
                <w:tcPr>
                  <w:tcW w:w="1134" w:type="dxa"/>
                </w:tcPr>
                <w:p w14:paraId="1C58F8E4" w14:textId="77777777" w:rsidR="0073323C" w:rsidRPr="00C11EB3" w:rsidRDefault="0073323C" w:rsidP="0073323C">
                  <w:pPr>
                    <w:pStyle w:val="TableRow"/>
                    <w:spacing w:line="360" w:lineRule="auto"/>
                    <w:ind w:left="0"/>
                    <w:rPr>
                      <w:rFonts w:asciiTheme="minorHAnsi" w:hAnsiTheme="minorHAnsi" w:cstheme="minorHAnsi"/>
                      <w:sz w:val="22"/>
                      <w:szCs w:val="22"/>
                    </w:rPr>
                  </w:pPr>
                  <w:r>
                    <w:rPr>
                      <w:rFonts w:asciiTheme="minorHAnsi" w:hAnsiTheme="minorHAnsi" w:cstheme="minorHAnsi"/>
                      <w:sz w:val="22"/>
                      <w:szCs w:val="22"/>
                    </w:rPr>
                    <w:t>57%</w:t>
                  </w:r>
                </w:p>
              </w:tc>
              <w:tc>
                <w:tcPr>
                  <w:tcW w:w="1134" w:type="dxa"/>
                </w:tcPr>
                <w:p w14:paraId="1C51146D" w14:textId="77777777" w:rsidR="0073323C" w:rsidRPr="00C11EB3" w:rsidRDefault="0073323C" w:rsidP="0073323C">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134" w:type="dxa"/>
                </w:tcPr>
                <w:p w14:paraId="6D896C04" w14:textId="77777777" w:rsidR="0073323C" w:rsidRPr="00C11EB3" w:rsidRDefault="0073323C" w:rsidP="0073323C">
                  <w:pPr>
                    <w:pStyle w:val="TableRow"/>
                    <w:ind w:left="0"/>
                    <w:rPr>
                      <w:rFonts w:asciiTheme="minorHAnsi" w:hAnsiTheme="minorHAnsi" w:cstheme="minorHAnsi"/>
                      <w:sz w:val="22"/>
                      <w:szCs w:val="22"/>
                    </w:rPr>
                  </w:pPr>
                  <w:r>
                    <w:rPr>
                      <w:rFonts w:asciiTheme="minorHAnsi" w:hAnsiTheme="minorHAnsi" w:cstheme="minorHAnsi"/>
                      <w:sz w:val="22"/>
                      <w:szCs w:val="22"/>
                    </w:rPr>
                    <w:t>56%</w:t>
                  </w:r>
                </w:p>
              </w:tc>
              <w:tc>
                <w:tcPr>
                  <w:tcW w:w="1134" w:type="dxa"/>
                </w:tcPr>
                <w:p w14:paraId="4C01CE2A" w14:textId="77777777" w:rsidR="0073323C" w:rsidRPr="00C11EB3" w:rsidRDefault="0073323C" w:rsidP="0073323C">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02" w:type="dxa"/>
                </w:tcPr>
                <w:p w14:paraId="7C4EECB5" w14:textId="77777777" w:rsidR="0073323C" w:rsidRPr="00C11EB3" w:rsidRDefault="0073323C" w:rsidP="0073323C">
                  <w:pPr>
                    <w:pStyle w:val="TableRow"/>
                    <w:ind w:left="0"/>
                    <w:rPr>
                      <w:rFonts w:asciiTheme="minorHAnsi" w:hAnsiTheme="minorHAnsi" w:cstheme="minorHAnsi"/>
                      <w:sz w:val="22"/>
                      <w:szCs w:val="22"/>
                    </w:rPr>
                  </w:pPr>
                  <w:r>
                    <w:rPr>
                      <w:rFonts w:asciiTheme="minorHAnsi" w:hAnsiTheme="minorHAnsi" w:cstheme="minorHAnsi"/>
                      <w:sz w:val="22"/>
                      <w:szCs w:val="22"/>
                    </w:rPr>
                    <w:t>57%</w:t>
                  </w:r>
                </w:p>
              </w:tc>
              <w:tc>
                <w:tcPr>
                  <w:tcW w:w="982" w:type="dxa"/>
                </w:tcPr>
                <w:p w14:paraId="7ADBD895" w14:textId="77777777" w:rsidR="0073323C" w:rsidRPr="00C11EB3" w:rsidRDefault="0073323C" w:rsidP="0073323C">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31" w:type="dxa"/>
                </w:tcPr>
                <w:p w14:paraId="5F10BDA5" w14:textId="77777777" w:rsidR="0073323C" w:rsidRPr="00C11EB3" w:rsidRDefault="0073323C" w:rsidP="0073323C">
                  <w:pPr>
                    <w:pStyle w:val="TableRow"/>
                    <w:numPr>
                      <w:ilvl w:val="0"/>
                      <w:numId w:val="31"/>
                    </w:numPr>
                    <w:rPr>
                      <w:rFonts w:asciiTheme="minorHAnsi" w:hAnsiTheme="minorHAnsi" w:cstheme="minorHAnsi"/>
                      <w:sz w:val="22"/>
                      <w:szCs w:val="22"/>
                    </w:rPr>
                  </w:pPr>
                </w:p>
              </w:tc>
            </w:tr>
            <w:tr w:rsidR="0073323C" w14:paraId="027F6FFA" w14:textId="77777777">
              <w:tc>
                <w:tcPr>
                  <w:tcW w:w="924" w:type="dxa"/>
                </w:tcPr>
                <w:p w14:paraId="0F6489EB" w14:textId="77777777" w:rsidR="0073323C" w:rsidRDefault="0073323C" w:rsidP="0073323C">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24-25</w:t>
                  </w:r>
                </w:p>
              </w:tc>
              <w:tc>
                <w:tcPr>
                  <w:tcW w:w="1134" w:type="dxa"/>
                </w:tcPr>
                <w:p w14:paraId="1F0BA369" w14:textId="77777777" w:rsidR="0073323C" w:rsidRPr="00190140" w:rsidRDefault="0073323C" w:rsidP="0073323C">
                  <w:pPr>
                    <w:pStyle w:val="TableRow"/>
                    <w:spacing w:line="360" w:lineRule="auto"/>
                    <w:ind w:left="0"/>
                    <w:rPr>
                      <w:rFonts w:asciiTheme="minorHAnsi" w:hAnsiTheme="minorHAnsi" w:cstheme="minorHAnsi"/>
                      <w:sz w:val="22"/>
                      <w:szCs w:val="22"/>
                    </w:rPr>
                  </w:pPr>
                  <w:r w:rsidRPr="00190140">
                    <w:rPr>
                      <w:rFonts w:asciiTheme="minorHAnsi" w:hAnsiTheme="minorHAnsi" w:cstheme="minorHAnsi"/>
                      <w:sz w:val="22"/>
                      <w:szCs w:val="22"/>
                    </w:rPr>
                    <w:t>54%</w:t>
                  </w:r>
                </w:p>
              </w:tc>
              <w:tc>
                <w:tcPr>
                  <w:tcW w:w="1134" w:type="dxa"/>
                </w:tcPr>
                <w:p w14:paraId="1C88BEF9" w14:textId="77777777" w:rsidR="0073323C" w:rsidRPr="00190140" w:rsidRDefault="0073323C" w:rsidP="0073323C">
                  <w:pPr>
                    <w:pStyle w:val="TableRow"/>
                    <w:ind w:left="0"/>
                    <w:rPr>
                      <w:rFonts w:asciiTheme="minorHAnsi" w:hAnsiTheme="minorHAnsi" w:cstheme="minorHAnsi"/>
                      <w:sz w:val="22"/>
                      <w:szCs w:val="22"/>
                    </w:rPr>
                  </w:pPr>
                  <w:r w:rsidRPr="00190140">
                    <w:rPr>
                      <w:rFonts w:asciiTheme="minorHAnsi" w:hAnsiTheme="minorHAnsi" w:cstheme="minorHAnsi"/>
                      <w:sz w:val="22"/>
                      <w:szCs w:val="22"/>
                    </w:rPr>
                    <w:t>NA</w:t>
                  </w:r>
                </w:p>
              </w:tc>
              <w:tc>
                <w:tcPr>
                  <w:tcW w:w="1134" w:type="dxa"/>
                </w:tcPr>
                <w:p w14:paraId="45132967" w14:textId="77777777" w:rsidR="0073323C" w:rsidRPr="00190140" w:rsidRDefault="0073323C" w:rsidP="0073323C">
                  <w:pPr>
                    <w:pStyle w:val="TableRow"/>
                    <w:ind w:left="0"/>
                    <w:rPr>
                      <w:rFonts w:asciiTheme="minorHAnsi" w:hAnsiTheme="minorHAnsi" w:cstheme="minorHAnsi"/>
                      <w:sz w:val="22"/>
                      <w:szCs w:val="22"/>
                    </w:rPr>
                  </w:pPr>
                  <w:r w:rsidRPr="00190140">
                    <w:rPr>
                      <w:rFonts w:asciiTheme="minorHAnsi" w:hAnsiTheme="minorHAnsi" w:cstheme="minorHAnsi"/>
                      <w:sz w:val="22"/>
                      <w:szCs w:val="22"/>
                    </w:rPr>
                    <w:t>56%</w:t>
                  </w:r>
                </w:p>
              </w:tc>
              <w:tc>
                <w:tcPr>
                  <w:tcW w:w="1134" w:type="dxa"/>
                </w:tcPr>
                <w:p w14:paraId="0B28312F" w14:textId="77777777" w:rsidR="0073323C" w:rsidRPr="00190140" w:rsidRDefault="0073323C" w:rsidP="0073323C">
                  <w:pPr>
                    <w:pStyle w:val="TableRow"/>
                    <w:ind w:left="0"/>
                    <w:rPr>
                      <w:rFonts w:asciiTheme="minorHAnsi" w:hAnsiTheme="minorHAnsi" w:cstheme="minorHAnsi"/>
                      <w:sz w:val="22"/>
                      <w:szCs w:val="22"/>
                    </w:rPr>
                  </w:pPr>
                  <w:r w:rsidRPr="00190140">
                    <w:rPr>
                      <w:rFonts w:asciiTheme="minorHAnsi" w:hAnsiTheme="minorHAnsi" w:cstheme="minorHAnsi"/>
                      <w:sz w:val="22"/>
                      <w:szCs w:val="22"/>
                    </w:rPr>
                    <w:t>NA</w:t>
                  </w:r>
                </w:p>
              </w:tc>
              <w:tc>
                <w:tcPr>
                  <w:tcW w:w="1002" w:type="dxa"/>
                </w:tcPr>
                <w:p w14:paraId="1FF3869B" w14:textId="77777777" w:rsidR="0073323C" w:rsidRPr="00190140" w:rsidRDefault="0073323C" w:rsidP="0073323C">
                  <w:pPr>
                    <w:pStyle w:val="TableRow"/>
                    <w:ind w:left="0"/>
                    <w:rPr>
                      <w:rFonts w:asciiTheme="minorHAnsi" w:hAnsiTheme="minorHAnsi" w:cstheme="minorHAnsi"/>
                      <w:sz w:val="22"/>
                      <w:szCs w:val="22"/>
                    </w:rPr>
                  </w:pPr>
                  <w:r w:rsidRPr="00190140">
                    <w:rPr>
                      <w:rFonts w:asciiTheme="minorHAnsi" w:hAnsiTheme="minorHAnsi" w:cstheme="minorHAnsi"/>
                      <w:sz w:val="22"/>
                      <w:szCs w:val="22"/>
                    </w:rPr>
                    <w:t>50%</w:t>
                  </w:r>
                </w:p>
              </w:tc>
              <w:tc>
                <w:tcPr>
                  <w:tcW w:w="982" w:type="dxa"/>
                </w:tcPr>
                <w:p w14:paraId="5C7FBA6E" w14:textId="77777777" w:rsidR="0073323C" w:rsidRPr="00190140" w:rsidRDefault="0073323C" w:rsidP="0073323C">
                  <w:pPr>
                    <w:pStyle w:val="TableRow"/>
                    <w:ind w:left="0"/>
                    <w:rPr>
                      <w:rFonts w:asciiTheme="minorHAnsi" w:hAnsiTheme="minorHAnsi" w:cstheme="minorHAnsi"/>
                      <w:sz w:val="22"/>
                      <w:szCs w:val="22"/>
                    </w:rPr>
                  </w:pPr>
                  <w:r w:rsidRPr="00190140">
                    <w:rPr>
                      <w:rFonts w:asciiTheme="minorHAnsi" w:hAnsiTheme="minorHAnsi" w:cstheme="minorHAnsi"/>
                      <w:sz w:val="22"/>
                      <w:szCs w:val="22"/>
                    </w:rPr>
                    <w:t>NA</w:t>
                  </w:r>
                </w:p>
              </w:tc>
              <w:tc>
                <w:tcPr>
                  <w:tcW w:w="1031" w:type="dxa"/>
                </w:tcPr>
                <w:p w14:paraId="2B1FEACC" w14:textId="77777777" w:rsidR="0073323C" w:rsidRDefault="0073323C" w:rsidP="0073323C">
                  <w:pPr>
                    <w:pStyle w:val="TableRow"/>
                    <w:ind w:left="0"/>
                    <w:rPr>
                      <w:rFonts w:asciiTheme="minorHAnsi" w:hAnsiTheme="minorHAnsi" w:cstheme="minorHAnsi"/>
                      <w:sz w:val="22"/>
                      <w:szCs w:val="22"/>
                      <w:u w:val="single"/>
                    </w:rPr>
                  </w:pPr>
                </w:p>
              </w:tc>
            </w:tr>
          </w:tbl>
          <w:p w14:paraId="6DF77174" w14:textId="77777777" w:rsidR="0073323C" w:rsidRPr="0086110B" w:rsidRDefault="0073323C" w:rsidP="0073323C">
            <w:pPr>
              <w:pStyle w:val="TableRow"/>
              <w:ind w:left="0"/>
              <w:jc w:val="both"/>
              <w:rPr>
                <w:rFonts w:asciiTheme="minorHAnsi" w:hAnsiTheme="minorHAnsi" w:cstheme="minorHAnsi"/>
                <w:sz w:val="6"/>
                <w:szCs w:val="6"/>
                <w:u w:val="single"/>
              </w:rPr>
            </w:pPr>
          </w:p>
          <w:p w14:paraId="48C872B8" w14:textId="77777777" w:rsidR="0073323C" w:rsidRDefault="0073323C" w:rsidP="0073323C">
            <w:pPr>
              <w:pStyle w:val="TableRow"/>
              <w:ind w:left="127" w:right="136"/>
              <w:jc w:val="both"/>
              <w:rPr>
                <w:rFonts w:asciiTheme="minorHAnsi" w:hAnsiTheme="minorHAnsi" w:cstheme="minorHAnsi"/>
                <w:sz w:val="22"/>
                <w:szCs w:val="22"/>
              </w:rPr>
            </w:pPr>
            <w:r w:rsidRPr="00087038">
              <w:rPr>
                <w:rFonts w:asciiTheme="minorHAnsi" w:hAnsiTheme="minorHAnsi" w:cstheme="minorHAnsi"/>
                <w:sz w:val="22"/>
                <w:szCs w:val="22"/>
              </w:rPr>
              <w:t xml:space="preserve">There has been a decrease of </w:t>
            </w:r>
            <w:r>
              <w:rPr>
                <w:rFonts w:asciiTheme="minorHAnsi" w:hAnsiTheme="minorHAnsi" w:cstheme="minorHAnsi"/>
                <w:sz w:val="22"/>
                <w:szCs w:val="22"/>
              </w:rPr>
              <w:t>-</w:t>
            </w:r>
            <w:r w:rsidRPr="00087038">
              <w:rPr>
                <w:rFonts w:asciiTheme="minorHAnsi" w:hAnsiTheme="minorHAnsi" w:cstheme="minorHAnsi"/>
                <w:sz w:val="22"/>
                <w:szCs w:val="22"/>
              </w:rPr>
              <w:t xml:space="preserve">7% in KS1 outcomes in reading </w:t>
            </w:r>
            <w:r>
              <w:rPr>
                <w:rFonts w:asciiTheme="minorHAnsi" w:hAnsiTheme="minorHAnsi" w:cstheme="minorHAnsi"/>
                <w:sz w:val="22"/>
                <w:szCs w:val="22"/>
              </w:rPr>
              <w:t>between 2024 and 2025</w:t>
            </w:r>
            <w:r w:rsidRPr="00087038">
              <w:rPr>
                <w:rFonts w:asciiTheme="minorHAnsi" w:hAnsiTheme="minorHAnsi" w:cstheme="minorHAnsi"/>
                <w:sz w:val="22"/>
                <w:szCs w:val="22"/>
              </w:rPr>
              <w:t xml:space="preserve">. </w:t>
            </w:r>
            <w:r>
              <w:rPr>
                <w:rFonts w:asciiTheme="minorHAnsi" w:hAnsiTheme="minorHAnsi" w:cstheme="minorHAnsi"/>
                <w:sz w:val="22"/>
                <w:szCs w:val="22"/>
              </w:rPr>
              <w:t xml:space="preserve">But this is still an improvement on where the academy was in 2023. </w:t>
            </w:r>
          </w:p>
          <w:p w14:paraId="4CE5C5E6" w14:textId="77777777" w:rsidR="0073323C" w:rsidRDefault="0073323C" w:rsidP="0073323C">
            <w:pPr>
              <w:pStyle w:val="TableRow"/>
              <w:ind w:left="127" w:right="136"/>
              <w:jc w:val="both"/>
              <w:rPr>
                <w:rFonts w:asciiTheme="minorHAnsi" w:hAnsiTheme="minorHAnsi" w:cstheme="minorHAnsi"/>
                <w:sz w:val="22"/>
                <w:szCs w:val="22"/>
              </w:rPr>
            </w:pPr>
            <w:r>
              <w:rPr>
                <w:rFonts w:asciiTheme="minorHAnsi" w:hAnsiTheme="minorHAnsi" w:cstheme="minorHAnsi"/>
                <w:sz w:val="22"/>
                <w:szCs w:val="22"/>
              </w:rPr>
              <w:t>Contextually, o</w:t>
            </w:r>
            <w:r w:rsidRPr="0086110B">
              <w:rPr>
                <w:rFonts w:asciiTheme="minorHAnsi" w:hAnsiTheme="minorHAnsi" w:cstheme="minorHAnsi"/>
                <w:sz w:val="22"/>
                <w:szCs w:val="22"/>
              </w:rPr>
              <w:t xml:space="preserve">ur pupil numbers in Y2 dropped from 92 </w:t>
            </w:r>
            <w:r>
              <w:rPr>
                <w:rFonts w:asciiTheme="minorHAnsi" w:hAnsiTheme="minorHAnsi" w:cstheme="minorHAnsi"/>
                <w:sz w:val="22"/>
                <w:szCs w:val="22"/>
              </w:rPr>
              <w:t xml:space="preserve">pupils </w:t>
            </w:r>
            <w:r w:rsidRPr="0086110B">
              <w:rPr>
                <w:rFonts w:asciiTheme="minorHAnsi" w:hAnsiTheme="minorHAnsi" w:cstheme="minorHAnsi"/>
                <w:sz w:val="22"/>
                <w:szCs w:val="22"/>
              </w:rPr>
              <w:t>in 2</w:t>
            </w:r>
            <w:r>
              <w:rPr>
                <w:rFonts w:asciiTheme="minorHAnsi" w:hAnsiTheme="minorHAnsi" w:cstheme="minorHAnsi"/>
                <w:sz w:val="22"/>
                <w:szCs w:val="22"/>
              </w:rPr>
              <w:t>02</w:t>
            </w:r>
            <w:r w:rsidRPr="0086110B">
              <w:rPr>
                <w:rFonts w:asciiTheme="minorHAnsi" w:hAnsiTheme="minorHAnsi" w:cstheme="minorHAnsi"/>
                <w:sz w:val="22"/>
                <w:szCs w:val="22"/>
              </w:rPr>
              <w:t xml:space="preserve">3-24 to 59 in </w:t>
            </w:r>
            <w:r>
              <w:rPr>
                <w:rFonts w:asciiTheme="minorHAnsi" w:hAnsiTheme="minorHAnsi" w:cstheme="minorHAnsi"/>
                <w:sz w:val="22"/>
                <w:szCs w:val="22"/>
              </w:rPr>
              <w:t>20</w:t>
            </w:r>
            <w:r w:rsidRPr="0086110B">
              <w:rPr>
                <w:rFonts w:asciiTheme="minorHAnsi" w:hAnsiTheme="minorHAnsi" w:cstheme="minorHAnsi"/>
                <w:sz w:val="22"/>
                <w:szCs w:val="22"/>
              </w:rPr>
              <w:t>24-25</w:t>
            </w:r>
            <w:r>
              <w:rPr>
                <w:rFonts w:asciiTheme="minorHAnsi" w:hAnsiTheme="minorHAnsi" w:cstheme="minorHAnsi"/>
                <w:sz w:val="22"/>
                <w:szCs w:val="22"/>
              </w:rPr>
              <w:t xml:space="preserve"> as a result of the ongoing demographic rebalancing in the locality</w:t>
            </w:r>
            <w:r w:rsidRPr="0086110B">
              <w:rPr>
                <w:rFonts w:asciiTheme="minorHAnsi" w:hAnsiTheme="minorHAnsi" w:cstheme="minorHAnsi"/>
                <w:sz w:val="22"/>
                <w:szCs w:val="22"/>
              </w:rPr>
              <w:t xml:space="preserve">. </w:t>
            </w:r>
            <w:r>
              <w:rPr>
                <w:rFonts w:asciiTheme="minorHAnsi" w:hAnsiTheme="minorHAnsi" w:cstheme="minorHAnsi"/>
                <w:sz w:val="22"/>
                <w:szCs w:val="22"/>
              </w:rPr>
              <w:t>Therefore,</w:t>
            </w:r>
            <w:r w:rsidRPr="0086110B">
              <w:rPr>
                <w:rFonts w:asciiTheme="minorHAnsi" w:hAnsiTheme="minorHAnsi" w:cstheme="minorHAnsi"/>
                <w:sz w:val="22"/>
                <w:szCs w:val="22"/>
              </w:rPr>
              <w:t xml:space="preserve"> the drop in pupil numbers</w:t>
            </w:r>
            <w:r>
              <w:rPr>
                <w:rFonts w:asciiTheme="minorHAnsi" w:hAnsiTheme="minorHAnsi" w:cstheme="minorHAnsi"/>
                <w:sz w:val="22"/>
                <w:szCs w:val="22"/>
              </w:rPr>
              <w:t xml:space="preserve"> means </w:t>
            </w:r>
            <w:r w:rsidRPr="0086110B">
              <w:rPr>
                <w:rFonts w:asciiTheme="minorHAnsi" w:hAnsiTheme="minorHAnsi" w:cstheme="minorHAnsi"/>
                <w:sz w:val="22"/>
                <w:szCs w:val="22"/>
              </w:rPr>
              <w:t>the p</w:t>
            </w:r>
            <w:r>
              <w:rPr>
                <w:rFonts w:asciiTheme="minorHAnsi" w:hAnsiTheme="minorHAnsi" w:cstheme="minorHAnsi"/>
                <w:sz w:val="22"/>
                <w:szCs w:val="22"/>
              </w:rPr>
              <w:t xml:space="preserve">roportion </w:t>
            </w:r>
            <w:r w:rsidRPr="0086110B">
              <w:rPr>
                <w:rFonts w:asciiTheme="minorHAnsi" w:hAnsiTheme="minorHAnsi" w:cstheme="minorHAnsi"/>
                <w:sz w:val="22"/>
                <w:szCs w:val="22"/>
              </w:rPr>
              <w:t xml:space="preserve">of pupil premium children increased. </w:t>
            </w:r>
          </w:p>
          <w:p w14:paraId="25E5E638" w14:textId="77777777" w:rsidR="0073323C" w:rsidRPr="00087038" w:rsidRDefault="0073323C" w:rsidP="0073323C">
            <w:pPr>
              <w:pStyle w:val="TableRow"/>
              <w:ind w:left="127" w:right="136"/>
              <w:jc w:val="both"/>
              <w:rPr>
                <w:rFonts w:asciiTheme="minorHAnsi" w:hAnsiTheme="minorHAnsi" w:cstheme="minorHAnsi"/>
                <w:sz w:val="22"/>
                <w:szCs w:val="22"/>
              </w:rPr>
            </w:pPr>
            <w:r>
              <w:rPr>
                <w:rFonts w:asciiTheme="minorHAnsi" w:hAnsiTheme="minorHAnsi" w:cstheme="minorHAnsi"/>
                <w:sz w:val="22"/>
                <w:szCs w:val="22"/>
              </w:rPr>
              <w:t>In addition to this, our</w:t>
            </w:r>
            <w:r w:rsidRPr="00087038">
              <w:rPr>
                <w:rFonts w:asciiTheme="minorHAnsi" w:hAnsiTheme="minorHAnsi" w:cstheme="minorHAnsi"/>
                <w:sz w:val="22"/>
                <w:szCs w:val="22"/>
              </w:rPr>
              <w:t xml:space="preserve"> PP children experienc</w:t>
            </w:r>
            <w:r>
              <w:rPr>
                <w:rFonts w:asciiTheme="minorHAnsi" w:hAnsiTheme="minorHAnsi" w:cstheme="minorHAnsi"/>
                <w:sz w:val="22"/>
                <w:szCs w:val="22"/>
              </w:rPr>
              <w:t>e</w:t>
            </w:r>
            <w:r w:rsidRPr="00087038">
              <w:rPr>
                <w:rFonts w:asciiTheme="minorHAnsi" w:hAnsiTheme="minorHAnsi" w:cstheme="minorHAnsi"/>
                <w:sz w:val="22"/>
                <w:szCs w:val="22"/>
              </w:rPr>
              <w:t xml:space="preserve"> multifactor disadvantages, including safeguarding and SEND, EAL and SEMH issues. </w:t>
            </w:r>
            <w:r>
              <w:rPr>
                <w:rFonts w:asciiTheme="minorHAnsi" w:hAnsiTheme="minorHAnsi" w:cstheme="minorHAnsi"/>
                <w:sz w:val="22"/>
                <w:szCs w:val="22"/>
              </w:rPr>
              <w:t>Furthermore</w:t>
            </w:r>
            <w:r w:rsidRPr="00087038">
              <w:rPr>
                <w:rFonts w:asciiTheme="minorHAnsi" w:hAnsiTheme="minorHAnsi" w:cstheme="minorHAnsi"/>
                <w:sz w:val="22"/>
                <w:szCs w:val="22"/>
              </w:rPr>
              <w:t xml:space="preserve">, high levels of mobility impact our PP data. </w:t>
            </w:r>
          </w:p>
          <w:p w14:paraId="5BDE628D" w14:textId="77777777" w:rsidR="004A0424" w:rsidRDefault="004A0424" w:rsidP="00BE75A7">
            <w:pPr>
              <w:pStyle w:val="TableRow"/>
              <w:ind w:left="127" w:right="278"/>
              <w:rPr>
                <w:rFonts w:asciiTheme="minorHAnsi" w:hAnsiTheme="minorHAnsi" w:cstheme="minorHAnsi"/>
                <w:sz w:val="22"/>
                <w:szCs w:val="22"/>
              </w:rPr>
            </w:pPr>
          </w:p>
          <w:p w14:paraId="1C030FEF" w14:textId="4522B4A7" w:rsidR="00481D7D" w:rsidRDefault="00242FB5" w:rsidP="00BE75A7">
            <w:pPr>
              <w:pStyle w:val="TableRow"/>
              <w:ind w:left="127" w:right="278"/>
              <w:rPr>
                <w:rFonts w:asciiTheme="minorHAnsi" w:hAnsiTheme="minorHAnsi" w:cstheme="minorHAnsi"/>
                <w:sz w:val="22"/>
                <w:szCs w:val="22"/>
              </w:rPr>
            </w:pPr>
            <w:r>
              <w:rPr>
                <w:rFonts w:asciiTheme="minorHAnsi" w:hAnsiTheme="minorHAnsi" w:cstheme="minorHAnsi"/>
                <w:sz w:val="22"/>
                <w:szCs w:val="22"/>
              </w:rPr>
              <w:t>Next steps:</w:t>
            </w:r>
          </w:p>
          <w:p w14:paraId="492C4D92" w14:textId="22F4FDA4" w:rsidR="00242FB5" w:rsidRDefault="00242FB5" w:rsidP="003D18F5">
            <w:pPr>
              <w:pStyle w:val="TableRow"/>
              <w:numPr>
                <w:ilvl w:val="0"/>
                <w:numId w:val="35"/>
              </w:numPr>
              <w:ind w:left="836" w:right="278"/>
              <w:jc w:val="both"/>
              <w:rPr>
                <w:rFonts w:asciiTheme="minorHAnsi" w:hAnsiTheme="minorHAnsi" w:cstheme="minorHAnsi"/>
                <w:sz w:val="22"/>
                <w:szCs w:val="22"/>
              </w:rPr>
            </w:pPr>
            <w:r>
              <w:rPr>
                <w:rFonts w:asciiTheme="minorHAnsi" w:hAnsiTheme="minorHAnsi" w:cstheme="minorHAnsi"/>
                <w:sz w:val="22"/>
                <w:szCs w:val="22"/>
              </w:rPr>
              <w:t>Continue to refine reading guided approach</w:t>
            </w:r>
            <w:r w:rsidR="00A07503">
              <w:rPr>
                <w:rFonts w:asciiTheme="minorHAnsi" w:hAnsiTheme="minorHAnsi" w:cstheme="minorHAnsi"/>
                <w:sz w:val="22"/>
                <w:szCs w:val="22"/>
              </w:rPr>
              <w:t xml:space="preserve"> by </w:t>
            </w:r>
            <w:r>
              <w:rPr>
                <w:rFonts w:asciiTheme="minorHAnsi" w:hAnsiTheme="minorHAnsi" w:cstheme="minorHAnsi"/>
                <w:sz w:val="22"/>
                <w:szCs w:val="22"/>
              </w:rPr>
              <w:t>ensuring consistency</w:t>
            </w:r>
            <w:r w:rsidR="008D5710">
              <w:rPr>
                <w:rFonts w:asciiTheme="minorHAnsi" w:hAnsiTheme="minorHAnsi" w:cstheme="minorHAnsi"/>
                <w:sz w:val="22"/>
                <w:szCs w:val="22"/>
              </w:rPr>
              <w:t xml:space="preserve"> of </w:t>
            </w:r>
            <w:r w:rsidR="00A07503">
              <w:rPr>
                <w:rFonts w:asciiTheme="minorHAnsi" w:hAnsiTheme="minorHAnsi" w:cstheme="minorHAnsi"/>
                <w:sz w:val="22"/>
                <w:szCs w:val="22"/>
              </w:rPr>
              <w:t>high-quality</w:t>
            </w:r>
            <w:r w:rsidR="008D5710">
              <w:rPr>
                <w:rFonts w:asciiTheme="minorHAnsi" w:hAnsiTheme="minorHAnsi" w:cstheme="minorHAnsi"/>
                <w:sz w:val="22"/>
                <w:szCs w:val="22"/>
              </w:rPr>
              <w:t xml:space="preserve"> teaching </w:t>
            </w:r>
            <w:r w:rsidR="00A07503">
              <w:rPr>
                <w:rFonts w:asciiTheme="minorHAnsi" w:hAnsiTheme="minorHAnsi" w:cstheme="minorHAnsi"/>
                <w:sz w:val="22"/>
                <w:szCs w:val="22"/>
              </w:rPr>
              <w:t>in</w:t>
            </w:r>
            <w:r w:rsidR="008D5710">
              <w:rPr>
                <w:rFonts w:asciiTheme="minorHAnsi" w:hAnsiTheme="minorHAnsi" w:cstheme="minorHAnsi"/>
                <w:sz w:val="22"/>
                <w:szCs w:val="22"/>
              </w:rPr>
              <w:t xml:space="preserve"> KS2. </w:t>
            </w:r>
          </w:p>
          <w:p w14:paraId="2CD788F1" w14:textId="167D3B09" w:rsidR="008D5710" w:rsidRDefault="008D5710" w:rsidP="003D18F5">
            <w:pPr>
              <w:pStyle w:val="TableRow"/>
              <w:numPr>
                <w:ilvl w:val="0"/>
                <w:numId w:val="35"/>
              </w:numPr>
              <w:ind w:left="836" w:right="278"/>
              <w:jc w:val="both"/>
              <w:rPr>
                <w:rFonts w:asciiTheme="minorHAnsi" w:hAnsiTheme="minorHAnsi" w:cstheme="minorHAnsi"/>
                <w:sz w:val="22"/>
                <w:szCs w:val="22"/>
              </w:rPr>
            </w:pPr>
            <w:r>
              <w:rPr>
                <w:rFonts w:asciiTheme="minorHAnsi" w:hAnsiTheme="minorHAnsi" w:cstheme="minorHAnsi"/>
                <w:sz w:val="22"/>
                <w:szCs w:val="22"/>
              </w:rPr>
              <w:t>Continue to embed reading opportunities across all areas of the curriculum</w:t>
            </w:r>
            <w:r w:rsidR="00A07503">
              <w:rPr>
                <w:rFonts w:asciiTheme="minorHAnsi" w:hAnsiTheme="minorHAnsi" w:cstheme="minorHAnsi"/>
                <w:sz w:val="22"/>
                <w:szCs w:val="22"/>
              </w:rPr>
              <w:t xml:space="preserve"> by</w:t>
            </w:r>
            <w:r>
              <w:rPr>
                <w:rFonts w:asciiTheme="minorHAnsi" w:hAnsiTheme="minorHAnsi" w:cstheme="minorHAnsi"/>
                <w:sz w:val="22"/>
                <w:szCs w:val="22"/>
              </w:rPr>
              <w:t xml:space="preserve"> linking to disciplinary literacy (principle of teaching and learning)</w:t>
            </w:r>
            <w:r w:rsidR="006E7930">
              <w:rPr>
                <w:rFonts w:asciiTheme="minorHAnsi" w:hAnsiTheme="minorHAnsi" w:cstheme="minorHAnsi"/>
                <w:sz w:val="22"/>
                <w:szCs w:val="22"/>
              </w:rPr>
              <w:t>.</w:t>
            </w:r>
            <w:r>
              <w:rPr>
                <w:rFonts w:asciiTheme="minorHAnsi" w:hAnsiTheme="minorHAnsi" w:cstheme="minorHAnsi"/>
                <w:sz w:val="22"/>
                <w:szCs w:val="22"/>
              </w:rPr>
              <w:t xml:space="preserve"> </w:t>
            </w:r>
          </w:p>
          <w:p w14:paraId="15A96E13" w14:textId="692DA0C3" w:rsidR="008D5710" w:rsidRDefault="008D5710" w:rsidP="003D18F5">
            <w:pPr>
              <w:pStyle w:val="TableRow"/>
              <w:numPr>
                <w:ilvl w:val="0"/>
                <w:numId w:val="35"/>
              </w:numPr>
              <w:ind w:left="836" w:right="278"/>
              <w:jc w:val="both"/>
              <w:rPr>
                <w:rFonts w:asciiTheme="minorHAnsi" w:hAnsiTheme="minorHAnsi" w:cstheme="minorHAnsi"/>
                <w:sz w:val="22"/>
                <w:szCs w:val="22"/>
              </w:rPr>
            </w:pPr>
            <w:r>
              <w:rPr>
                <w:rFonts w:asciiTheme="minorHAnsi" w:hAnsiTheme="minorHAnsi" w:cstheme="minorHAnsi"/>
                <w:sz w:val="22"/>
                <w:szCs w:val="22"/>
              </w:rPr>
              <w:t xml:space="preserve">Half termly CPD led by </w:t>
            </w:r>
            <w:r w:rsidR="006E7930">
              <w:rPr>
                <w:rFonts w:asciiTheme="minorHAnsi" w:hAnsiTheme="minorHAnsi" w:cstheme="minorHAnsi"/>
                <w:sz w:val="22"/>
                <w:szCs w:val="22"/>
              </w:rPr>
              <w:t xml:space="preserve">the </w:t>
            </w:r>
            <w:r>
              <w:rPr>
                <w:rFonts w:asciiTheme="minorHAnsi" w:hAnsiTheme="minorHAnsi" w:cstheme="minorHAnsi"/>
                <w:sz w:val="22"/>
                <w:szCs w:val="22"/>
              </w:rPr>
              <w:t>English lead</w:t>
            </w:r>
            <w:r w:rsidR="006E7930">
              <w:rPr>
                <w:rFonts w:asciiTheme="minorHAnsi" w:hAnsiTheme="minorHAnsi" w:cstheme="minorHAnsi"/>
                <w:sz w:val="22"/>
                <w:szCs w:val="22"/>
              </w:rPr>
              <w:t xml:space="preserve"> </w:t>
            </w:r>
            <w:r>
              <w:rPr>
                <w:rFonts w:asciiTheme="minorHAnsi" w:hAnsiTheme="minorHAnsi" w:cstheme="minorHAnsi"/>
                <w:sz w:val="22"/>
                <w:szCs w:val="22"/>
              </w:rPr>
              <w:t>focussing on sharing of good practice and refining approach (research led</w:t>
            </w:r>
            <w:r w:rsidR="006E7930">
              <w:rPr>
                <w:rFonts w:asciiTheme="minorHAnsi" w:hAnsiTheme="minorHAnsi" w:cstheme="minorHAnsi"/>
                <w:sz w:val="22"/>
                <w:szCs w:val="22"/>
              </w:rPr>
              <w:t xml:space="preserve"> by the links outlined in this statement</w:t>
            </w:r>
            <w:r>
              <w:rPr>
                <w:rFonts w:asciiTheme="minorHAnsi" w:hAnsiTheme="minorHAnsi" w:cstheme="minorHAnsi"/>
                <w:sz w:val="22"/>
                <w:szCs w:val="22"/>
              </w:rPr>
              <w:t>)</w:t>
            </w:r>
            <w:r w:rsidR="006E7930">
              <w:rPr>
                <w:rFonts w:asciiTheme="minorHAnsi" w:hAnsiTheme="minorHAnsi" w:cstheme="minorHAnsi"/>
                <w:sz w:val="22"/>
                <w:szCs w:val="22"/>
              </w:rPr>
              <w:t>.</w:t>
            </w:r>
          </w:p>
          <w:p w14:paraId="4DBC77E5" w14:textId="2DA6AD4F" w:rsidR="008D5710" w:rsidRDefault="008D5710" w:rsidP="003D18F5">
            <w:pPr>
              <w:pStyle w:val="TableRow"/>
              <w:numPr>
                <w:ilvl w:val="0"/>
                <w:numId w:val="35"/>
              </w:numPr>
              <w:ind w:left="836" w:right="278"/>
              <w:jc w:val="both"/>
              <w:rPr>
                <w:rFonts w:asciiTheme="minorHAnsi" w:hAnsiTheme="minorHAnsi" w:cstheme="minorHAnsi"/>
                <w:sz w:val="22"/>
                <w:szCs w:val="22"/>
              </w:rPr>
            </w:pPr>
            <w:r>
              <w:rPr>
                <w:rFonts w:asciiTheme="minorHAnsi" w:hAnsiTheme="minorHAnsi" w:cstheme="minorHAnsi"/>
                <w:sz w:val="22"/>
                <w:szCs w:val="22"/>
              </w:rPr>
              <w:t>Continued</w:t>
            </w:r>
            <w:r w:rsidR="00BD48B6">
              <w:rPr>
                <w:rFonts w:asciiTheme="minorHAnsi" w:hAnsiTheme="minorHAnsi" w:cstheme="minorHAnsi"/>
                <w:sz w:val="22"/>
                <w:szCs w:val="22"/>
              </w:rPr>
              <w:t>, but more precise,</w:t>
            </w:r>
            <w:r>
              <w:rPr>
                <w:rFonts w:asciiTheme="minorHAnsi" w:hAnsiTheme="minorHAnsi" w:cstheme="minorHAnsi"/>
                <w:sz w:val="22"/>
                <w:szCs w:val="22"/>
              </w:rPr>
              <w:t xml:space="preserve"> monitoring and evaluation</w:t>
            </w:r>
            <w:r w:rsidR="00D81179">
              <w:rPr>
                <w:rFonts w:asciiTheme="minorHAnsi" w:hAnsiTheme="minorHAnsi" w:cstheme="minorHAnsi"/>
                <w:sz w:val="22"/>
                <w:szCs w:val="22"/>
              </w:rPr>
              <w:t xml:space="preserve"> linked to reading</w:t>
            </w:r>
          </w:p>
          <w:p w14:paraId="34C60394" w14:textId="62A3D39D" w:rsidR="00D81179" w:rsidRDefault="003D18F5" w:rsidP="003D18F5">
            <w:pPr>
              <w:pStyle w:val="TableRow"/>
              <w:numPr>
                <w:ilvl w:val="0"/>
                <w:numId w:val="35"/>
              </w:numPr>
              <w:ind w:left="836" w:right="278"/>
              <w:jc w:val="both"/>
              <w:rPr>
                <w:rFonts w:asciiTheme="minorHAnsi" w:hAnsiTheme="minorHAnsi" w:cstheme="minorHAnsi"/>
                <w:sz w:val="22"/>
                <w:szCs w:val="22"/>
              </w:rPr>
            </w:pPr>
            <w:r>
              <w:rPr>
                <w:rFonts w:asciiTheme="minorHAnsi" w:hAnsiTheme="minorHAnsi" w:cstheme="minorHAnsi"/>
                <w:sz w:val="22"/>
                <w:szCs w:val="22"/>
              </w:rPr>
              <w:t>Increase the e</w:t>
            </w:r>
            <w:r w:rsidR="00D81179">
              <w:rPr>
                <w:rFonts w:asciiTheme="minorHAnsi" w:hAnsiTheme="minorHAnsi" w:cstheme="minorHAnsi"/>
                <w:sz w:val="22"/>
                <w:szCs w:val="22"/>
              </w:rPr>
              <w:t xml:space="preserve">ngagement in class </w:t>
            </w:r>
            <w:r w:rsidR="00BD48B6">
              <w:rPr>
                <w:rFonts w:asciiTheme="minorHAnsi" w:hAnsiTheme="minorHAnsi" w:cstheme="minorHAnsi"/>
                <w:sz w:val="22"/>
                <w:szCs w:val="22"/>
              </w:rPr>
              <w:t>novels and books.</w:t>
            </w:r>
          </w:p>
          <w:p w14:paraId="07E53ECC" w14:textId="0ED61B24" w:rsidR="009C653C" w:rsidRDefault="00D81179" w:rsidP="003D18F5">
            <w:pPr>
              <w:pStyle w:val="TableRow"/>
              <w:numPr>
                <w:ilvl w:val="0"/>
                <w:numId w:val="35"/>
              </w:numPr>
              <w:ind w:left="836" w:right="278"/>
              <w:jc w:val="both"/>
              <w:rPr>
                <w:rFonts w:asciiTheme="minorHAnsi" w:hAnsiTheme="minorHAnsi" w:cstheme="minorHAnsi"/>
                <w:sz w:val="22"/>
                <w:szCs w:val="22"/>
              </w:rPr>
            </w:pPr>
            <w:r>
              <w:rPr>
                <w:rFonts w:asciiTheme="minorHAnsi" w:hAnsiTheme="minorHAnsi" w:cstheme="minorHAnsi"/>
                <w:sz w:val="22"/>
                <w:szCs w:val="22"/>
              </w:rPr>
              <w:t>Refinement and relaunch of reading rewards</w:t>
            </w:r>
            <w:r w:rsidR="00E46DDF">
              <w:rPr>
                <w:rFonts w:asciiTheme="minorHAnsi" w:hAnsiTheme="minorHAnsi" w:cstheme="minorHAnsi"/>
                <w:sz w:val="22"/>
                <w:szCs w:val="22"/>
              </w:rPr>
              <w:t xml:space="preserve"> to support engagement in reading. </w:t>
            </w:r>
          </w:p>
          <w:p w14:paraId="398E6AAD" w14:textId="4D6640AA" w:rsidR="00234C78" w:rsidRDefault="0025097B" w:rsidP="003D18F5">
            <w:pPr>
              <w:pStyle w:val="TableRow"/>
              <w:numPr>
                <w:ilvl w:val="0"/>
                <w:numId w:val="35"/>
              </w:numPr>
              <w:ind w:left="836" w:right="278"/>
              <w:jc w:val="both"/>
              <w:rPr>
                <w:rFonts w:asciiTheme="minorHAnsi" w:hAnsiTheme="minorHAnsi" w:cstheme="minorHAnsi"/>
                <w:sz w:val="22"/>
                <w:szCs w:val="22"/>
              </w:rPr>
            </w:pPr>
            <w:r>
              <w:rPr>
                <w:rFonts w:asciiTheme="minorHAnsi" w:hAnsiTheme="minorHAnsi" w:cstheme="minorHAnsi"/>
                <w:sz w:val="22"/>
                <w:szCs w:val="22"/>
              </w:rPr>
              <w:t xml:space="preserve">Rapid </w:t>
            </w:r>
            <w:r w:rsidR="00BD48B6">
              <w:rPr>
                <w:rFonts w:asciiTheme="minorHAnsi" w:hAnsiTheme="minorHAnsi" w:cstheme="minorHAnsi"/>
                <w:sz w:val="22"/>
                <w:szCs w:val="22"/>
              </w:rPr>
              <w:t>catch-up</w:t>
            </w:r>
            <w:r>
              <w:rPr>
                <w:rFonts w:asciiTheme="minorHAnsi" w:hAnsiTheme="minorHAnsi" w:cstheme="minorHAnsi"/>
                <w:sz w:val="22"/>
                <w:szCs w:val="22"/>
              </w:rPr>
              <w:t xml:space="preserve"> Little Wandle intervention </w:t>
            </w:r>
            <w:r w:rsidR="00F21AF6">
              <w:rPr>
                <w:rFonts w:asciiTheme="minorHAnsi" w:hAnsiTheme="minorHAnsi" w:cstheme="minorHAnsi"/>
                <w:sz w:val="22"/>
                <w:szCs w:val="22"/>
              </w:rPr>
              <w:t>groups to accelerate progress of those children in lower KS2 that did not pass the repeat phonics screening</w:t>
            </w:r>
            <w:r w:rsidR="00BD48B6">
              <w:rPr>
                <w:rFonts w:asciiTheme="minorHAnsi" w:hAnsiTheme="minorHAnsi" w:cstheme="minorHAnsi"/>
                <w:sz w:val="22"/>
                <w:szCs w:val="22"/>
              </w:rPr>
              <w:t>.  This is to more quickly secure the early foundational skills and knowledge.</w:t>
            </w:r>
            <w:r w:rsidR="00F21AF6">
              <w:rPr>
                <w:rFonts w:asciiTheme="minorHAnsi" w:hAnsiTheme="minorHAnsi" w:cstheme="minorHAnsi"/>
                <w:sz w:val="22"/>
                <w:szCs w:val="22"/>
              </w:rPr>
              <w:t xml:space="preserve"> </w:t>
            </w:r>
          </w:p>
          <w:p w14:paraId="4ECD73CA" w14:textId="77777777" w:rsidR="0073323C" w:rsidRDefault="00F21AF6" w:rsidP="0073323C">
            <w:pPr>
              <w:pStyle w:val="TableRow"/>
              <w:numPr>
                <w:ilvl w:val="0"/>
                <w:numId w:val="35"/>
              </w:numPr>
              <w:ind w:left="836" w:right="278"/>
              <w:jc w:val="both"/>
              <w:rPr>
                <w:rFonts w:asciiTheme="minorHAnsi" w:hAnsiTheme="minorHAnsi" w:cstheme="minorHAnsi"/>
                <w:sz w:val="22"/>
                <w:szCs w:val="22"/>
              </w:rPr>
            </w:pPr>
            <w:r>
              <w:rPr>
                <w:rFonts w:asciiTheme="minorHAnsi" w:hAnsiTheme="minorHAnsi" w:cstheme="minorHAnsi"/>
                <w:sz w:val="22"/>
                <w:szCs w:val="22"/>
              </w:rPr>
              <w:t>Reading doctor intervention for identified KS2 pupils.</w:t>
            </w:r>
          </w:p>
          <w:p w14:paraId="30D8D728" w14:textId="4798DFC5" w:rsidR="00622382" w:rsidRPr="0073323C" w:rsidRDefault="005933B6" w:rsidP="0073323C">
            <w:pPr>
              <w:pStyle w:val="TableRow"/>
              <w:numPr>
                <w:ilvl w:val="0"/>
                <w:numId w:val="35"/>
              </w:numPr>
              <w:ind w:left="836" w:right="278"/>
              <w:jc w:val="both"/>
              <w:rPr>
                <w:rFonts w:asciiTheme="minorHAnsi" w:hAnsiTheme="minorHAnsi" w:cstheme="minorHAnsi"/>
                <w:sz w:val="22"/>
                <w:szCs w:val="22"/>
              </w:rPr>
            </w:pPr>
            <w:r w:rsidRPr="0073323C">
              <w:rPr>
                <w:rFonts w:asciiTheme="minorHAnsi" w:hAnsiTheme="minorHAnsi" w:cstheme="minorHAnsi"/>
                <w:sz w:val="22"/>
                <w:szCs w:val="22"/>
              </w:rPr>
              <w:t>Continued</w:t>
            </w:r>
            <w:r w:rsidR="00460EE9" w:rsidRPr="0073323C">
              <w:rPr>
                <w:rFonts w:asciiTheme="minorHAnsi" w:hAnsiTheme="minorHAnsi" w:cstheme="minorHAnsi"/>
                <w:sz w:val="22"/>
                <w:szCs w:val="22"/>
              </w:rPr>
              <w:t>, but more regular and precise</w:t>
            </w:r>
            <w:r w:rsidRPr="0073323C">
              <w:rPr>
                <w:rFonts w:asciiTheme="minorHAnsi" w:hAnsiTheme="minorHAnsi" w:cstheme="minorHAnsi"/>
                <w:sz w:val="22"/>
                <w:szCs w:val="22"/>
              </w:rPr>
              <w:t xml:space="preserve"> monitoring of the implementation of Little Wandle</w:t>
            </w:r>
            <w:r w:rsidR="00460EE9" w:rsidRPr="0073323C">
              <w:rPr>
                <w:rFonts w:asciiTheme="minorHAnsi" w:hAnsiTheme="minorHAnsi" w:cstheme="minorHAnsi"/>
                <w:sz w:val="22"/>
                <w:szCs w:val="22"/>
              </w:rPr>
              <w:t>.</w:t>
            </w:r>
          </w:p>
          <w:p w14:paraId="1BDA44F0" w14:textId="6CE802AC" w:rsidR="00562F97" w:rsidRDefault="00265ACC" w:rsidP="0073323C">
            <w:pPr>
              <w:pStyle w:val="TableRow"/>
              <w:numPr>
                <w:ilvl w:val="0"/>
                <w:numId w:val="36"/>
              </w:numPr>
              <w:ind w:left="836" w:right="136"/>
              <w:jc w:val="both"/>
              <w:rPr>
                <w:rFonts w:asciiTheme="minorHAnsi" w:hAnsiTheme="minorHAnsi" w:cstheme="minorHAnsi"/>
                <w:sz w:val="22"/>
                <w:szCs w:val="22"/>
              </w:rPr>
            </w:pPr>
            <w:r>
              <w:rPr>
                <w:rFonts w:asciiTheme="minorHAnsi" w:hAnsiTheme="minorHAnsi" w:cstheme="minorHAnsi"/>
                <w:sz w:val="22"/>
                <w:szCs w:val="22"/>
              </w:rPr>
              <w:t xml:space="preserve">Impact of </w:t>
            </w:r>
            <w:r w:rsidR="002F57A2">
              <w:rPr>
                <w:rFonts w:asciiTheme="minorHAnsi" w:hAnsiTheme="minorHAnsi" w:cstheme="minorHAnsi"/>
                <w:sz w:val="22"/>
                <w:szCs w:val="22"/>
              </w:rPr>
              <w:t xml:space="preserve">Little Wandle to be monitored through vigorous tracking of whole class and keep up groups. </w:t>
            </w:r>
          </w:p>
          <w:p w14:paraId="76730DC9" w14:textId="72EE0094" w:rsidR="00F22C86" w:rsidRDefault="007F3F4C" w:rsidP="0073323C">
            <w:pPr>
              <w:pStyle w:val="TableRow"/>
              <w:numPr>
                <w:ilvl w:val="0"/>
                <w:numId w:val="36"/>
              </w:numPr>
              <w:ind w:left="836" w:right="136"/>
              <w:jc w:val="both"/>
              <w:rPr>
                <w:rFonts w:asciiTheme="minorHAnsi" w:hAnsiTheme="minorHAnsi" w:cstheme="minorHAnsi"/>
                <w:sz w:val="22"/>
                <w:szCs w:val="22"/>
              </w:rPr>
            </w:pPr>
            <w:r>
              <w:rPr>
                <w:rFonts w:asciiTheme="minorHAnsi" w:hAnsiTheme="minorHAnsi" w:cstheme="minorHAnsi"/>
                <w:sz w:val="22"/>
                <w:szCs w:val="22"/>
              </w:rPr>
              <w:t>Learning Mentor</w:t>
            </w:r>
            <w:r w:rsidR="00F22C86">
              <w:rPr>
                <w:rFonts w:asciiTheme="minorHAnsi" w:hAnsiTheme="minorHAnsi" w:cstheme="minorHAnsi"/>
                <w:sz w:val="22"/>
                <w:szCs w:val="22"/>
              </w:rPr>
              <w:t xml:space="preserve"> </w:t>
            </w:r>
            <w:r w:rsidR="00C70B7B">
              <w:rPr>
                <w:rFonts w:asciiTheme="minorHAnsi" w:hAnsiTheme="minorHAnsi" w:cstheme="minorHAnsi"/>
                <w:sz w:val="22"/>
                <w:szCs w:val="22"/>
              </w:rPr>
              <w:t xml:space="preserve">to deliver </w:t>
            </w:r>
            <w:r w:rsidR="004A1A00">
              <w:rPr>
                <w:rFonts w:asciiTheme="minorHAnsi" w:hAnsiTheme="minorHAnsi" w:cstheme="minorHAnsi"/>
                <w:sz w:val="22"/>
                <w:szCs w:val="22"/>
              </w:rPr>
              <w:t xml:space="preserve">rigorous Little Wandle </w:t>
            </w:r>
            <w:r>
              <w:rPr>
                <w:rFonts w:asciiTheme="minorHAnsi" w:hAnsiTheme="minorHAnsi" w:cstheme="minorHAnsi"/>
                <w:sz w:val="22"/>
                <w:szCs w:val="22"/>
              </w:rPr>
              <w:t>‘</w:t>
            </w:r>
            <w:r w:rsidR="004A1A00">
              <w:rPr>
                <w:rFonts w:asciiTheme="minorHAnsi" w:hAnsiTheme="minorHAnsi" w:cstheme="minorHAnsi"/>
                <w:sz w:val="22"/>
                <w:szCs w:val="22"/>
              </w:rPr>
              <w:t>Keep up</w:t>
            </w:r>
            <w:r>
              <w:rPr>
                <w:rFonts w:asciiTheme="minorHAnsi" w:hAnsiTheme="minorHAnsi" w:cstheme="minorHAnsi"/>
                <w:sz w:val="22"/>
                <w:szCs w:val="22"/>
              </w:rPr>
              <w:t>’</w:t>
            </w:r>
            <w:r w:rsidR="004A1A00">
              <w:rPr>
                <w:rFonts w:asciiTheme="minorHAnsi" w:hAnsiTheme="minorHAnsi" w:cstheme="minorHAnsi"/>
                <w:sz w:val="22"/>
                <w:szCs w:val="22"/>
              </w:rPr>
              <w:t xml:space="preserve"> groups</w:t>
            </w:r>
            <w:r>
              <w:rPr>
                <w:rFonts w:asciiTheme="minorHAnsi" w:hAnsiTheme="minorHAnsi" w:cstheme="minorHAnsi"/>
                <w:sz w:val="22"/>
                <w:szCs w:val="22"/>
              </w:rPr>
              <w:t xml:space="preserve"> and progress to be</w:t>
            </w:r>
            <w:r w:rsidR="004A1A00">
              <w:rPr>
                <w:rFonts w:asciiTheme="minorHAnsi" w:hAnsiTheme="minorHAnsi" w:cstheme="minorHAnsi"/>
                <w:sz w:val="22"/>
                <w:szCs w:val="22"/>
              </w:rPr>
              <w:t xml:space="preserve"> tracked on Provisions. </w:t>
            </w:r>
          </w:p>
          <w:p w14:paraId="1D5201A0" w14:textId="02415D78" w:rsidR="006928B5" w:rsidRDefault="006928B5" w:rsidP="0073323C">
            <w:pPr>
              <w:pStyle w:val="TableRow"/>
              <w:numPr>
                <w:ilvl w:val="0"/>
                <w:numId w:val="36"/>
              </w:numPr>
              <w:ind w:left="836" w:right="136"/>
              <w:jc w:val="both"/>
              <w:rPr>
                <w:rFonts w:asciiTheme="minorHAnsi" w:hAnsiTheme="minorHAnsi" w:cstheme="minorHAnsi"/>
                <w:sz w:val="22"/>
                <w:szCs w:val="22"/>
              </w:rPr>
            </w:pPr>
            <w:r>
              <w:rPr>
                <w:rFonts w:asciiTheme="minorHAnsi" w:hAnsiTheme="minorHAnsi" w:cstheme="minorHAnsi"/>
                <w:sz w:val="22"/>
                <w:szCs w:val="22"/>
              </w:rPr>
              <w:t xml:space="preserve">Reading speed </w:t>
            </w:r>
            <w:r w:rsidR="003D18F5">
              <w:rPr>
                <w:rFonts w:asciiTheme="minorHAnsi" w:hAnsiTheme="minorHAnsi" w:cstheme="minorHAnsi"/>
                <w:sz w:val="22"/>
                <w:szCs w:val="22"/>
              </w:rPr>
              <w:t xml:space="preserve">is to be more </w:t>
            </w:r>
            <w:r>
              <w:rPr>
                <w:rFonts w:asciiTheme="minorHAnsi" w:hAnsiTheme="minorHAnsi" w:cstheme="minorHAnsi"/>
                <w:sz w:val="22"/>
                <w:szCs w:val="22"/>
              </w:rPr>
              <w:t xml:space="preserve">closely tracked </w:t>
            </w:r>
            <w:r w:rsidR="003D18F5">
              <w:rPr>
                <w:rFonts w:asciiTheme="minorHAnsi" w:hAnsiTheme="minorHAnsi" w:cstheme="minorHAnsi"/>
                <w:sz w:val="22"/>
                <w:szCs w:val="22"/>
              </w:rPr>
              <w:t>and used alongside other academy data and assessment information.</w:t>
            </w:r>
            <w:r w:rsidR="007F3F4C">
              <w:rPr>
                <w:rFonts w:asciiTheme="minorHAnsi" w:hAnsiTheme="minorHAnsi" w:cstheme="minorHAnsi"/>
                <w:sz w:val="22"/>
                <w:szCs w:val="22"/>
              </w:rPr>
              <w:t xml:space="preserve"> </w:t>
            </w:r>
          </w:p>
          <w:p w14:paraId="1B568FDC" w14:textId="178EDA45" w:rsidR="00482669" w:rsidRPr="00460EE9" w:rsidRDefault="00482669" w:rsidP="0073323C">
            <w:pPr>
              <w:pStyle w:val="TableRow"/>
              <w:numPr>
                <w:ilvl w:val="0"/>
                <w:numId w:val="36"/>
              </w:numPr>
              <w:ind w:left="836" w:right="136"/>
              <w:jc w:val="both"/>
              <w:rPr>
                <w:rFonts w:asciiTheme="minorHAnsi" w:hAnsiTheme="minorHAnsi" w:cstheme="minorHAnsi"/>
                <w:sz w:val="22"/>
                <w:szCs w:val="22"/>
              </w:rPr>
            </w:pPr>
            <w:r>
              <w:rPr>
                <w:rFonts w:asciiTheme="minorHAnsi" w:hAnsiTheme="minorHAnsi" w:cstheme="minorHAnsi"/>
                <w:sz w:val="22"/>
                <w:szCs w:val="22"/>
              </w:rPr>
              <w:t>Ensure a focus on comprehension in Y1 to establish reading skills beyond decoding</w:t>
            </w:r>
            <w:r w:rsidR="00515775">
              <w:rPr>
                <w:rFonts w:asciiTheme="minorHAnsi" w:hAnsiTheme="minorHAnsi" w:cstheme="minorHAnsi"/>
                <w:sz w:val="22"/>
                <w:szCs w:val="22"/>
              </w:rPr>
              <w:t xml:space="preserve"> (phonics)</w:t>
            </w:r>
            <w:r w:rsidR="00460EE9">
              <w:rPr>
                <w:rFonts w:asciiTheme="minorHAnsi" w:hAnsiTheme="minorHAnsi" w:cstheme="minorHAnsi"/>
                <w:sz w:val="22"/>
                <w:szCs w:val="22"/>
              </w:rPr>
              <w:t xml:space="preserve"> and leaders to capture </w:t>
            </w:r>
            <w:r w:rsidR="00515775" w:rsidRPr="00460EE9">
              <w:rPr>
                <w:rFonts w:asciiTheme="minorHAnsi" w:hAnsiTheme="minorHAnsi" w:cstheme="minorHAnsi"/>
                <w:sz w:val="22"/>
                <w:szCs w:val="22"/>
              </w:rPr>
              <w:t>secure evidence of this through L</w:t>
            </w:r>
            <w:r w:rsidR="00460EE9">
              <w:rPr>
                <w:rFonts w:asciiTheme="minorHAnsi" w:hAnsiTheme="minorHAnsi" w:cstheme="minorHAnsi"/>
                <w:sz w:val="22"/>
                <w:szCs w:val="22"/>
              </w:rPr>
              <w:t>ittle Wandle</w:t>
            </w:r>
            <w:r w:rsidR="00921E6C" w:rsidRPr="00460EE9">
              <w:rPr>
                <w:rFonts w:asciiTheme="minorHAnsi" w:hAnsiTheme="minorHAnsi" w:cstheme="minorHAnsi"/>
                <w:sz w:val="22"/>
                <w:szCs w:val="22"/>
              </w:rPr>
              <w:t xml:space="preserve"> </w:t>
            </w:r>
            <w:r w:rsidR="001830EE" w:rsidRPr="00460EE9">
              <w:rPr>
                <w:rFonts w:asciiTheme="minorHAnsi" w:hAnsiTheme="minorHAnsi" w:cstheme="minorHAnsi"/>
                <w:sz w:val="22"/>
                <w:szCs w:val="22"/>
              </w:rPr>
              <w:t>guided reading</w:t>
            </w:r>
            <w:r w:rsidR="00515775" w:rsidRPr="00460EE9">
              <w:rPr>
                <w:rFonts w:asciiTheme="minorHAnsi" w:hAnsiTheme="minorHAnsi" w:cstheme="minorHAnsi"/>
                <w:sz w:val="22"/>
                <w:szCs w:val="22"/>
              </w:rPr>
              <w:t xml:space="preserve"> and </w:t>
            </w:r>
            <w:r w:rsidR="00921E6C" w:rsidRPr="00460EE9">
              <w:rPr>
                <w:rFonts w:asciiTheme="minorHAnsi" w:hAnsiTheme="minorHAnsi" w:cstheme="minorHAnsi"/>
                <w:sz w:val="22"/>
                <w:szCs w:val="22"/>
              </w:rPr>
              <w:t xml:space="preserve">effective discussions </w:t>
            </w:r>
            <w:r w:rsidR="001830EE" w:rsidRPr="00460EE9">
              <w:rPr>
                <w:rFonts w:asciiTheme="minorHAnsi" w:hAnsiTheme="minorHAnsi" w:cstheme="minorHAnsi"/>
                <w:sz w:val="22"/>
                <w:szCs w:val="22"/>
              </w:rPr>
              <w:t xml:space="preserve">of class books. </w:t>
            </w:r>
          </w:p>
          <w:p w14:paraId="293E14CB" w14:textId="27FE1097" w:rsidR="00562F97" w:rsidRPr="008E3B58" w:rsidRDefault="002F57A2" w:rsidP="0073323C">
            <w:pPr>
              <w:pStyle w:val="TableRow"/>
              <w:numPr>
                <w:ilvl w:val="0"/>
                <w:numId w:val="36"/>
              </w:numPr>
              <w:ind w:left="836" w:right="136"/>
              <w:jc w:val="both"/>
              <w:rPr>
                <w:rFonts w:asciiTheme="minorHAnsi" w:hAnsiTheme="minorHAnsi" w:cstheme="minorHAnsi"/>
                <w:sz w:val="22"/>
                <w:szCs w:val="22"/>
              </w:rPr>
            </w:pPr>
            <w:r>
              <w:rPr>
                <w:rFonts w:asciiTheme="minorHAnsi" w:hAnsiTheme="minorHAnsi" w:cstheme="minorHAnsi"/>
                <w:sz w:val="22"/>
                <w:szCs w:val="22"/>
              </w:rPr>
              <w:t xml:space="preserve">High quality CPD provided by </w:t>
            </w:r>
            <w:r w:rsidR="009C51C7">
              <w:rPr>
                <w:rFonts w:asciiTheme="minorHAnsi" w:hAnsiTheme="minorHAnsi" w:cstheme="minorHAnsi"/>
                <w:sz w:val="22"/>
                <w:szCs w:val="22"/>
              </w:rPr>
              <w:t xml:space="preserve">English lead to share good practice and </w:t>
            </w:r>
            <w:r w:rsidR="00FA4E40">
              <w:rPr>
                <w:rFonts w:asciiTheme="minorHAnsi" w:hAnsiTheme="minorHAnsi" w:cstheme="minorHAnsi"/>
                <w:sz w:val="22"/>
                <w:szCs w:val="22"/>
              </w:rPr>
              <w:t>refine approach to G</w:t>
            </w:r>
            <w:r w:rsidR="00B62118">
              <w:rPr>
                <w:rFonts w:asciiTheme="minorHAnsi" w:hAnsiTheme="minorHAnsi" w:cstheme="minorHAnsi"/>
                <w:sz w:val="22"/>
                <w:szCs w:val="22"/>
              </w:rPr>
              <w:t xml:space="preserve">uided </w:t>
            </w:r>
            <w:r w:rsidR="00FA4E40">
              <w:rPr>
                <w:rFonts w:asciiTheme="minorHAnsi" w:hAnsiTheme="minorHAnsi" w:cstheme="minorHAnsi"/>
                <w:sz w:val="22"/>
                <w:szCs w:val="22"/>
              </w:rPr>
              <w:t>R</w:t>
            </w:r>
            <w:r w:rsidR="00B62118">
              <w:rPr>
                <w:rFonts w:asciiTheme="minorHAnsi" w:hAnsiTheme="minorHAnsi" w:cstheme="minorHAnsi"/>
                <w:sz w:val="22"/>
                <w:szCs w:val="22"/>
              </w:rPr>
              <w:t>eading</w:t>
            </w:r>
            <w:r w:rsidR="00FA4E40">
              <w:rPr>
                <w:rFonts w:asciiTheme="minorHAnsi" w:hAnsiTheme="minorHAnsi" w:cstheme="minorHAnsi"/>
                <w:sz w:val="22"/>
                <w:szCs w:val="22"/>
              </w:rPr>
              <w:t xml:space="preserve"> in Y2</w:t>
            </w:r>
            <w:r w:rsidR="00B62118">
              <w:rPr>
                <w:rFonts w:asciiTheme="minorHAnsi" w:hAnsiTheme="minorHAnsi" w:cstheme="minorHAnsi"/>
                <w:sz w:val="22"/>
                <w:szCs w:val="22"/>
              </w:rPr>
              <w:t xml:space="preserve">. </w:t>
            </w:r>
            <w:r w:rsidR="00FA4E40">
              <w:rPr>
                <w:rFonts w:asciiTheme="minorHAnsi" w:hAnsiTheme="minorHAnsi" w:cstheme="minorHAnsi"/>
                <w:sz w:val="22"/>
                <w:szCs w:val="22"/>
              </w:rPr>
              <w:t xml:space="preserve"> </w:t>
            </w:r>
            <w:r w:rsidR="00B62118">
              <w:rPr>
                <w:rFonts w:asciiTheme="minorHAnsi" w:hAnsiTheme="minorHAnsi" w:cstheme="minorHAnsi"/>
                <w:sz w:val="22"/>
                <w:szCs w:val="22"/>
              </w:rPr>
              <w:t xml:space="preserve">This is to be tracked through monitoring and evaluation for impact and ensure improvements are made. </w:t>
            </w:r>
          </w:p>
          <w:p w14:paraId="4A5D7963" w14:textId="0F06546E" w:rsidR="00B47467" w:rsidRPr="008E3B58" w:rsidRDefault="00261E04" w:rsidP="0073323C">
            <w:pPr>
              <w:pStyle w:val="TableRow"/>
              <w:numPr>
                <w:ilvl w:val="0"/>
                <w:numId w:val="36"/>
              </w:numPr>
              <w:ind w:left="836" w:right="136"/>
              <w:jc w:val="both"/>
              <w:rPr>
                <w:rFonts w:asciiTheme="minorHAnsi" w:hAnsiTheme="minorHAnsi" w:cstheme="minorHAnsi"/>
                <w:sz w:val="22"/>
                <w:szCs w:val="22"/>
              </w:rPr>
            </w:pPr>
            <w:r>
              <w:rPr>
                <w:rFonts w:asciiTheme="minorHAnsi" w:hAnsiTheme="minorHAnsi" w:cstheme="minorHAnsi"/>
                <w:sz w:val="22"/>
                <w:szCs w:val="22"/>
              </w:rPr>
              <w:t>Further parent</w:t>
            </w:r>
            <w:r w:rsidR="00A34237">
              <w:rPr>
                <w:rFonts w:asciiTheme="minorHAnsi" w:hAnsiTheme="minorHAnsi" w:cstheme="minorHAnsi"/>
                <w:sz w:val="22"/>
                <w:szCs w:val="22"/>
              </w:rPr>
              <w:t xml:space="preserve"> workshops in EYFS and KS1- specifically linked to reading. Aimed at developing parental engagement in reading at home and their knowledge of how to support early reading. </w:t>
            </w:r>
          </w:p>
          <w:p w14:paraId="0513B23C" w14:textId="234C0205" w:rsidR="00402908" w:rsidRDefault="00FA4E40" w:rsidP="0073323C">
            <w:pPr>
              <w:pStyle w:val="TableRow"/>
              <w:numPr>
                <w:ilvl w:val="0"/>
                <w:numId w:val="36"/>
              </w:numPr>
              <w:ind w:left="836" w:right="136"/>
              <w:jc w:val="both"/>
              <w:rPr>
                <w:rFonts w:asciiTheme="minorHAnsi" w:hAnsiTheme="minorHAnsi" w:cstheme="minorHAnsi"/>
                <w:sz w:val="22"/>
                <w:szCs w:val="22"/>
              </w:rPr>
            </w:pPr>
            <w:r>
              <w:rPr>
                <w:rFonts w:asciiTheme="minorHAnsi" w:hAnsiTheme="minorHAnsi" w:cstheme="minorHAnsi"/>
                <w:sz w:val="22"/>
                <w:szCs w:val="22"/>
              </w:rPr>
              <w:t>Refine and relaunch re</w:t>
            </w:r>
            <w:r w:rsidR="00E57032">
              <w:rPr>
                <w:rFonts w:asciiTheme="minorHAnsi" w:hAnsiTheme="minorHAnsi" w:cstheme="minorHAnsi"/>
                <w:sz w:val="22"/>
                <w:szCs w:val="22"/>
              </w:rPr>
              <w:t>ading rewards</w:t>
            </w:r>
            <w:r w:rsidR="00615449">
              <w:rPr>
                <w:rFonts w:asciiTheme="minorHAnsi" w:hAnsiTheme="minorHAnsi" w:cstheme="minorHAnsi"/>
                <w:sz w:val="22"/>
                <w:szCs w:val="22"/>
              </w:rPr>
              <w:t xml:space="preserve"> to promote engagement</w:t>
            </w:r>
            <w:r w:rsidR="00B62118">
              <w:rPr>
                <w:rFonts w:asciiTheme="minorHAnsi" w:hAnsiTheme="minorHAnsi" w:cstheme="minorHAnsi"/>
                <w:sz w:val="22"/>
                <w:szCs w:val="22"/>
              </w:rPr>
              <w:t xml:space="preserve">. </w:t>
            </w:r>
            <w:r w:rsidR="00615449">
              <w:rPr>
                <w:rFonts w:asciiTheme="minorHAnsi" w:hAnsiTheme="minorHAnsi" w:cstheme="minorHAnsi"/>
                <w:sz w:val="22"/>
                <w:szCs w:val="22"/>
              </w:rPr>
              <w:t xml:space="preserve"> </w:t>
            </w:r>
            <w:r w:rsidR="00E57032">
              <w:rPr>
                <w:rFonts w:asciiTheme="minorHAnsi" w:hAnsiTheme="minorHAnsi" w:cstheme="minorHAnsi"/>
                <w:sz w:val="22"/>
                <w:szCs w:val="22"/>
              </w:rPr>
              <w:t xml:space="preserve"> </w:t>
            </w:r>
          </w:p>
          <w:p w14:paraId="257F0316" w14:textId="593794FF" w:rsidR="001F3F26" w:rsidRDefault="00443C30" w:rsidP="0073323C">
            <w:pPr>
              <w:pStyle w:val="TableRow"/>
              <w:numPr>
                <w:ilvl w:val="0"/>
                <w:numId w:val="36"/>
              </w:numPr>
              <w:ind w:left="836" w:right="136"/>
              <w:jc w:val="both"/>
              <w:rPr>
                <w:rFonts w:asciiTheme="minorHAnsi" w:hAnsiTheme="minorHAnsi" w:cstheme="minorHAnsi"/>
                <w:sz w:val="22"/>
                <w:szCs w:val="22"/>
              </w:rPr>
            </w:pPr>
            <w:r>
              <w:rPr>
                <w:rFonts w:asciiTheme="minorHAnsi" w:hAnsiTheme="minorHAnsi" w:cstheme="minorHAnsi"/>
                <w:sz w:val="22"/>
                <w:szCs w:val="22"/>
              </w:rPr>
              <w:t xml:space="preserve">Improved reading curriculum with careful selection of </w:t>
            </w:r>
            <w:r w:rsidR="00D732E3">
              <w:rPr>
                <w:rFonts w:asciiTheme="minorHAnsi" w:hAnsiTheme="minorHAnsi" w:cstheme="minorHAnsi"/>
                <w:sz w:val="22"/>
                <w:szCs w:val="22"/>
              </w:rPr>
              <w:t xml:space="preserve">current and </w:t>
            </w:r>
            <w:r w:rsidR="00A34237">
              <w:rPr>
                <w:rFonts w:asciiTheme="minorHAnsi" w:hAnsiTheme="minorHAnsi" w:cstheme="minorHAnsi"/>
                <w:sz w:val="22"/>
                <w:szCs w:val="22"/>
              </w:rPr>
              <w:t>high-quality</w:t>
            </w:r>
            <w:r w:rsidR="00D732E3">
              <w:rPr>
                <w:rFonts w:asciiTheme="minorHAnsi" w:hAnsiTheme="minorHAnsi" w:cstheme="minorHAnsi"/>
                <w:sz w:val="22"/>
                <w:szCs w:val="22"/>
              </w:rPr>
              <w:t xml:space="preserve"> </w:t>
            </w:r>
            <w:r>
              <w:rPr>
                <w:rFonts w:asciiTheme="minorHAnsi" w:hAnsiTheme="minorHAnsi" w:cstheme="minorHAnsi"/>
                <w:sz w:val="22"/>
                <w:szCs w:val="22"/>
              </w:rPr>
              <w:t>books as topic drivers</w:t>
            </w:r>
            <w:r w:rsidR="00B62118">
              <w:rPr>
                <w:rFonts w:asciiTheme="minorHAnsi" w:hAnsiTheme="minorHAnsi" w:cstheme="minorHAnsi"/>
                <w:sz w:val="22"/>
                <w:szCs w:val="22"/>
              </w:rPr>
              <w:t xml:space="preserve">. </w:t>
            </w:r>
            <w:r w:rsidR="00741F99">
              <w:rPr>
                <w:rFonts w:asciiTheme="minorHAnsi" w:hAnsiTheme="minorHAnsi" w:cstheme="minorHAnsi"/>
                <w:sz w:val="22"/>
                <w:szCs w:val="22"/>
              </w:rPr>
              <w:t>A</w:t>
            </w:r>
            <w:r>
              <w:rPr>
                <w:rFonts w:asciiTheme="minorHAnsi" w:hAnsiTheme="minorHAnsi" w:cstheme="minorHAnsi"/>
                <w:sz w:val="22"/>
                <w:szCs w:val="22"/>
              </w:rPr>
              <w:t xml:space="preserve"> range of </w:t>
            </w:r>
            <w:r w:rsidR="00B62118">
              <w:rPr>
                <w:rFonts w:asciiTheme="minorHAnsi" w:hAnsiTheme="minorHAnsi" w:cstheme="minorHAnsi"/>
                <w:sz w:val="22"/>
                <w:szCs w:val="22"/>
              </w:rPr>
              <w:t>high-quality</w:t>
            </w:r>
            <w:r w:rsidR="00E07E2A">
              <w:rPr>
                <w:rFonts w:asciiTheme="minorHAnsi" w:hAnsiTheme="minorHAnsi" w:cstheme="minorHAnsi"/>
                <w:sz w:val="22"/>
                <w:szCs w:val="22"/>
              </w:rPr>
              <w:t xml:space="preserve"> texts</w:t>
            </w:r>
            <w:r w:rsidR="00741F99">
              <w:rPr>
                <w:rFonts w:asciiTheme="minorHAnsi" w:hAnsiTheme="minorHAnsi" w:cstheme="minorHAnsi"/>
                <w:sz w:val="22"/>
                <w:szCs w:val="22"/>
              </w:rPr>
              <w:t xml:space="preserve"> </w:t>
            </w:r>
            <w:r w:rsidR="00D732E3">
              <w:rPr>
                <w:rFonts w:asciiTheme="minorHAnsi" w:hAnsiTheme="minorHAnsi" w:cstheme="minorHAnsi"/>
                <w:sz w:val="22"/>
                <w:szCs w:val="22"/>
              </w:rPr>
              <w:t>(</w:t>
            </w:r>
            <w:r w:rsidR="00E07E2A">
              <w:rPr>
                <w:rFonts w:asciiTheme="minorHAnsi" w:hAnsiTheme="minorHAnsi" w:cstheme="minorHAnsi"/>
                <w:sz w:val="22"/>
                <w:szCs w:val="22"/>
              </w:rPr>
              <w:t xml:space="preserve">fiction and </w:t>
            </w:r>
            <w:r w:rsidR="00A34237">
              <w:rPr>
                <w:rFonts w:asciiTheme="minorHAnsi" w:hAnsiTheme="minorHAnsi" w:cstheme="minorHAnsi"/>
                <w:sz w:val="22"/>
                <w:szCs w:val="22"/>
              </w:rPr>
              <w:t>non-fiction</w:t>
            </w:r>
            <w:r w:rsidR="00D732E3">
              <w:rPr>
                <w:rFonts w:asciiTheme="minorHAnsi" w:hAnsiTheme="minorHAnsi" w:cstheme="minorHAnsi"/>
                <w:sz w:val="22"/>
                <w:szCs w:val="22"/>
              </w:rPr>
              <w:t xml:space="preserve">) to </w:t>
            </w:r>
            <w:r w:rsidR="00741F99">
              <w:rPr>
                <w:rFonts w:asciiTheme="minorHAnsi" w:hAnsiTheme="minorHAnsi" w:cstheme="minorHAnsi"/>
                <w:sz w:val="22"/>
                <w:szCs w:val="22"/>
              </w:rPr>
              <w:t xml:space="preserve">be used to </w:t>
            </w:r>
            <w:r w:rsidR="00D732E3">
              <w:rPr>
                <w:rFonts w:asciiTheme="minorHAnsi" w:hAnsiTheme="minorHAnsi" w:cstheme="minorHAnsi"/>
                <w:sz w:val="22"/>
                <w:szCs w:val="22"/>
              </w:rPr>
              <w:t xml:space="preserve">support our </w:t>
            </w:r>
            <w:r w:rsidR="00E07E2A">
              <w:rPr>
                <w:rFonts w:asciiTheme="minorHAnsi" w:hAnsiTheme="minorHAnsi" w:cstheme="minorHAnsi"/>
                <w:sz w:val="22"/>
                <w:szCs w:val="22"/>
              </w:rPr>
              <w:t xml:space="preserve">comprehensive curriculum design. </w:t>
            </w:r>
          </w:p>
          <w:p w14:paraId="0FA0C176" w14:textId="69BFD144" w:rsidR="003D18F5" w:rsidRPr="008E3B58" w:rsidRDefault="003D18F5" w:rsidP="003D18F5">
            <w:pPr>
              <w:pStyle w:val="TableRow"/>
              <w:rPr>
                <w:rFonts w:asciiTheme="minorHAnsi" w:hAnsiTheme="minorHAnsi" w:cstheme="minorHAnsi"/>
                <w:sz w:val="22"/>
                <w:szCs w:val="22"/>
              </w:rPr>
            </w:pPr>
          </w:p>
        </w:tc>
      </w:tr>
      <w:tr w:rsidR="00256B87" w:rsidRPr="002E638A" w14:paraId="751B1705" w14:textId="77777777" w:rsidTr="00EE4500">
        <w:trPr>
          <w:trHeight w:val="2979"/>
        </w:trPr>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22E0F" w14:textId="5702C404" w:rsidR="00256B87" w:rsidRPr="008E3B58" w:rsidRDefault="00E160CB" w:rsidP="000543C6">
            <w:pPr>
              <w:pStyle w:val="TableRow"/>
              <w:ind w:left="0"/>
              <w:rPr>
                <w:rFonts w:asciiTheme="minorHAnsi" w:hAnsiTheme="minorHAnsi" w:cstheme="minorHAnsi"/>
                <w:sz w:val="22"/>
                <w:szCs w:val="22"/>
              </w:rPr>
            </w:pPr>
            <w:r w:rsidRPr="008E3B58">
              <w:rPr>
                <w:rFonts w:asciiTheme="minorHAnsi" w:hAnsiTheme="minorHAnsi" w:cstheme="minorHAnsi"/>
                <w:sz w:val="22"/>
                <w:szCs w:val="22"/>
              </w:rPr>
              <w:t>Progress</w:t>
            </w:r>
            <w:r w:rsidR="00ED447C" w:rsidRPr="008E3B58">
              <w:rPr>
                <w:rFonts w:asciiTheme="minorHAnsi" w:hAnsiTheme="minorHAnsi" w:cstheme="minorHAnsi"/>
                <w:sz w:val="22"/>
                <w:szCs w:val="22"/>
              </w:rPr>
              <w:t xml:space="preserve"> and attainment</w:t>
            </w:r>
            <w:r w:rsidRPr="008E3B58">
              <w:rPr>
                <w:rFonts w:asciiTheme="minorHAnsi" w:hAnsiTheme="minorHAnsi" w:cstheme="minorHAnsi"/>
                <w:sz w:val="22"/>
                <w:szCs w:val="22"/>
              </w:rPr>
              <w:t xml:space="preserve"> in </w:t>
            </w:r>
            <w:r w:rsidR="00A27979" w:rsidRPr="00730663">
              <w:rPr>
                <w:rFonts w:asciiTheme="minorHAnsi" w:hAnsiTheme="minorHAnsi" w:cstheme="minorHAnsi"/>
                <w:sz w:val="22"/>
                <w:szCs w:val="22"/>
                <w:highlight w:val="cyan"/>
              </w:rPr>
              <w:t>Writing.</w:t>
            </w:r>
          </w:p>
          <w:p w14:paraId="3E44E27B" w14:textId="77777777" w:rsidR="00E160CB" w:rsidRPr="008E3B58" w:rsidRDefault="00E160CB" w:rsidP="000543C6">
            <w:pPr>
              <w:pStyle w:val="TableRow"/>
              <w:ind w:left="0"/>
              <w:rPr>
                <w:rFonts w:asciiTheme="minorHAnsi" w:hAnsiTheme="minorHAnsi" w:cstheme="minorHAnsi"/>
                <w:sz w:val="22"/>
                <w:szCs w:val="22"/>
              </w:rPr>
            </w:pPr>
          </w:p>
          <w:p w14:paraId="2E30382C" w14:textId="4EF3DEAA" w:rsidR="00E160CB" w:rsidRPr="008E3B58" w:rsidRDefault="00E160CB" w:rsidP="000543C6">
            <w:pPr>
              <w:pStyle w:val="TableRow"/>
              <w:ind w:left="0"/>
              <w:rPr>
                <w:rFonts w:asciiTheme="minorHAnsi" w:hAnsiTheme="minorHAnsi" w:cstheme="minorHAnsi"/>
                <w:sz w:val="22"/>
                <w:szCs w:val="22"/>
              </w:rPr>
            </w:pPr>
            <w:r w:rsidRPr="008E3B58">
              <w:rPr>
                <w:rFonts w:asciiTheme="minorHAnsi" w:hAnsiTheme="minorHAnsi" w:cstheme="minorHAnsi"/>
                <w:sz w:val="22"/>
                <w:szCs w:val="22"/>
              </w:rPr>
              <w:t xml:space="preserve">Achieve in-line with national average </w:t>
            </w:r>
            <w:r w:rsidR="002D2A69" w:rsidRPr="008E3B58">
              <w:rPr>
                <w:rFonts w:asciiTheme="minorHAnsi" w:hAnsiTheme="minorHAnsi" w:cstheme="minorHAnsi"/>
                <w:sz w:val="22"/>
                <w:szCs w:val="22"/>
              </w:rPr>
              <w:t>attainment</w:t>
            </w:r>
            <w:r w:rsidRPr="008E3B58">
              <w:rPr>
                <w:rFonts w:asciiTheme="minorHAnsi" w:hAnsiTheme="minorHAnsi" w:cstheme="minorHAnsi"/>
                <w:sz w:val="22"/>
                <w:szCs w:val="22"/>
              </w:rPr>
              <w:t xml:space="preserve"> measures in KS2 Writing.</w:t>
            </w:r>
          </w:p>
        </w:tc>
        <w:tc>
          <w:tcPr>
            <w:tcW w:w="8647" w:type="dxa"/>
            <w:tcBorders>
              <w:top w:val="single" w:sz="4" w:space="0" w:color="000000"/>
              <w:left w:val="single" w:sz="4" w:space="0" w:color="000000"/>
              <w:bottom w:val="single" w:sz="4" w:space="0" w:color="000000"/>
              <w:right w:val="single" w:sz="4" w:space="0" w:color="000000"/>
            </w:tcBorders>
          </w:tcPr>
          <w:tbl>
            <w:tblPr>
              <w:tblStyle w:val="TableGrid"/>
              <w:tblW w:w="8475" w:type="dxa"/>
              <w:tblInd w:w="57" w:type="dxa"/>
              <w:tblLook w:val="04A0" w:firstRow="1" w:lastRow="0" w:firstColumn="1" w:lastColumn="0" w:noHBand="0" w:noVBand="1"/>
            </w:tblPr>
            <w:tblGrid>
              <w:gridCol w:w="924"/>
              <w:gridCol w:w="1134"/>
              <w:gridCol w:w="1134"/>
              <w:gridCol w:w="1134"/>
              <w:gridCol w:w="1134"/>
              <w:gridCol w:w="1002"/>
              <w:gridCol w:w="982"/>
              <w:gridCol w:w="1031"/>
            </w:tblGrid>
            <w:tr w:rsidR="00730663" w:rsidRPr="0074117B" w14:paraId="5F835D2E" w14:textId="77777777">
              <w:tc>
                <w:tcPr>
                  <w:tcW w:w="924" w:type="dxa"/>
                </w:tcPr>
                <w:p w14:paraId="202F8A1D" w14:textId="77777777" w:rsidR="00730663" w:rsidRDefault="00730663" w:rsidP="00730663">
                  <w:pPr>
                    <w:pStyle w:val="TableRow"/>
                    <w:ind w:left="0"/>
                    <w:rPr>
                      <w:rFonts w:asciiTheme="minorHAnsi" w:hAnsiTheme="minorHAnsi" w:cstheme="minorHAnsi"/>
                      <w:b/>
                      <w:bCs/>
                      <w:sz w:val="28"/>
                      <w:szCs w:val="28"/>
                      <w:u w:val="single"/>
                    </w:rPr>
                  </w:pPr>
                  <w:r w:rsidRPr="0074117B">
                    <w:rPr>
                      <w:rFonts w:asciiTheme="minorHAnsi" w:hAnsiTheme="minorHAnsi" w:cstheme="minorHAnsi"/>
                      <w:b/>
                      <w:bCs/>
                      <w:sz w:val="28"/>
                      <w:szCs w:val="28"/>
                      <w:u w:val="single"/>
                    </w:rPr>
                    <w:t>KS2</w:t>
                  </w:r>
                </w:p>
                <w:p w14:paraId="5AD24670" w14:textId="6B79B770" w:rsidR="00730663" w:rsidRPr="0074117B" w:rsidRDefault="00730663" w:rsidP="00730663">
                  <w:pPr>
                    <w:pStyle w:val="TableRow"/>
                    <w:ind w:left="0"/>
                    <w:rPr>
                      <w:rFonts w:asciiTheme="minorHAnsi" w:hAnsiTheme="minorHAnsi" w:cstheme="minorHAnsi"/>
                      <w:b/>
                      <w:bCs/>
                      <w:sz w:val="22"/>
                      <w:szCs w:val="22"/>
                      <w:u w:val="single"/>
                    </w:rPr>
                  </w:pPr>
                  <w:r>
                    <w:rPr>
                      <w:rFonts w:asciiTheme="minorHAnsi" w:hAnsiTheme="minorHAnsi" w:cstheme="minorHAnsi"/>
                      <w:b/>
                      <w:bCs/>
                      <w:sz w:val="16"/>
                      <w:szCs w:val="16"/>
                      <w:u w:val="single"/>
                    </w:rPr>
                    <w:t>WRITING</w:t>
                  </w:r>
                </w:p>
              </w:tc>
              <w:tc>
                <w:tcPr>
                  <w:tcW w:w="1134" w:type="dxa"/>
                  <w:shd w:val="clear" w:color="auto" w:fill="CCC0D9" w:themeFill="accent4" w:themeFillTint="66"/>
                </w:tcPr>
                <w:p w14:paraId="4FE5109A" w14:textId="77777777" w:rsidR="00730663" w:rsidRPr="0074117B" w:rsidRDefault="00730663" w:rsidP="00730663">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Academy </w:t>
                  </w:r>
                </w:p>
                <w:p w14:paraId="21BABC96" w14:textId="77777777" w:rsidR="00730663" w:rsidRPr="0074117B" w:rsidRDefault="00730663" w:rsidP="00730663">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DAEEF3" w:themeFill="accent5" w:themeFillTint="33"/>
                </w:tcPr>
                <w:p w14:paraId="13E19BC3" w14:textId="77777777" w:rsidR="00730663" w:rsidRPr="0074117B" w:rsidRDefault="00730663" w:rsidP="00730663">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51215670" w14:textId="77777777" w:rsidR="00730663" w:rsidRPr="0074117B" w:rsidRDefault="00730663" w:rsidP="00730663">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CCC0D9" w:themeFill="accent4" w:themeFillTint="66"/>
                </w:tcPr>
                <w:p w14:paraId="06FDF549" w14:textId="77777777" w:rsidR="00730663" w:rsidRPr="0074117B" w:rsidRDefault="00730663" w:rsidP="00730663">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w:t>
                  </w:r>
                </w:p>
                <w:p w14:paraId="57B7A8E4" w14:textId="7C613EC4" w:rsidR="00730663" w:rsidRPr="0074117B" w:rsidRDefault="00CD1340" w:rsidP="00730663">
                  <w:pPr>
                    <w:pStyle w:val="TableRow"/>
                    <w:ind w:left="0"/>
                    <w:rPr>
                      <w:rFonts w:asciiTheme="minorHAnsi" w:hAnsiTheme="minorHAnsi" w:cstheme="minorHAnsi"/>
                      <w:sz w:val="18"/>
                      <w:szCs w:val="18"/>
                    </w:rPr>
                  </w:pPr>
                  <w:r w:rsidRPr="0074117B">
                    <w:rPr>
                      <w:rFonts w:asciiTheme="minorHAnsi" w:hAnsiTheme="minorHAnsi" w:cstheme="minorHAnsi"/>
                      <w:sz w:val="18"/>
                      <w:szCs w:val="18"/>
                    </w:rPr>
                    <w:t>Non-PP</w:t>
                  </w:r>
                </w:p>
              </w:tc>
              <w:tc>
                <w:tcPr>
                  <w:tcW w:w="1134" w:type="dxa"/>
                  <w:shd w:val="clear" w:color="auto" w:fill="DAEEF3" w:themeFill="accent5" w:themeFillTint="33"/>
                </w:tcPr>
                <w:p w14:paraId="3BD71596" w14:textId="77777777" w:rsidR="00730663" w:rsidRPr="0074117B" w:rsidRDefault="00730663" w:rsidP="00730663">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4563DE67" w14:textId="774AA914" w:rsidR="00730663" w:rsidRPr="0074117B" w:rsidRDefault="00CD1340" w:rsidP="00730663">
                  <w:pPr>
                    <w:pStyle w:val="TableRow"/>
                    <w:ind w:left="0"/>
                    <w:rPr>
                      <w:rFonts w:asciiTheme="minorHAnsi" w:hAnsiTheme="minorHAnsi" w:cstheme="minorHAnsi"/>
                      <w:sz w:val="18"/>
                      <w:szCs w:val="18"/>
                    </w:rPr>
                  </w:pPr>
                  <w:r w:rsidRPr="0074117B">
                    <w:rPr>
                      <w:rFonts w:asciiTheme="minorHAnsi" w:hAnsiTheme="minorHAnsi" w:cstheme="minorHAnsi"/>
                      <w:sz w:val="18"/>
                      <w:szCs w:val="18"/>
                    </w:rPr>
                    <w:t>Non-PP</w:t>
                  </w:r>
                </w:p>
              </w:tc>
              <w:tc>
                <w:tcPr>
                  <w:tcW w:w="1002" w:type="dxa"/>
                  <w:shd w:val="clear" w:color="auto" w:fill="CCC0D9" w:themeFill="accent4" w:themeFillTint="66"/>
                </w:tcPr>
                <w:p w14:paraId="2357F720" w14:textId="77777777" w:rsidR="00730663" w:rsidRPr="0074117B" w:rsidRDefault="00730663" w:rsidP="00730663">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 PP</w:t>
                  </w:r>
                </w:p>
              </w:tc>
              <w:tc>
                <w:tcPr>
                  <w:tcW w:w="982" w:type="dxa"/>
                  <w:shd w:val="clear" w:color="auto" w:fill="DAEEF3" w:themeFill="accent5" w:themeFillTint="33"/>
                </w:tcPr>
                <w:p w14:paraId="00B05B13" w14:textId="77777777" w:rsidR="00730663" w:rsidRPr="0074117B" w:rsidRDefault="00730663" w:rsidP="00730663">
                  <w:pPr>
                    <w:pStyle w:val="TableRow"/>
                    <w:ind w:left="0"/>
                    <w:rPr>
                      <w:rFonts w:asciiTheme="minorHAnsi" w:hAnsiTheme="minorHAnsi" w:cstheme="minorHAnsi"/>
                      <w:sz w:val="18"/>
                      <w:szCs w:val="18"/>
                    </w:rPr>
                  </w:pPr>
                  <w:r w:rsidRPr="0074117B">
                    <w:rPr>
                      <w:rFonts w:asciiTheme="minorHAnsi" w:hAnsiTheme="minorHAnsi" w:cstheme="minorHAnsi"/>
                      <w:sz w:val="18"/>
                      <w:szCs w:val="18"/>
                    </w:rPr>
                    <w:t>National PP</w:t>
                  </w:r>
                </w:p>
              </w:tc>
              <w:tc>
                <w:tcPr>
                  <w:tcW w:w="1031" w:type="dxa"/>
                  <w:shd w:val="clear" w:color="auto" w:fill="DAEEF3" w:themeFill="accent5" w:themeFillTint="33"/>
                </w:tcPr>
                <w:p w14:paraId="08A29038" w14:textId="57D30FAC" w:rsidR="00730663" w:rsidRPr="0074117B" w:rsidRDefault="00730663" w:rsidP="00730663">
                  <w:pPr>
                    <w:pStyle w:val="TableRow"/>
                    <w:ind w:left="0"/>
                    <w:rPr>
                      <w:rFonts w:asciiTheme="minorHAnsi" w:hAnsiTheme="minorHAnsi" w:cstheme="minorHAnsi"/>
                      <w:sz w:val="18"/>
                      <w:szCs w:val="18"/>
                    </w:rPr>
                  </w:pPr>
                  <w:r>
                    <w:rPr>
                      <w:rFonts w:asciiTheme="minorHAnsi" w:hAnsiTheme="minorHAnsi" w:cstheme="minorHAnsi"/>
                      <w:sz w:val="18"/>
                      <w:szCs w:val="18"/>
                    </w:rPr>
                    <w:t xml:space="preserve">PP </w:t>
                  </w:r>
                  <w:r w:rsidRPr="0074117B">
                    <w:rPr>
                      <w:rFonts w:asciiTheme="minorHAnsi" w:hAnsiTheme="minorHAnsi" w:cstheme="minorHAnsi"/>
                      <w:sz w:val="18"/>
                      <w:szCs w:val="18"/>
                    </w:rPr>
                    <w:t xml:space="preserve">National </w:t>
                  </w:r>
                  <w:r w:rsidR="00CD1340" w:rsidRPr="0074117B">
                    <w:rPr>
                      <w:rFonts w:asciiTheme="minorHAnsi" w:hAnsiTheme="minorHAnsi" w:cstheme="minorHAnsi"/>
                      <w:sz w:val="18"/>
                      <w:szCs w:val="18"/>
                    </w:rPr>
                    <w:t xml:space="preserve">vs </w:t>
                  </w:r>
                  <w:r w:rsidR="00CD1340">
                    <w:rPr>
                      <w:rFonts w:asciiTheme="minorHAnsi" w:hAnsiTheme="minorHAnsi" w:cstheme="minorHAnsi"/>
                      <w:sz w:val="18"/>
                      <w:szCs w:val="18"/>
                    </w:rPr>
                    <w:t>PP</w:t>
                  </w:r>
                  <w:r>
                    <w:rPr>
                      <w:rFonts w:asciiTheme="minorHAnsi" w:hAnsiTheme="minorHAnsi" w:cstheme="minorHAnsi"/>
                      <w:sz w:val="18"/>
                      <w:szCs w:val="18"/>
                    </w:rPr>
                    <w:t xml:space="preserve"> </w:t>
                  </w:r>
                  <w:r w:rsidRPr="0074117B">
                    <w:rPr>
                      <w:rFonts w:asciiTheme="minorHAnsi" w:hAnsiTheme="minorHAnsi" w:cstheme="minorHAnsi"/>
                      <w:sz w:val="18"/>
                      <w:szCs w:val="18"/>
                    </w:rPr>
                    <w:t>Acad</w:t>
                  </w:r>
                  <w:r w:rsidR="00CD1340">
                    <w:rPr>
                      <w:rFonts w:asciiTheme="minorHAnsi" w:hAnsiTheme="minorHAnsi" w:cstheme="minorHAnsi"/>
                      <w:sz w:val="18"/>
                      <w:szCs w:val="18"/>
                    </w:rPr>
                    <w:t>emy</w:t>
                  </w:r>
                  <w:r w:rsidRPr="0074117B">
                    <w:rPr>
                      <w:rFonts w:asciiTheme="minorHAnsi" w:hAnsiTheme="minorHAnsi" w:cstheme="minorHAnsi"/>
                      <w:sz w:val="18"/>
                      <w:szCs w:val="18"/>
                    </w:rPr>
                    <w:t xml:space="preserve"> gap</w:t>
                  </w:r>
                </w:p>
              </w:tc>
            </w:tr>
            <w:tr w:rsidR="00730663" w:rsidRPr="00C11EB3" w14:paraId="3EB33E36" w14:textId="77777777">
              <w:tc>
                <w:tcPr>
                  <w:tcW w:w="924" w:type="dxa"/>
                </w:tcPr>
                <w:p w14:paraId="4D9A92D3" w14:textId="77777777" w:rsidR="00730663" w:rsidRDefault="00730663" w:rsidP="00730663">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22-23</w:t>
                  </w:r>
                </w:p>
              </w:tc>
              <w:tc>
                <w:tcPr>
                  <w:tcW w:w="1134" w:type="dxa"/>
                </w:tcPr>
                <w:p w14:paraId="3DFF9A65" w14:textId="0E0C1B0D" w:rsidR="00730663" w:rsidRPr="00C11EB3" w:rsidRDefault="00EF7E28" w:rsidP="00730663">
                  <w:pPr>
                    <w:pStyle w:val="TableRow"/>
                    <w:spacing w:line="360" w:lineRule="auto"/>
                    <w:ind w:left="0"/>
                    <w:rPr>
                      <w:rFonts w:asciiTheme="minorHAnsi" w:hAnsiTheme="minorHAnsi" w:cstheme="minorHAnsi"/>
                      <w:sz w:val="22"/>
                      <w:szCs w:val="22"/>
                    </w:rPr>
                  </w:pPr>
                  <w:r>
                    <w:rPr>
                      <w:rFonts w:asciiTheme="minorHAnsi" w:hAnsiTheme="minorHAnsi" w:cstheme="minorHAnsi"/>
                      <w:sz w:val="22"/>
                      <w:szCs w:val="22"/>
                    </w:rPr>
                    <w:t>73</w:t>
                  </w:r>
                  <w:r w:rsidR="004C17AF">
                    <w:rPr>
                      <w:rFonts w:asciiTheme="minorHAnsi" w:hAnsiTheme="minorHAnsi" w:cstheme="minorHAnsi"/>
                      <w:sz w:val="22"/>
                      <w:szCs w:val="22"/>
                    </w:rPr>
                    <w:t>%</w:t>
                  </w:r>
                </w:p>
              </w:tc>
              <w:tc>
                <w:tcPr>
                  <w:tcW w:w="1134" w:type="dxa"/>
                </w:tcPr>
                <w:p w14:paraId="11D2E432" w14:textId="017672F4" w:rsidR="00730663" w:rsidRPr="00C11EB3" w:rsidRDefault="00EF7E28" w:rsidP="00730663">
                  <w:pPr>
                    <w:pStyle w:val="TableRow"/>
                    <w:ind w:left="0"/>
                    <w:rPr>
                      <w:rFonts w:asciiTheme="minorHAnsi" w:hAnsiTheme="minorHAnsi" w:cstheme="minorHAnsi"/>
                      <w:sz w:val="22"/>
                      <w:szCs w:val="22"/>
                    </w:rPr>
                  </w:pPr>
                  <w:r>
                    <w:rPr>
                      <w:rFonts w:asciiTheme="minorHAnsi" w:hAnsiTheme="minorHAnsi" w:cstheme="minorHAnsi"/>
                      <w:sz w:val="22"/>
                      <w:szCs w:val="22"/>
                    </w:rPr>
                    <w:t>71</w:t>
                  </w:r>
                  <w:r w:rsidR="004C17AF">
                    <w:rPr>
                      <w:rFonts w:asciiTheme="minorHAnsi" w:hAnsiTheme="minorHAnsi" w:cstheme="minorHAnsi"/>
                      <w:sz w:val="22"/>
                      <w:szCs w:val="22"/>
                    </w:rPr>
                    <w:t>%</w:t>
                  </w:r>
                </w:p>
              </w:tc>
              <w:tc>
                <w:tcPr>
                  <w:tcW w:w="1134" w:type="dxa"/>
                </w:tcPr>
                <w:p w14:paraId="6288FAEC" w14:textId="3824BB14" w:rsidR="00730663" w:rsidRPr="00C11EB3" w:rsidRDefault="00A35C0B" w:rsidP="00730663">
                  <w:pPr>
                    <w:pStyle w:val="TableRow"/>
                    <w:ind w:left="0"/>
                    <w:rPr>
                      <w:rFonts w:asciiTheme="minorHAnsi" w:hAnsiTheme="minorHAnsi" w:cstheme="minorHAnsi"/>
                      <w:sz w:val="22"/>
                      <w:szCs w:val="22"/>
                    </w:rPr>
                  </w:pPr>
                  <w:r>
                    <w:rPr>
                      <w:rFonts w:asciiTheme="minorHAnsi" w:hAnsiTheme="minorHAnsi" w:cstheme="minorHAnsi"/>
                      <w:sz w:val="22"/>
                      <w:szCs w:val="22"/>
                    </w:rPr>
                    <w:t>75</w:t>
                  </w:r>
                  <w:r w:rsidR="004C17AF">
                    <w:rPr>
                      <w:rFonts w:asciiTheme="minorHAnsi" w:hAnsiTheme="minorHAnsi" w:cstheme="minorHAnsi"/>
                      <w:sz w:val="22"/>
                      <w:szCs w:val="22"/>
                    </w:rPr>
                    <w:t>%</w:t>
                  </w:r>
                </w:p>
              </w:tc>
              <w:tc>
                <w:tcPr>
                  <w:tcW w:w="1134" w:type="dxa"/>
                </w:tcPr>
                <w:p w14:paraId="3C0F28BE" w14:textId="7429D032" w:rsidR="00730663" w:rsidRPr="00C11EB3" w:rsidRDefault="00A35C0B" w:rsidP="00730663">
                  <w:pPr>
                    <w:pStyle w:val="TableRow"/>
                    <w:ind w:left="0"/>
                    <w:rPr>
                      <w:rFonts w:asciiTheme="minorHAnsi" w:hAnsiTheme="minorHAnsi" w:cstheme="minorHAnsi"/>
                      <w:sz w:val="22"/>
                      <w:szCs w:val="22"/>
                    </w:rPr>
                  </w:pPr>
                  <w:r>
                    <w:rPr>
                      <w:rFonts w:asciiTheme="minorHAnsi" w:hAnsiTheme="minorHAnsi" w:cstheme="minorHAnsi"/>
                      <w:sz w:val="22"/>
                      <w:szCs w:val="22"/>
                    </w:rPr>
                    <w:t>79</w:t>
                  </w:r>
                  <w:r w:rsidR="004C17AF">
                    <w:rPr>
                      <w:rFonts w:asciiTheme="minorHAnsi" w:hAnsiTheme="minorHAnsi" w:cstheme="minorHAnsi"/>
                      <w:sz w:val="22"/>
                      <w:szCs w:val="22"/>
                    </w:rPr>
                    <w:t>%</w:t>
                  </w:r>
                </w:p>
              </w:tc>
              <w:tc>
                <w:tcPr>
                  <w:tcW w:w="1002" w:type="dxa"/>
                </w:tcPr>
                <w:p w14:paraId="2C9AE847" w14:textId="032502FB" w:rsidR="00730663" w:rsidRPr="00C11EB3" w:rsidRDefault="00A35C0B" w:rsidP="00730663">
                  <w:pPr>
                    <w:pStyle w:val="TableRow"/>
                    <w:ind w:left="0"/>
                    <w:rPr>
                      <w:rFonts w:asciiTheme="minorHAnsi" w:hAnsiTheme="minorHAnsi" w:cstheme="minorHAnsi"/>
                      <w:sz w:val="22"/>
                      <w:szCs w:val="22"/>
                    </w:rPr>
                  </w:pPr>
                  <w:r>
                    <w:rPr>
                      <w:rFonts w:asciiTheme="minorHAnsi" w:hAnsiTheme="minorHAnsi" w:cstheme="minorHAnsi"/>
                      <w:sz w:val="22"/>
                      <w:szCs w:val="22"/>
                    </w:rPr>
                    <w:t>68</w:t>
                  </w:r>
                  <w:r w:rsidR="004C17AF">
                    <w:rPr>
                      <w:rFonts w:asciiTheme="minorHAnsi" w:hAnsiTheme="minorHAnsi" w:cstheme="minorHAnsi"/>
                      <w:sz w:val="22"/>
                      <w:szCs w:val="22"/>
                    </w:rPr>
                    <w:t>%</w:t>
                  </w:r>
                </w:p>
              </w:tc>
              <w:tc>
                <w:tcPr>
                  <w:tcW w:w="982" w:type="dxa"/>
                </w:tcPr>
                <w:p w14:paraId="4DCDAACF" w14:textId="3DF0118E" w:rsidR="00730663" w:rsidRPr="00C11EB3" w:rsidRDefault="00A35C0B" w:rsidP="00730663">
                  <w:pPr>
                    <w:pStyle w:val="TableRow"/>
                    <w:ind w:left="0"/>
                    <w:rPr>
                      <w:rFonts w:asciiTheme="minorHAnsi" w:hAnsiTheme="minorHAnsi" w:cstheme="minorHAnsi"/>
                      <w:sz w:val="22"/>
                      <w:szCs w:val="22"/>
                    </w:rPr>
                  </w:pPr>
                  <w:r>
                    <w:rPr>
                      <w:rFonts w:asciiTheme="minorHAnsi" w:hAnsiTheme="minorHAnsi" w:cstheme="minorHAnsi"/>
                      <w:sz w:val="22"/>
                      <w:szCs w:val="22"/>
                    </w:rPr>
                    <w:t>58</w:t>
                  </w:r>
                  <w:r w:rsidR="004C17AF">
                    <w:rPr>
                      <w:rFonts w:asciiTheme="minorHAnsi" w:hAnsiTheme="minorHAnsi" w:cstheme="minorHAnsi"/>
                      <w:sz w:val="22"/>
                      <w:szCs w:val="22"/>
                    </w:rPr>
                    <w:t>%</w:t>
                  </w:r>
                </w:p>
              </w:tc>
              <w:tc>
                <w:tcPr>
                  <w:tcW w:w="1031" w:type="dxa"/>
                </w:tcPr>
                <w:p w14:paraId="661E97D2" w14:textId="3DDE3B2C" w:rsidR="00730663" w:rsidRPr="00C11EB3" w:rsidRDefault="004C17AF" w:rsidP="00730663">
                  <w:pPr>
                    <w:pStyle w:val="TableRow"/>
                    <w:ind w:left="0"/>
                    <w:rPr>
                      <w:rFonts w:asciiTheme="minorHAnsi" w:hAnsiTheme="minorHAnsi" w:cstheme="minorHAnsi"/>
                      <w:sz w:val="22"/>
                      <w:szCs w:val="22"/>
                    </w:rPr>
                  </w:pPr>
                  <w:r>
                    <w:rPr>
                      <w:rFonts w:asciiTheme="minorHAnsi" w:hAnsiTheme="minorHAnsi" w:cstheme="minorHAnsi"/>
                      <w:sz w:val="22"/>
                      <w:szCs w:val="22"/>
                    </w:rPr>
                    <w:t>+10%</w:t>
                  </w:r>
                </w:p>
              </w:tc>
            </w:tr>
            <w:tr w:rsidR="00730663" w:rsidRPr="00C11EB3" w14:paraId="17F5A61F" w14:textId="77777777">
              <w:tc>
                <w:tcPr>
                  <w:tcW w:w="924" w:type="dxa"/>
                </w:tcPr>
                <w:p w14:paraId="7D667F2C" w14:textId="77777777" w:rsidR="00730663" w:rsidRDefault="00730663" w:rsidP="00730663">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23-24</w:t>
                  </w:r>
                </w:p>
              </w:tc>
              <w:tc>
                <w:tcPr>
                  <w:tcW w:w="1134" w:type="dxa"/>
                </w:tcPr>
                <w:p w14:paraId="6029A7DB" w14:textId="60373EB6" w:rsidR="00730663" w:rsidRPr="00C11EB3" w:rsidRDefault="00CE6A31" w:rsidP="00730663">
                  <w:pPr>
                    <w:pStyle w:val="TableRow"/>
                    <w:ind w:left="0"/>
                    <w:rPr>
                      <w:rFonts w:asciiTheme="minorHAnsi" w:hAnsiTheme="minorHAnsi" w:cstheme="minorHAnsi"/>
                      <w:sz w:val="22"/>
                      <w:szCs w:val="22"/>
                    </w:rPr>
                  </w:pPr>
                  <w:r>
                    <w:rPr>
                      <w:rFonts w:asciiTheme="minorHAnsi" w:hAnsiTheme="minorHAnsi" w:cstheme="minorHAnsi"/>
                      <w:sz w:val="22"/>
                      <w:szCs w:val="22"/>
                    </w:rPr>
                    <w:t>67</w:t>
                  </w:r>
                  <w:r w:rsidR="00DB2CFF">
                    <w:rPr>
                      <w:rFonts w:asciiTheme="minorHAnsi" w:hAnsiTheme="minorHAnsi" w:cstheme="minorHAnsi"/>
                      <w:sz w:val="22"/>
                      <w:szCs w:val="22"/>
                    </w:rPr>
                    <w:t>%</w:t>
                  </w:r>
                </w:p>
              </w:tc>
              <w:tc>
                <w:tcPr>
                  <w:tcW w:w="1134" w:type="dxa"/>
                </w:tcPr>
                <w:p w14:paraId="3919538D" w14:textId="426DBBD6" w:rsidR="00730663" w:rsidRPr="00C11EB3" w:rsidRDefault="00CE6A31" w:rsidP="00730663">
                  <w:pPr>
                    <w:pStyle w:val="TableRow"/>
                    <w:ind w:left="0"/>
                    <w:rPr>
                      <w:rFonts w:asciiTheme="minorHAnsi" w:hAnsiTheme="minorHAnsi" w:cstheme="minorHAnsi"/>
                      <w:sz w:val="22"/>
                      <w:szCs w:val="22"/>
                    </w:rPr>
                  </w:pPr>
                  <w:r>
                    <w:rPr>
                      <w:rFonts w:asciiTheme="minorHAnsi" w:hAnsiTheme="minorHAnsi" w:cstheme="minorHAnsi"/>
                      <w:sz w:val="22"/>
                      <w:szCs w:val="22"/>
                    </w:rPr>
                    <w:t>72</w:t>
                  </w:r>
                  <w:r w:rsidR="00DB2CFF">
                    <w:rPr>
                      <w:rFonts w:asciiTheme="minorHAnsi" w:hAnsiTheme="minorHAnsi" w:cstheme="minorHAnsi"/>
                      <w:sz w:val="22"/>
                      <w:szCs w:val="22"/>
                    </w:rPr>
                    <w:t>%</w:t>
                  </w:r>
                </w:p>
              </w:tc>
              <w:tc>
                <w:tcPr>
                  <w:tcW w:w="1134" w:type="dxa"/>
                </w:tcPr>
                <w:p w14:paraId="1BA71DA5" w14:textId="06CBD3EB" w:rsidR="00730663" w:rsidRPr="00C11EB3" w:rsidRDefault="00CE6A31" w:rsidP="00730663">
                  <w:pPr>
                    <w:pStyle w:val="TableRow"/>
                    <w:ind w:left="0"/>
                    <w:rPr>
                      <w:rFonts w:asciiTheme="minorHAnsi" w:hAnsiTheme="minorHAnsi" w:cstheme="minorHAnsi"/>
                      <w:sz w:val="22"/>
                      <w:szCs w:val="22"/>
                    </w:rPr>
                  </w:pPr>
                  <w:r>
                    <w:rPr>
                      <w:rFonts w:asciiTheme="minorHAnsi" w:hAnsiTheme="minorHAnsi" w:cstheme="minorHAnsi"/>
                      <w:sz w:val="22"/>
                      <w:szCs w:val="22"/>
                    </w:rPr>
                    <w:t>68</w:t>
                  </w:r>
                  <w:r w:rsidR="00DB2CFF">
                    <w:rPr>
                      <w:rFonts w:asciiTheme="minorHAnsi" w:hAnsiTheme="minorHAnsi" w:cstheme="minorHAnsi"/>
                      <w:sz w:val="22"/>
                      <w:szCs w:val="22"/>
                    </w:rPr>
                    <w:t>%</w:t>
                  </w:r>
                </w:p>
              </w:tc>
              <w:tc>
                <w:tcPr>
                  <w:tcW w:w="1134" w:type="dxa"/>
                </w:tcPr>
                <w:p w14:paraId="7528F91D" w14:textId="548D834F" w:rsidR="00730663" w:rsidRPr="00C11EB3" w:rsidRDefault="001A7D44" w:rsidP="00730663">
                  <w:pPr>
                    <w:pStyle w:val="TableRow"/>
                    <w:ind w:left="0"/>
                    <w:rPr>
                      <w:rFonts w:asciiTheme="minorHAnsi" w:hAnsiTheme="minorHAnsi" w:cstheme="minorHAnsi"/>
                      <w:sz w:val="22"/>
                      <w:szCs w:val="22"/>
                    </w:rPr>
                  </w:pPr>
                  <w:r>
                    <w:rPr>
                      <w:rFonts w:asciiTheme="minorHAnsi" w:hAnsiTheme="minorHAnsi" w:cstheme="minorHAnsi"/>
                      <w:sz w:val="22"/>
                      <w:szCs w:val="22"/>
                    </w:rPr>
                    <w:t>78</w:t>
                  </w:r>
                  <w:r w:rsidR="00DB2CFF">
                    <w:rPr>
                      <w:rFonts w:asciiTheme="minorHAnsi" w:hAnsiTheme="minorHAnsi" w:cstheme="minorHAnsi"/>
                      <w:sz w:val="22"/>
                      <w:szCs w:val="22"/>
                    </w:rPr>
                    <w:t>%</w:t>
                  </w:r>
                </w:p>
              </w:tc>
              <w:tc>
                <w:tcPr>
                  <w:tcW w:w="1002" w:type="dxa"/>
                </w:tcPr>
                <w:p w14:paraId="3FE9B3E3" w14:textId="53F35C98" w:rsidR="00730663" w:rsidRPr="00C11EB3" w:rsidRDefault="001A7D44" w:rsidP="00730663">
                  <w:pPr>
                    <w:pStyle w:val="TableRow"/>
                    <w:ind w:left="0"/>
                    <w:rPr>
                      <w:rFonts w:asciiTheme="minorHAnsi" w:hAnsiTheme="minorHAnsi" w:cstheme="minorHAnsi"/>
                      <w:sz w:val="22"/>
                      <w:szCs w:val="22"/>
                    </w:rPr>
                  </w:pPr>
                  <w:r>
                    <w:rPr>
                      <w:rFonts w:asciiTheme="minorHAnsi" w:hAnsiTheme="minorHAnsi" w:cstheme="minorHAnsi"/>
                      <w:sz w:val="22"/>
                      <w:szCs w:val="22"/>
                    </w:rPr>
                    <w:t>66</w:t>
                  </w:r>
                  <w:r w:rsidR="00DB2CFF">
                    <w:rPr>
                      <w:rFonts w:asciiTheme="minorHAnsi" w:hAnsiTheme="minorHAnsi" w:cstheme="minorHAnsi"/>
                      <w:sz w:val="22"/>
                      <w:szCs w:val="22"/>
                    </w:rPr>
                    <w:t>%</w:t>
                  </w:r>
                </w:p>
              </w:tc>
              <w:tc>
                <w:tcPr>
                  <w:tcW w:w="982" w:type="dxa"/>
                </w:tcPr>
                <w:p w14:paraId="03A6EA1A" w14:textId="3A340677" w:rsidR="00730663" w:rsidRPr="00C11EB3" w:rsidRDefault="001A7D44" w:rsidP="00730663">
                  <w:pPr>
                    <w:pStyle w:val="TableRow"/>
                    <w:ind w:left="0"/>
                    <w:rPr>
                      <w:rFonts w:asciiTheme="minorHAnsi" w:hAnsiTheme="minorHAnsi" w:cstheme="minorHAnsi"/>
                      <w:sz w:val="22"/>
                      <w:szCs w:val="22"/>
                    </w:rPr>
                  </w:pPr>
                  <w:r>
                    <w:rPr>
                      <w:rFonts w:asciiTheme="minorHAnsi" w:hAnsiTheme="minorHAnsi" w:cstheme="minorHAnsi"/>
                      <w:sz w:val="22"/>
                      <w:szCs w:val="22"/>
                    </w:rPr>
                    <w:t>58</w:t>
                  </w:r>
                  <w:r w:rsidR="00DB2CFF">
                    <w:rPr>
                      <w:rFonts w:asciiTheme="minorHAnsi" w:hAnsiTheme="minorHAnsi" w:cstheme="minorHAnsi"/>
                      <w:sz w:val="22"/>
                      <w:szCs w:val="22"/>
                    </w:rPr>
                    <w:t>%</w:t>
                  </w:r>
                </w:p>
              </w:tc>
              <w:tc>
                <w:tcPr>
                  <w:tcW w:w="1031" w:type="dxa"/>
                </w:tcPr>
                <w:p w14:paraId="356FAABB" w14:textId="162943F2" w:rsidR="00730663" w:rsidRPr="00C11EB3" w:rsidRDefault="00D44ACF" w:rsidP="00730663">
                  <w:pPr>
                    <w:pStyle w:val="TableRow"/>
                    <w:ind w:left="0"/>
                    <w:rPr>
                      <w:rFonts w:asciiTheme="minorHAnsi" w:hAnsiTheme="minorHAnsi" w:cstheme="minorHAnsi"/>
                      <w:sz w:val="22"/>
                      <w:szCs w:val="22"/>
                    </w:rPr>
                  </w:pPr>
                  <w:r>
                    <w:rPr>
                      <w:rFonts w:asciiTheme="minorHAnsi" w:hAnsiTheme="minorHAnsi" w:cstheme="minorHAnsi"/>
                      <w:sz w:val="22"/>
                      <w:szCs w:val="22"/>
                    </w:rPr>
                    <w:t>+10%</w:t>
                  </w:r>
                </w:p>
              </w:tc>
            </w:tr>
            <w:tr w:rsidR="00730663" w14:paraId="36EA35EE" w14:textId="77777777">
              <w:tc>
                <w:tcPr>
                  <w:tcW w:w="924" w:type="dxa"/>
                </w:tcPr>
                <w:p w14:paraId="45F2B31A" w14:textId="77777777" w:rsidR="00730663" w:rsidRDefault="00730663" w:rsidP="00730663">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24-25</w:t>
                  </w:r>
                </w:p>
              </w:tc>
              <w:tc>
                <w:tcPr>
                  <w:tcW w:w="1134" w:type="dxa"/>
                </w:tcPr>
                <w:p w14:paraId="0ACDBCFF" w14:textId="78E8D580" w:rsidR="00730663" w:rsidRPr="000661A9" w:rsidRDefault="00D44ACF" w:rsidP="00730663">
                  <w:pPr>
                    <w:pStyle w:val="TableRow"/>
                    <w:ind w:left="0"/>
                    <w:rPr>
                      <w:rFonts w:asciiTheme="minorHAnsi" w:hAnsiTheme="minorHAnsi" w:cstheme="minorHAnsi"/>
                      <w:sz w:val="22"/>
                      <w:szCs w:val="22"/>
                    </w:rPr>
                  </w:pPr>
                  <w:r w:rsidRPr="000661A9">
                    <w:rPr>
                      <w:rFonts w:asciiTheme="minorHAnsi" w:hAnsiTheme="minorHAnsi" w:cstheme="minorHAnsi"/>
                      <w:sz w:val="22"/>
                      <w:szCs w:val="22"/>
                    </w:rPr>
                    <w:t>54</w:t>
                  </w:r>
                  <w:r w:rsidR="00DB2CFF" w:rsidRPr="000661A9">
                    <w:rPr>
                      <w:rFonts w:asciiTheme="minorHAnsi" w:hAnsiTheme="minorHAnsi" w:cstheme="minorHAnsi"/>
                      <w:sz w:val="22"/>
                      <w:szCs w:val="22"/>
                    </w:rPr>
                    <w:t>%</w:t>
                  </w:r>
                </w:p>
              </w:tc>
              <w:tc>
                <w:tcPr>
                  <w:tcW w:w="1134" w:type="dxa"/>
                </w:tcPr>
                <w:p w14:paraId="11D8403B" w14:textId="17537A47" w:rsidR="00730663" w:rsidRPr="000661A9" w:rsidRDefault="00712AD6" w:rsidP="00730663">
                  <w:pPr>
                    <w:pStyle w:val="TableRow"/>
                    <w:ind w:left="0"/>
                    <w:rPr>
                      <w:rFonts w:asciiTheme="minorHAnsi" w:hAnsiTheme="minorHAnsi" w:cstheme="minorHAnsi"/>
                      <w:sz w:val="22"/>
                      <w:szCs w:val="22"/>
                    </w:rPr>
                  </w:pPr>
                  <w:r w:rsidRPr="000661A9">
                    <w:rPr>
                      <w:rFonts w:asciiTheme="minorHAnsi" w:hAnsiTheme="minorHAnsi" w:cstheme="minorHAnsi"/>
                      <w:sz w:val="22"/>
                      <w:szCs w:val="22"/>
                    </w:rPr>
                    <w:t>72</w:t>
                  </w:r>
                  <w:r w:rsidR="00DB2CFF" w:rsidRPr="000661A9">
                    <w:rPr>
                      <w:rFonts w:asciiTheme="minorHAnsi" w:hAnsiTheme="minorHAnsi" w:cstheme="minorHAnsi"/>
                      <w:sz w:val="22"/>
                      <w:szCs w:val="22"/>
                    </w:rPr>
                    <w:t>%</w:t>
                  </w:r>
                </w:p>
              </w:tc>
              <w:tc>
                <w:tcPr>
                  <w:tcW w:w="1134" w:type="dxa"/>
                </w:tcPr>
                <w:p w14:paraId="3024D6C0" w14:textId="7886A31F" w:rsidR="00730663" w:rsidRPr="000661A9" w:rsidRDefault="00320A3A" w:rsidP="00730663">
                  <w:pPr>
                    <w:pStyle w:val="TableRow"/>
                    <w:ind w:left="0"/>
                    <w:rPr>
                      <w:rFonts w:asciiTheme="minorHAnsi" w:hAnsiTheme="minorHAnsi" w:cstheme="minorHAnsi"/>
                      <w:sz w:val="22"/>
                      <w:szCs w:val="22"/>
                    </w:rPr>
                  </w:pPr>
                  <w:r w:rsidRPr="000661A9">
                    <w:rPr>
                      <w:rFonts w:asciiTheme="minorHAnsi" w:hAnsiTheme="minorHAnsi" w:cstheme="minorHAnsi"/>
                      <w:sz w:val="22"/>
                      <w:szCs w:val="22"/>
                    </w:rPr>
                    <w:t>56</w:t>
                  </w:r>
                  <w:r w:rsidR="00DB2CFF" w:rsidRPr="000661A9">
                    <w:rPr>
                      <w:rFonts w:asciiTheme="minorHAnsi" w:hAnsiTheme="minorHAnsi" w:cstheme="minorHAnsi"/>
                      <w:sz w:val="22"/>
                      <w:szCs w:val="22"/>
                    </w:rPr>
                    <w:t>%</w:t>
                  </w:r>
                </w:p>
              </w:tc>
              <w:tc>
                <w:tcPr>
                  <w:tcW w:w="1134" w:type="dxa"/>
                </w:tcPr>
                <w:p w14:paraId="104F49E3" w14:textId="602CD857" w:rsidR="00730663" w:rsidRPr="000661A9" w:rsidRDefault="00DB2CFF" w:rsidP="00730663">
                  <w:pPr>
                    <w:pStyle w:val="TableRow"/>
                    <w:ind w:left="0"/>
                    <w:rPr>
                      <w:rFonts w:asciiTheme="minorHAnsi" w:hAnsiTheme="minorHAnsi" w:cstheme="minorHAnsi"/>
                      <w:sz w:val="22"/>
                      <w:szCs w:val="22"/>
                    </w:rPr>
                  </w:pPr>
                  <w:r w:rsidRPr="000661A9">
                    <w:rPr>
                      <w:rFonts w:asciiTheme="minorHAnsi" w:hAnsiTheme="minorHAnsi" w:cstheme="minorHAnsi"/>
                      <w:sz w:val="22"/>
                      <w:szCs w:val="22"/>
                    </w:rPr>
                    <w:t>78%</w:t>
                  </w:r>
                </w:p>
              </w:tc>
              <w:tc>
                <w:tcPr>
                  <w:tcW w:w="1002" w:type="dxa"/>
                </w:tcPr>
                <w:p w14:paraId="4CD23D8A" w14:textId="33747A04" w:rsidR="00730663" w:rsidRPr="000661A9" w:rsidRDefault="00320A3A" w:rsidP="00730663">
                  <w:pPr>
                    <w:pStyle w:val="TableRow"/>
                    <w:ind w:left="0"/>
                    <w:rPr>
                      <w:rFonts w:asciiTheme="minorHAnsi" w:hAnsiTheme="minorHAnsi" w:cstheme="minorHAnsi"/>
                      <w:sz w:val="22"/>
                      <w:szCs w:val="22"/>
                    </w:rPr>
                  </w:pPr>
                  <w:r w:rsidRPr="000661A9">
                    <w:rPr>
                      <w:rFonts w:asciiTheme="minorHAnsi" w:hAnsiTheme="minorHAnsi" w:cstheme="minorHAnsi"/>
                      <w:sz w:val="22"/>
                      <w:szCs w:val="22"/>
                    </w:rPr>
                    <w:t>50</w:t>
                  </w:r>
                  <w:r w:rsidR="00DB2CFF" w:rsidRPr="000661A9">
                    <w:rPr>
                      <w:rFonts w:asciiTheme="minorHAnsi" w:hAnsiTheme="minorHAnsi" w:cstheme="minorHAnsi"/>
                      <w:sz w:val="22"/>
                      <w:szCs w:val="22"/>
                    </w:rPr>
                    <w:t>%</w:t>
                  </w:r>
                </w:p>
              </w:tc>
              <w:tc>
                <w:tcPr>
                  <w:tcW w:w="982" w:type="dxa"/>
                </w:tcPr>
                <w:p w14:paraId="388FBA30" w14:textId="1679C153" w:rsidR="00730663" w:rsidRPr="000661A9" w:rsidRDefault="009F2B8A" w:rsidP="00730663">
                  <w:pPr>
                    <w:pStyle w:val="TableRow"/>
                    <w:ind w:left="0"/>
                    <w:rPr>
                      <w:rFonts w:asciiTheme="minorHAnsi" w:hAnsiTheme="minorHAnsi" w:cstheme="minorHAnsi"/>
                      <w:sz w:val="22"/>
                      <w:szCs w:val="22"/>
                    </w:rPr>
                  </w:pPr>
                  <w:r w:rsidRPr="000661A9">
                    <w:rPr>
                      <w:rFonts w:asciiTheme="minorHAnsi" w:hAnsiTheme="minorHAnsi" w:cstheme="minorHAnsi"/>
                      <w:sz w:val="22"/>
                      <w:szCs w:val="22"/>
                    </w:rPr>
                    <w:t>59</w:t>
                  </w:r>
                  <w:r w:rsidR="00DB2CFF" w:rsidRPr="000661A9">
                    <w:rPr>
                      <w:rFonts w:asciiTheme="minorHAnsi" w:hAnsiTheme="minorHAnsi" w:cstheme="minorHAnsi"/>
                      <w:sz w:val="22"/>
                      <w:szCs w:val="22"/>
                    </w:rPr>
                    <w:t>%</w:t>
                  </w:r>
                </w:p>
              </w:tc>
              <w:tc>
                <w:tcPr>
                  <w:tcW w:w="1031" w:type="dxa"/>
                </w:tcPr>
                <w:p w14:paraId="7CE6A238" w14:textId="4FFA640B" w:rsidR="00730663" w:rsidRPr="000661A9" w:rsidRDefault="000661A9" w:rsidP="000661A9">
                  <w:pPr>
                    <w:pStyle w:val="TableRow"/>
                    <w:rPr>
                      <w:rFonts w:asciiTheme="minorHAnsi" w:hAnsiTheme="minorHAnsi" w:cstheme="minorHAnsi"/>
                      <w:sz w:val="22"/>
                      <w:szCs w:val="22"/>
                    </w:rPr>
                  </w:pPr>
                  <w:r>
                    <w:rPr>
                      <w:rFonts w:asciiTheme="minorHAnsi" w:hAnsiTheme="minorHAnsi" w:cstheme="minorHAnsi"/>
                      <w:sz w:val="22"/>
                      <w:szCs w:val="22"/>
                    </w:rPr>
                    <w:t>-</w:t>
                  </w:r>
                  <w:r w:rsidRPr="000661A9">
                    <w:rPr>
                      <w:rFonts w:asciiTheme="minorHAnsi" w:hAnsiTheme="minorHAnsi" w:cstheme="minorHAnsi"/>
                      <w:sz w:val="22"/>
                      <w:szCs w:val="22"/>
                    </w:rPr>
                    <w:t>9%</w:t>
                  </w:r>
                </w:p>
              </w:tc>
            </w:tr>
          </w:tbl>
          <w:p w14:paraId="2FC063BF" w14:textId="77777777" w:rsidR="00F951C8" w:rsidRPr="005609E0" w:rsidRDefault="00F951C8" w:rsidP="00F951C8">
            <w:pPr>
              <w:pStyle w:val="TableRow"/>
              <w:spacing w:after="0"/>
              <w:ind w:left="0"/>
              <w:rPr>
                <w:rFonts w:asciiTheme="minorHAnsi" w:hAnsiTheme="minorHAnsi" w:cstheme="minorHAnsi"/>
                <w:sz w:val="12"/>
                <w:szCs w:val="12"/>
              </w:rPr>
            </w:pPr>
          </w:p>
          <w:p w14:paraId="106107E3" w14:textId="577E7FD0" w:rsidR="00580ED3" w:rsidRDefault="001830EE" w:rsidP="00741F99">
            <w:pPr>
              <w:pStyle w:val="TableRow"/>
              <w:ind w:left="127" w:right="278" w:firstLine="15"/>
              <w:jc w:val="both"/>
              <w:rPr>
                <w:rFonts w:asciiTheme="minorHAnsi" w:hAnsiTheme="minorHAnsi" w:cstheme="minorHAnsi"/>
                <w:sz w:val="22"/>
                <w:szCs w:val="22"/>
              </w:rPr>
            </w:pPr>
            <w:r>
              <w:rPr>
                <w:rFonts w:asciiTheme="minorHAnsi" w:hAnsiTheme="minorHAnsi" w:cstheme="minorHAnsi"/>
                <w:sz w:val="22"/>
                <w:szCs w:val="22"/>
              </w:rPr>
              <w:t xml:space="preserve">A </w:t>
            </w:r>
            <w:r w:rsidR="00C23C7A">
              <w:rPr>
                <w:rFonts w:asciiTheme="minorHAnsi" w:hAnsiTheme="minorHAnsi" w:cstheme="minorHAnsi"/>
                <w:sz w:val="22"/>
                <w:szCs w:val="22"/>
              </w:rPr>
              <w:t>decrease</w:t>
            </w:r>
            <w:r w:rsidR="00B137A5">
              <w:rPr>
                <w:rFonts w:asciiTheme="minorHAnsi" w:hAnsiTheme="minorHAnsi" w:cstheme="minorHAnsi"/>
                <w:sz w:val="22"/>
                <w:szCs w:val="22"/>
              </w:rPr>
              <w:t xml:space="preserve"> in PP outcomes from </w:t>
            </w:r>
            <w:r w:rsidR="00CD1340">
              <w:rPr>
                <w:rFonts w:asciiTheme="minorHAnsi" w:hAnsiTheme="minorHAnsi" w:cstheme="minorHAnsi"/>
                <w:sz w:val="22"/>
                <w:szCs w:val="22"/>
              </w:rPr>
              <w:t xml:space="preserve">both 2023 and </w:t>
            </w:r>
            <w:r w:rsidR="00723C37">
              <w:rPr>
                <w:rFonts w:asciiTheme="minorHAnsi" w:hAnsiTheme="minorHAnsi" w:cstheme="minorHAnsi"/>
                <w:sz w:val="22"/>
                <w:szCs w:val="22"/>
              </w:rPr>
              <w:t>2024</w:t>
            </w:r>
            <w:r w:rsidR="00580ED3">
              <w:rPr>
                <w:rFonts w:asciiTheme="minorHAnsi" w:hAnsiTheme="minorHAnsi" w:cstheme="minorHAnsi"/>
                <w:sz w:val="22"/>
                <w:szCs w:val="22"/>
              </w:rPr>
              <w:t xml:space="preserve"> </w:t>
            </w:r>
            <w:r w:rsidR="00CD1340">
              <w:rPr>
                <w:rFonts w:asciiTheme="minorHAnsi" w:hAnsiTheme="minorHAnsi" w:cstheme="minorHAnsi"/>
                <w:sz w:val="22"/>
                <w:szCs w:val="22"/>
              </w:rPr>
              <w:t xml:space="preserve">when compared </w:t>
            </w:r>
            <w:r w:rsidR="00580ED3">
              <w:rPr>
                <w:rFonts w:asciiTheme="minorHAnsi" w:hAnsiTheme="minorHAnsi" w:cstheme="minorHAnsi"/>
                <w:sz w:val="22"/>
                <w:szCs w:val="22"/>
              </w:rPr>
              <w:t>to</w:t>
            </w:r>
            <w:r w:rsidR="00723C37">
              <w:rPr>
                <w:rFonts w:asciiTheme="minorHAnsi" w:hAnsiTheme="minorHAnsi" w:cstheme="minorHAnsi"/>
                <w:sz w:val="22"/>
                <w:szCs w:val="22"/>
              </w:rPr>
              <w:t xml:space="preserve"> </w:t>
            </w:r>
            <w:r w:rsidR="00580ED3">
              <w:rPr>
                <w:rFonts w:asciiTheme="minorHAnsi" w:hAnsiTheme="minorHAnsi" w:cstheme="minorHAnsi"/>
                <w:sz w:val="22"/>
                <w:szCs w:val="22"/>
              </w:rPr>
              <w:t>20</w:t>
            </w:r>
            <w:r w:rsidR="00723C37">
              <w:rPr>
                <w:rFonts w:asciiTheme="minorHAnsi" w:hAnsiTheme="minorHAnsi" w:cstheme="minorHAnsi"/>
                <w:sz w:val="22"/>
                <w:szCs w:val="22"/>
              </w:rPr>
              <w:t>25 can be noted</w:t>
            </w:r>
            <w:r w:rsidR="001B15D0">
              <w:rPr>
                <w:rFonts w:asciiTheme="minorHAnsi" w:hAnsiTheme="minorHAnsi" w:cstheme="minorHAnsi"/>
                <w:sz w:val="22"/>
                <w:szCs w:val="22"/>
              </w:rPr>
              <w:t xml:space="preserve"> as needing attention</w:t>
            </w:r>
            <w:r w:rsidR="00723C37">
              <w:rPr>
                <w:rFonts w:asciiTheme="minorHAnsi" w:hAnsiTheme="minorHAnsi" w:cstheme="minorHAnsi"/>
                <w:sz w:val="22"/>
                <w:szCs w:val="22"/>
              </w:rPr>
              <w:t>.</w:t>
            </w:r>
            <w:r w:rsidR="00A0723B">
              <w:rPr>
                <w:rFonts w:asciiTheme="minorHAnsi" w:hAnsiTheme="minorHAnsi" w:cstheme="minorHAnsi"/>
                <w:sz w:val="22"/>
                <w:szCs w:val="22"/>
              </w:rPr>
              <w:t xml:space="preserve"> </w:t>
            </w:r>
            <w:r w:rsidR="005609E0">
              <w:rPr>
                <w:rFonts w:asciiTheme="minorHAnsi" w:hAnsiTheme="minorHAnsi" w:cstheme="minorHAnsi"/>
                <w:sz w:val="22"/>
                <w:szCs w:val="22"/>
              </w:rPr>
              <w:t xml:space="preserve"> This is</w:t>
            </w:r>
            <w:r w:rsidR="000B3E10">
              <w:rPr>
                <w:rFonts w:asciiTheme="minorHAnsi" w:hAnsiTheme="minorHAnsi" w:cstheme="minorHAnsi"/>
                <w:sz w:val="22"/>
                <w:szCs w:val="22"/>
              </w:rPr>
              <w:t xml:space="preserve"> also reflected</w:t>
            </w:r>
            <w:r w:rsidR="005609E0">
              <w:rPr>
                <w:rFonts w:asciiTheme="minorHAnsi" w:hAnsiTheme="minorHAnsi" w:cstheme="minorHAnsi"/>
                <w:sz w:val="22"/>
                <w:szCs w:val="22"/>
              </w:rPr>
              <w:t xml:space="preserve"> Non-PP</w:t>
            </w:r>
            <w:r w:rsidR="00FB4916">
              <w:rPr>
                <w:rFonts w:asciiTheme="minorHAnsi" w:hAnsiTheme="minorHAnsi" w:cstheme="minorHAnsi"/>
                <w:sz w:val="22"/>
                <w:szCs w:val="22"/>
              </w:rPr>
              <w:t xml:space="preserve"> and All pupils</w:t>
            </w:r>
            <w:r w:rsidR="005609E0">
              <w:rPr>
                <w:rFonts w:asciiTheme="minorHAnsi" w:hAnsiTheme="minorHAnsi" w:cstheme="minorHAnsi"/>
                <w:sz w:val="22"/>
                <w:szCs w:val="22"/>
              </w:rPr>
              <w:t xml:space="preserve"> </w:t>
            </w:r>
            <w:r w:rsidR="000B3E10">
              <w:rPr>
                <w:rFonts w:asciiTheme="minorHAnsi" w:hAnsiTheme="minorHAnsi" w:cstheme="minorHAnsi"/>
                <w:sz w:val="22"/>
                <w:szCs w:val="22"/>
              </w:rPr>
              <w:t>declining significantly</w:t>
            </w:r>
            <w:r w:rsidR="005609E0">
              <w:rPr>
                <w:rFonts w:asciiTheme="minorHAnsi" w:hAnsiTheme="minorHAnsi" w:cstheme="minorHAnsi"/>
                <w:sz w:val="22"/>
                <w:szCs w:val="22"/>
              </w:rPr>
              <w:t xml:space="preserve"> across the last three years</w:t>
            </w:r>
            <w:r w:rsidR="00457D42">
              <w:rPr>
                <w:rFonts w:asciiTheme="minorHAnsi" w:hAnsiTheme="minorHAnsi" w:cstheme="minorHAnsi"/>
                <w:sz w:val="22"/>
                <w:szCs w:val="22"/>
              </w:rPr>
              <w:t xml:space="preserve"> (-19% overall</w:t>
            </w:r>
            <w:r w:rsidR="00FB4916">
              <w:rPr>
                <w:rFonts w:asciiTheme="minorHAnsi" w:hAnsiTheme="minorHAnsi" w:cstheme="minorHAnsi"/>
                <w:sz w:val="22"/>
                <w:szCs w:val="22"/>
              </w:rPr>
              <w:t xml:space="preserve"> for both</w:t>
            </w:r>
            <w:r w:rsidR="00457D42">
              <w:rPr>
                <w:rFonts w:asciiTheme="minorHAnsi" w:hAnsiTheme="minorHAnsi" w:cstheme="minorHAnsi"/>
                <w:sz w:val="22"/>
                <w:szCs w:val="22"/>
              </w:rPr>
              <w:t>)</w:t>
            </w:r>
            <w:r w:rsidR="005609E0">
              <w:rPr>
                <w:rFonts w:asciiTheme="minorHAnsi" w:hAnsiTheme="minorHAnsi" w:cstheme="minorHAnsi"/>
                <w:sz w:val="22"/>
                <w:szCs w:val="22"/>
              </w:rPr>
              <w:t xml:space="preserve">.  </w:t>
            </w:r>
          </w:p>
          <w:p w14:paraId="6E66D959" w14:textId="77777777" w:rsidR="009A7C83" w:rsidRDefault="009A7C83" w:rsidP="00741F99">
            <w:pPr>
              <w:pStyle w:val="TableRow"/>
              <w:ind w:left="127" w:right="278" w:firstLine="15"/>
              <w:jc w:val="both"/>
              <w:rPr>
                <w:rFonts w:asciiTheme="minorHAnsi" w:hAnsiTheme="minorHAnsi" w:cstheme="minorHAnsi"/>
                <w:sz w:val="22"/>
                <w:szCs w:val="22"/>
              </w:rPr>
            </w:pPr>
            <w:r>
              <w:rPr>
                <w:rFonts w:asciiTheme="minorHAnsi" w:hAnsiTheme="minorHAnsi" w:cstheme="minorHAnsi"/>
                <w:sz w:val="22"/>
                <w:szCs w:val="22"/>
              </w:rPr>
              <w:t>Contextually,</w:t>
            </w:r>
            <w:r w:rsidR="00FC65F9" w:rsidRPr="00580ED3">
              <w:rPr>
                <w:rFonts w:asciiTheme="minorHAnsi" w:hAnsiTheme="minorHAnsi" w:cstheme="minorHAnsi"/>
                <w:sz w:val="22"/>
                <w:szCs w:val="22"/>
              </w:rPr>
              <w:t xml:space="preserve"> in </w:t>
            </w:r>
            <w:r w:rsidR="00FB4916">
              <w:rPr>
                <w:rFonts w:asciiTheme="minorHAnsi" w:hAnsiTheme="minorHAnsi" w:cstheme="minorHAnsi"/>
                <w:sz w:val="22"/>
                <w:szCs w:val="22"/>
              </w:rPr>
              <w:t>20</w:t>
            </w:r>
            <w:r w:rsidR="003F0FE3" w:rsidRPr="00580ED3">
              <w:rPr>
                <w:rFonts w:asciiTheme="minorHAnsi" w:hAnsiTheme="minorHAnsi" w:cstheme="minorHAnsi"/>
                <w:sz w:val="22"/>
                <w:szCs w:val="22"/>
              </w:rPr>
              <w:t>22-23 there w</w:t>
            </w:r>
            <w:r>
              <w:rPr>
                <w:rFonts w:asciiTheme="minorHAnsi" w:hAnsiTheme="minorHAnsi" w:cstheme="minorHAnsi"/>
                <w:sz w:val="22"/>
                <w:szCs w:val="22"/>
              </w:rPr>
              <w:t xml:space="preserve">ere </w:t>
            </w:r>
            <w:r w:rsidR="003F0FE3" w:rsidRPr="00580ED3">
              <w:rPr>
                <w:rFonts w:asciiTheme="minorHAnsi" w:hAnsiTheme="minorHAnsi" w:cstheme="minorHAnsi"/>
                <w:sz w:val="22"/>
                <w:szCs w:val="22"/>
              </w:rPr>
              <w:t xml:space="preserve">36% PP in our Y6 cohort, </w:t>
            </w:r>
            <w:r w:rsidR="009A5880">
              <w:rPr>
                <w:rFonts w:asciiTheme="minorHAnsi" w:hAnsiTheme="minorHAnsi" w:cstheme="minorHAnsi"/>
                <w:sz w:val="22"/>
                <w:szCs w:val="22"/>
              </w:rPr>
              <w:t>but by</w:t>
            </w:r>
            <w:r w:rsidR="003F0FE3" w:rsidRPr="00580ED3">
              <w:rPr>
                <w:rFonts w:asciiTheme="minorHAnsi" w:hAnsiTheme="minorHAnsi" w:cstheme="minorHAnsi"/>
                <w:sz w:val="22"/>
                <w:szCs w:val="22"/>
              </w:rPr>
              <w:t xml:space="preserve"> </w:t>
            </w:r>
            <w:r w:rsidR="00FB4916">
              <w:rPr>
                <w:rFonts w:asciiTheme="minorHAnsi" w:hAnsiTheme="minorHAnsi" w:cstheme="minorHAnsi"/>
                <w:sz w:val="22"/>
                <w:szCs w:val="22"/>
              </w:rPr>
              <w:t>20</w:t>
            </w:r>
            <w:r w:rsidR="003F0FE3" w:rsidRPr="00580ED3">
              <w:rPr>
                <w:rFonts w:asciiTheme="minorHAnsi" w:hAnsiTheme="minorHAnsi" w:cstheme="minorHAnsi"/>
                <w:sz w:val="22"/>
                <w:szCs w:val="22"/>
              </w:rPr>
              <w:t>24-25, this</w:t>
            </w:r>
            <w:r w:rsidR="009A5880">
              <w:rPr>
                <w:rFonts w:asciiTheme="minorHAnsi" w:hAnsiTheme="minorHAnsi" w:cstheme="minorHAnsi"/>
                <w:sz w:val="22"/>
                <w:szCs w:val="22"/>
              </w:rPr>
              <w:t xml:space="preserve"> had </w:t>
            </w:r>
            <w:r w:rsidR="009A5880" w:rsidRPr="00580ED3">
              <w:rPr>
                <w:rFonts w:asciiTheme="minorHAnsi" w:hAnsiTheme="minorHAnsi" w:cstheme="minorHAnsi"/>
                <w:sz w:val="22"/>
                <w:szCs w:val="22"/>
              </w:rPr>
              <w:t>further</w:t>
            </w:r>
            <w:r w:rsidR="003F0FE3" w:rsidRPr="00580ED3">
              <w:rPr>
                <w:rFonts w:asciiTheme="minorHAnsi" w:hAnsiTheme="minorHAnsi" w:cstheme="minorHAnsi"/>
                <w:sz w:val="22"/>
                <w:szCs w:val="22"/>
              </w:rPr>
              <w:t xml:space="preserve"> increased to 43%.</w:t>
            </w:r>
            <w:r w:rsidR="003F0FE3">
              <w:rPr>
                <w:rFonts w:asciiTheme="minorHAnsi" w:hAnsiTheme="minorHAnsi" w:cstheme="minorHAnsi"/>
                <w:sz w:val="22"/>
                <w:szCs w:val="22"/>
              </w:rPr>
              <w:t xml:space="preserve"> </w:t>
            </w:r>
            <w:r w:rsidR="006A79D3">
              <w:rPr>
                <w:rFonts w:asciiTheme="minorHAnsi" w:hAnsiTheme="minorHAnsi" w:cstheme="minorHAnsi"/>
                <w:sz w:val="22"/>
                <w:szCs w:val="22"/>
              </w:rPr>
              <w:t>In addition to this, our</w:t>
            </w:r>
            <w:r w:rsidR="00A0723B">
              <w:rPr>
                <w:rFonts w:asciiTheme="minorHAnsi" w:hAnsiTheme="minorHAnsi" w:cstheme="minorHAnsi"/>
                <w:sz w:val="22"/>
                <w:szCs w:val="22"/>
              </w:rPr>
              <w:t xml:space="preserve"> cohort of PP children experienc</w:t>
            </w:r>
            <w:r w:rsidR="00047037">
              <w:rPr>
                <w:rFonts w:asciiTheme="minorHAnsi" w:hAnsiTheme="minorHAnsi" w:cstheme="minorHAnsi"/>
                <w:sz w:val="22"/>
                <w:szCs w:val="22"/>
              </w:rPr>
              <w:t>ed</w:t>
            </w:r>
            <w:r w:rsidR="00A0723B">
              <w:rPr>
                <w:rFonts w:asciiTheme="minorHAnsi" w:hAnsiTheme="minorHAnsi" w:cstheme="minorHAnsi"/>
                <w:sz w:val="22"/>
                <w:szCs w:val="22"/>
              </w:rPr>
              <w:t xml:space="preserve"> multifactor disadvantages, including significant SEND, safeguarding concerns and high levels of SEMH issues, also including challenging behaviour. </w:t>
            </w:r>
          </w:p>
          <w:p w14:paraId="415CCBFF" w14:textId="66E6A0E7" w:rsidR="00A0723B" w:rsidRDefault="00A0723B" w:rsidP="00741F99">
            <w:pPr>
              <w:pStyle w:val="TableRow"/>
              <w:ind w:left="127" w:right="278" w:firstLine="15"/>
              <w:jc w:val="both"/>
              <w:rPr>
                <w:rFonts w:asciiTheme="minorHAnsi" w:hAnsiTheme="minorHAnsi" w:cstheme="minorHAnsi"/>
                <w:sz w:val="22"/>
                <w:szCs w:val="22"/>
              </w:rPr>
            </w:pPr>
            <w:r>
              <w:rPr>
                <w:rFonts w:asciiTheme="minorHAnsi" w:hAnsiTheme="minorHAnsi" w:cstheme="minorHAnsi"/>
                <w:sz w:val="22"/>
                <w:szCs w:val="22"/>
              </w:rPr>
              <w:t xml:space="preserve">Mobility was also a significant factor with only 72% of the PP children </w:t>
            </w:r>
            <w:r w:rsidR="00D11C83">
              <w:rPr>
                <w:rFonts w:asciiTheme="minorHAnsi" w:hAnsiTheme="minorHAnsi" w:cstheme="minorHAnsi"/>
                <w:sz w:val="22"/>
                <w:szCs w:val="22"/>
              </w:rPr>
              <w:t>starting</w:t>
            </w:r>
            <w:r>
              <w:rPr>
                <w:rFonts w:asciiTheme="minorHAnsi" w:hAnsiTheme="minorHAnsi" w:cstheme="minorHAnsi"/>
                <w:sz w:val="22"/>
                <w:szCs w:val="22"/>
              </w:rPr>
              <w:t xml:space="preserve"> in our</w:t>
            </w:r>
            <w:r w:rsidR="00D11C83">
              <w:rPr>
                <w:rFonts w:asciiTheme="minorHAnsi" w:hAnsiTheme="minorHAnsi" w:cstheme="minorHAnsi"/>
                <w:sz w:val="22"/>
                <w:szCs w:val="22"/>
              </w:rPr>
              <w:t xml:space="preserve"> </w:t>
            </w:r>
            <w:r>
              <w:rPr>
                <w:rFonts w:asciiTheme="minorHAnsi" w:hAnsiTheme="minorHAnsi" w:cstheme="minorHAnsi"/>
                <w:sz w:val="22"/>
                <w:szCs w:val="22"/>
              </w:rPr>
              <w:t xml:space="preserve">EYFS. EAL acts as another barrier for our PP children (43% of our PP also have EAL as a barrier to learning). </w:t>
            </w:r>
          </w:p>
          <w:p w14:paraId="666D9906" w14:textId="77777777" w:rsidR="00EE4500" w:rsidRDefault="00EE4500" w:rsidP="00741F99">
            <w:pPr>
              <w:pStyle w:val="TableRow"/>
              <w:ind w:left="127" w:right="278" w:firstLine="15"/>
              <w:jc w:val="both"/>
              <w:rPr>
                <w:rFonts w:asciiTheme="minorHAnsi" w:hAnsiTheme="minorHAnsi" w:cstheme="minorHAnsi"/>
                <w:sz w:val="22"/>
                <w:szCs w:val="22"/>
              </w:rPr>
            </w:pPr>
          </w:p>
          <w:tbl>
            <w:tblPr>
              <w:tblStyle w:val="TableGrid"/>
              <w:tblW w:w="8475" w:type="dxa"/>
              <w:tblInd w:w="57" w:type="dxa"/>
              <w:tblLook w:val="04A0" w:firstRow="1" w:lastRow="0" w:firstColumn="1" w:lastColumn="0" w:noHBand="0" w:noVBand="1"/>
            </w:tblPr>
            <w:tblGrid>
              <w:gridCol w:w="924"/>
              <w:gridCol w:w="1134"/>
              <w:gridCol w:w="1134"/>
              <w:gridCol w:w="1134"/>
              <w:gridCol w:w="1134"/>
              <w:gridCol w:w="1002"/>
              <w:gridCol w:w="982"/>
              <w:gridCol w:w="1031"/>
            </w:tblGrid>
            <w:tr w:rsidR="006C28E3" w:rsidRPr="0074117B" w14:paraId="49E094FD" w14:textId="77777777">
              <w:tc>
                <w:tcPr>
                  <w:tcW w:w="924" w:type="dxa"/>
                </w:tcPr>
                <w:p w14:paraId="44FF1B04" w14:textId="77777777" w:rsidR="006C28E3" w:rsidRDefault="006C28E3" w:rsidP="006C28E3">
                  <w:pPr>
                    <w:pStyle w:val="TableRow"/>
                    <w:ind w:left="0"/>
                    <w:rPr>
                      <w:rFonts w:asciiTheme="minorHAnsi" w:hAnsiTheme="minorHAnsi" w:cstheme="minorHAnsi"/>
                      <w:b/>
                      <w:bCs/>
                      <w:sz w:val="28"/>
                      <w:szCs w:val="28"/>
                      <w:u w:val="single"/>
                    </w:rPr>
                  </w:pPr>
                  <w:r w:rsidRPr="0074117B">
                    <w:rPr>
                      <w:rFonts w:asciiTheme="minorHAnsi" w:hAnsiTheme="minorHAnsi" w:cstheme="minorHAnsi"/>
                      <w:b/>
                      <w:bCs/>
                      <w:sz w:val="28"/>
                      <w:szCs w:val="28"/>
                      <w:u w:val="single"/>
                    </w:rPr>
                    <w:t>KS</w:t>
                  </w:r>
                  <w:r>
                    <w:rPr>
                      <w:rFonts w:asciiTheme="minorHAnsi" w:hAnsiTheme="minorHAnsi" w:cstheme="minorHAnsi"/>
                      <w:b/>
                      <w:bCs/>
                      <w:sz w:val="28"/>
                      <w:szCs w:val="28"/>
                      <w:u w:val="single"/>
                    </w:rPr>
                    <w:t>1</w:t>
                  </w:r>
                </w:p>
                <w:p w14:paraId="09BC40DF" w14:textId="77777777" w:rsidR="006C28E3" w:rsidRPr="0074117B" w:rsidRDefault="006C28E3" w:rsidP="006C28E3">
                  <w:pPr>
                    <w:pStyle w:val="TableRow"/>
                    <w:ind w:left="0"/>
                    <w:rPr>
                      <w:rFonts w:asciiTheme="minorHAnsi" w:hAnsiTheme="minorHAnsi" w:cstheme="minorHAnsi"/>
                      <w:b/>
                      <w:bCs/>
                      <w:sz w:val="22"/>
                      <w:szCs w:val="22"/>
                      <w:u w:val="single"/>
                    </w:rPr>
                  </w:pPr>
                  <w:r>
                    <w:rPr>
                      <w:rFonts w:asciiTheme="minorHAnsi" w:hAnsiTheme="minorHAnsi" w:cstheme="minorHAnsi"/>
                      <w:b/>
                      <w:bCs/>
                      <w:sz w:val="16"/>
                      <w:szCs w:val="16"/>
                      <w:u w:val="single"/>
                    </w:rPr>
                    <w:t>WRITING</w:t>
                  </w:r>
                </w:p>
              </w:tc>
              <w:tc>
                <w:tcPr>
                  <w:tcW w:w="1134" w:type="dxa"/>
                  <w:shd w:val="clear" w:color="auto" w:fill="CCC0D9" w:themeFill="accent4" w:themeFillTint="66"/>
                </w:tcPr>
                <w:p w14:paraId="16116B61" w14:textId="77777777" w:rsidR="006C28E3" w:rsidRPr="0074117B" w:rsidRDefault="006C28E3" w:rsidP="006C28E3">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Academy </w:t>
                  </w:r>
                </w:p>
                <w:p w14:paraId="35511CD7" w14:textId="77777777" w:rsidR="006C28E3" w:rsidRPr="0074117B" w:rsidRDefault="006C28E3" w:rsidP="006C28E3">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DAEEF3" w:themeFill="accent5" w:themeFillTint="33"/>
                </w:tcPr>
                <w:p w14:paraId="03CC2B37" w14:textId="77777777" w:rsidR="006C28E3" w:rsidRPr="0074117B" w:rsidRDefault="006C28E3" w:rsidP="006C28E3">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4AA29EEB" w14:textId="77777777" w:rsidR="006C28E3" w:rsidRPr="0074117B" w:rsidRDefault="006C28E3" w:rsidP="006C28E3">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CCC0D9" w:themeFill="accent4" w:themeFillTint="66"/>
                </w:tcPr>
                <w:p w14:paraId="5BB77137" w14:textId="77777777" w:rsidR="006C28E3" w:rsidRPr="0074117B" w:rsidRDefault="006C28E3" w:rsidP="006C28E3">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w:t>
                  </w:r>
                </w:p>
                <w:p w14:paraId="277F2EA3" w14:textId="77777777" w:rsidR="006C28E3" w:rsidRPr="0074117B" w:rsidRDefault="006C28E3" w:rsidP="006C28E3">
                  <w:pPr>
                    <w:pStyle w:val="TableRow"/>
                    <w:ind w:left="0"/>
                    <w:rPr>
                      <w:rFonts w:asciiTheme="minorHAnsi" w:hAnsiTheme="minorHAnsi" w:cstheme="minorHAnsi"/>
                      <w:sz w:val="18"/>
                      <w:szCs w:val="18"/>
                    </w:rPr>
                  </w:pPr>
                  <w:r w:rsidRPr="0074117B">
                    <w:rPr>
                      <w:rFonts w:asciiTheme="minorHAnsi" w:hAnsiTheme="minorHAnsi" w:cstheme="minorHAnsi"/>
                      <w:sz w:val="18"/>
                      <w:szCs w:val="18"/>
                    </w:rPr>
                    <w:t>Non PP</w:t>
                  </w:r>
                </w:p>
              </w:tc>
              <w:tc>
                <w:tcPr>
                  <w:tcW w:w="1134" w:type="dxa"/>
                  <w:shd w:val="clear" w:color="auto" w:fill="DAEEF3" w:themeFill="accent5" w:themeFillTint="33"/>
                </w:tcPr>
                <w:p w14:paraId="552CED05" w14:textId="77777777" w:rsidR="006C28E3" w:rsidRPr="0074117B" w:rsidRDefault="006C28E3" w:rsidP="006C28E3">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378DAF6F" w14:textId="77777777" w:rsidR="006C28E3" w:rsidRPr="0074117B" w:rsidRDefault="006C28E3" w:rsidP="006C28E3">
                  <w:pPr>
                    <w:pStyle w:val="TableRow"/>
                    <w:ind w:left="0"/>
                    <w:rPr>
                      <w:rFonts w:asciiTheme="minorHAnsi" w:hAnsiTheme="minorHAnsi" w:cstheme="minorHAnsi"/>
                      <w:sz w:val="18"/>
                      <w:szCs w:val="18"/>
                    </w:rPr>
                  </w:pPr>
                  <w:r w:rsidRPr="0074117B">
                    <w:rPr>
                      <w:rFonts w:asciiTheme="minorHAnsi" w:hAnsiTheme="minorHAnsi" w:cstheme="minorHAnsi"/>
                      <w:sz w:val="18"/>
                      <w:szCs w:val="18"/>
                    </w:rPr>
                    <w:t>Non PP</w:t>
                  </w:r>
                </w:p>
              </w:tc>
              <w:tc>
                <w:tcPr>
                  <w:tcW w:w="1002" w:type="dxa"/>
                  <w:shd w:val="clear" w:color="auto" w:fill="CCC0D9" w:themeFill="accent4" w:themeFillTint="66"/>
                </w:tcPr>
                <w:p w14:paraId="51900E43" w14:textId="77777777" w:rsidR="006C28E3" w:rsidRPr="0074117B" w:rsidRDefault="006C28E3" w:rsidP="006C28E3">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 PP</w:t>
                  </w:r>
                </w:p>
              </w:tc>
              <w:tc>
                <w:tcPr>
                  <w:tcW w:w="982" w:type="dxa"/>
                  <w:shd w:val="clear" w:color="auto" w:fill="DAEEF3" w:themeFill="accent5" w:themeFillTint="33"/>
                </w:tcPr>
                <w:p w14:paraId="1E80117C" w14:textId="77777777" w:rsidR="006C28E3" w:rsidRPr="0074117B" w:rsidRDefault="006C28E3" w:rsidP="006C28E3">
                  <w:pPr>
                    <w:pStyle w:val="TableRow"/>
                    <w:ind w:left="0"/>
                    <w:rPr>
                      <w:rFonts w:asciiTheme="minorHAnsi" w:hAnsiTheme="minorHAnsi" w:cstheme="minorHAnsi"/>
                      <w:sz w:val="18"/>
                      <w:szCs w:val="18"/>
                    </w:rPr>
                  </w:pPr>
                  <w:r w:rsidRPr="0074117B">
                    <w:rPr>
                      <w:rFonts w:asciiTheme="minorHAnsi" w:hAnsiTheme="minorHAnsi" w:cstheme="minorHAnsi"/>
                      <w:sz w:val="18"/>
                      <w:szCs w:val="18"/>
                    </w:rPr>
                    <w:t>National PP</w:t>
                  </w:r>
                </w:p>
              </w:tc>
              <w:tc>
                <w:tcPr>
                  <w:tcW w:w="1031" w:type="dxa"/>
                  <w:shd w:val="clear" w:color="auto" w:fill="DAEEF3" w:themeFill="accent5" w:themeFillTint="33"/>
                </w:tcPr>
                <w:p w14:paraId="322B802A" w14:textId="77777777" w:rsidR="006C28E3" w:rsidRPr="0074117B" w:rsidRDefault="006C28E3" w:rsidP="006C28E3">
                  <w:pPr>
                    <w:pStyle w:val="TableRow"/>
                    <w:ind w:left="0"/>
                    <w:rPr>
                      <w:rFonts w:asciiTheme="minorHAnsi" w:hAnsiTheme="minorHAnsi" w:cstheme="minorHAnsi"/>
                      <w:sz w:val="18"/>
                      <w:szCs w:val="18"/>
                    </w:rPr>
                  </w:pPr>
                  <w:r>
                    <w:rPr>
                      <w:rFonts w:asciiTheme="minorHAnsi" w:hAnsiTheme="minorHAnsi" w:cstheme="minorHAnsi"/>
                      <w:sz w:val="18"/>
                      <w:szCs w:val="18"/>
                    </w:rPr>
                    <w:t xml:space="preserve">PP </w:t>
                  </w:r>
                  <w:r w:rsidRPr="0074117B">
                    <w:rPr>
                      <w:rFonts w:asciiTheme="minorHAnsi" w:hAnsiTheme="minorHAnsi" w:cstheme="minorHAnsi"/>
                      <w:sz w:val="18"/>
                      <w:szCs w:val="18"/>
                    </w:rPr>
                    <w:t xml:space="preserve">National vs </w:t>
                  </w:r>
                  <w:r>
                    <w:rPr>
                      <w:rFonts w:asciiTheme="minorHAnsi" w:hAnsiTheme="minorHAnsi" w:cstheme="minorHAnsi"/>
                      <w:sz w:val="18"/>
                      <w:szCs w:val="18"/>
                    </w:rPr>
                    <w:t xml:space="preserve"> PP </w:t>
                  </w:r>
                  <w:r w:rsidRPr="0074117B">
                    <w:rPr>
                      <w:rFonts w:asciiTheme="minorHAnsi" w:hAnsiTheme="minorHAnsi" w:cstheme="minorHAnsi"/>
                      <w:sz w:val="18"/>
                      <w:szCs w:val="18"/>
                    </w:rPr>
                    <w:t>Acad gap</w:t>
                  </w:r>
                </w:p>
              </w:tc>
            </w:tr>
            <w:tr w:rsidR="006C28E3" w:rsidRPr="00C11EB3" w14:paraId="5D9CE373" w14:textId="77777777">
              <w:tc>
                <w:tcPr>
                  <w:tcW w:w="924" w:type="dxa"/>
                </w:tcPr>
                <w:p w14:paraId="47C07D8F" w14:textId="77777777" w:rsidR="006C28E3" w:rsidRDefault="006C28E3" w:rsidP="006C28E3">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22-23</w:t>
                  </w:r>
                </w:p>
              </w:tc>
              <w:tc>
                <w:tcPr>
                  <w:tcW w:w="1134" w:type="dxa"/>
                </w:tcPr>
                <w:p w14:paraId="3E9DB403" w14:textId="77777777" w:rsidR="006C28E3" w:rsidRPr="00C11EB3" w:rsidRDefault="006C28E3" w:rsidP="006C28E3">
                  <w:pPr>
                    <w:pStyle w:val="TableRow"/>
                    <w:spacing w:line="360" w:lineRule="auto"/>
                    <w:ind w:left="0"/>
                    <w:rPr>
                      <w:rFonts w:asciiTheme="minorHAnsi" w:hAnsiTheme="minorHAnsi" w:cstheme="minorHAnsi"/>
                      <w:sz w:val="22"/>
                      <w:szCs w:val="22"/>
                    </w:rPr>
                  </w:pPr>
                  <w:r>
                    <w:rPr>
                      <w:rFonts w:asciiTheme="minorHAnsi" w:hAnsiTheme="minorHAnsi" w:cstheme="minorHAnsi"/>
                      <w:sz w:val="22"/>
                      <w:szCs w:val="22"/>
                    </w:rPr>
                    <w:t>28%</w:t>
                  </w:r>
                </w:p>
              </w:tc>
              <w:tc>
                <w:tcPr>
                  <w:tcW w:w="1134" w:type="dxa"/>
                </w:tcPr>
                <w:p w14:paraId="430FA17E" w14:textId="77777777" w:rsidR="006C28E3" w:rsidRPr="00C11EB3"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69%</w:t>
                  </w:r>
                </w:p>
              </w:tc>
              <w:tc>
                <w:tcPr>
                  <w:tcW w:w="1134" w:type="dxa"/>
                </w:tcPr>
                <w:p w14:paraId="49B346C6" w14:textId="77777777" w:rsidR="006C28E3" w:rsidRPr="00C11EB3"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36%</w:t>
                  </w:r>
                </w:p>
              </w:tc>
              <w:tc>
                <w:tcPr>
                  <w:tcW w:w="1134" w:type="dxa"/>
                </w:tcPr>
                <w:p w14:paraId="7DAEF843" w14:textId="77777777" w:rsidR="006C28E3" w:rsidRPr="00C11EB3"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65%</w:t>
                  </w:r>
                </w:p>
              </w:tc>
              <w:tc>
                <w:tcPr>
                  <w:tcW w:w="1002" w:type="dxa"/>
                </w:tcPr>
                <w:p w14:paraId="3C77167B" w14:textId="77777777" w:rsidR="006C28E3" w:rsidRPr="00C11EB3"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13%</w:t>
                  </w:r>
                </w:p>
              </w:tc>
              <w:tc>
                <w:tcPr>
                  <w:tcW w:w="982" w:type="dxa"/>
                </w:tcPr>
                <w:p w14:paraId="3FA63524" w14:textId="77777777" w:rsidR="006C28E3" w:rsidRPr="00C11EB3"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44%</w:t>
                  </w:r>
                </w:p>
              </w:tc>
              <w:tc>
                <w:tcPr>
                  <w:tcW w:w="1031" w:type="dxa"/>
                </w:tcPr>
                <w:p w14:paraId="6651725A" w14:textId="77777777" w:rsidR="006C28E3" w:rsidRPr="00C11EB3"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-31%</w:t>
                  </w:r>
                </w:p>
              </w:tc>
            </w:tr>
            <w:tr w:rsidR="006C28E3" w:rsidRPr="00C11EB3" w14:paraId="69BCA4DA" w14:textId="77777777">
              <w:tc>
                <w:tcPr>
                  <w:tcW w:w="924" w:type="dxa"/>
                </w:tcPr>
                <w:p w14:paraId="66CE9D2C" w14:textId="77777777" w:rsidR="006C28E3" w:rsidRDefault="006C28E3" w:rsidP="006C28E3">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23-24</w:t>
                  </w:r>
                </w:p>
              </w:tc>
              <w:tc>
                <w:tcPr>
                  <w:tcW w:w="1134" w:type="dxa"/>
                </w:tcPr>
                <w:p w14:paraId="1F709E7E" w14:textId="77777777" w:rsidR="006C28E3" w:rsidRPr="00C11EB3"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57%</w:t>
                  </w:r>
                </w:p>
              </w:tc>
              <w:tc>
                <w:tcPr>
                  <w:tcW w:w="1134" w:type="dxa"/>
                </w:tcPr>
                <w:p w14:paraId="3E7D04C4" w14:textId="77777777" w:rsidR="006C28E3" w:rsidRPr="00C11EB3"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134" w:type="dxa"/>
                </w:tcPr>
                <w:p w14:paraId="5D2CA77F" w14:textId="77777777" w:rsidR="006C28E3" w:rsidRPr="00C11EB3"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56%</w:t>
                  </w:r>
                </w:p>
              </w:tc>
              <w:tc>
                <w:tcPr>
                  <w:tcW w:w="1134" w:type="dxa"/>
                </w:tcPr>
                <w:p w14:paraId="15229A3E" w14:textId="77777777" w:rsidR="006C28E3" w:rsidRPr="00C11EB3"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02" w:type="dxa"/>
                </w:tcPr>
                <w:p w14:paraId="6B83ED99" w14:textId="77777777" w:rsidR="006C28E3" w:rsidRPr="00C11EB3"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57%</w:t>
                  </w:r>
                </w:p>
              </w:tc>
              <w:tc>
                <w:tcPr>
                  <w:tcW w:w="982" w:type="dxa"/>
                </w:tcPr>
                <w:p w14:paraId="3F3F05D0" w14:textId="77777777" w:rsidR="006C28E3" w:rsidRPr="00C11EB3"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31" w:type="dxa"/>
                </w:tcPr>
                <w:p w14:paraId="6FCEC085" w14:textId="77777777" w:rsidR="006C28E3" w:rsidRPr="00C11EB3"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w:t>
                  </w:r>
                </w:p>
              </w:tc>
            </w:tr>
            <w:tr w:rsidR="006C28E3" w:rsidRPr="000661A9" w14:paraId="765025D4" w14:textId="77777777">
              <w:tc>
                <w:tcPr>
                  <w:tcW w:w="924" w:type="dxa"/>
                </w:tcPr>
                <w:p w14:paraId="050D26D3" w14:textId="77777777" w:rsidR="006C28E3" w:rsidRDefault="006C28E3" w:rsidP="006C28E3">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24-25</w:t>
                  </w:r>
                </w:p>
              </w:tc>
              <w:tc>
                <w:tcPr>
                  <w:tcW w:w="1134" w:type="dxa"/>
                </w:tcPr>
                <w:p w14:paraId="64972825" w14:textId="77777777" w:rsidR="006C28E3" w:rsidRPr="000661A9"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51</w:t>
                  </w:r>
                </w:p>
              </w:tc>
              <w:tc>
                <w:tcPr>
                  <w:tcW w:w="1134" w:type="dxa"/>
                </w:tcPr>
                <w:p w14:paraId="15EBF5D3" w14:textId="77777777" w:rsidR="006C28E3" w:rsidRPr="000661A9"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134" w:type="dxa"/>
                </w:tcPr>
                <w:p w14:paraId="18426616" w14:textId="77777777" w:rsidR="006C28E3" w:rsidRPr="000661A9"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54%</w:t>
                  </w:r>
                </w:p>
              </w:tc>
              <w:tc>
                <w:tcPr>
                  <w:tcW w:w="1134" w:type="dxa"/>
                </w:tcPr>
                <w:p w14:paraId="465329F1" w14:textId="77777777" w:rsidR="006C28E3" w:rsidRPr="000661A9"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02" w:type="dxa"/>
                </w:tcPr>
                <w:p w14:paraId="7F7CD51E" w14:textId="77777777" w:rsidR="006C28E3" w:rsidRPr="000661A9"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45%</w:t>
                  </w:r>
                </w:p>
              </w:tc>
              <w:tc>
                <w:tcPr>
                  <w:tcW w:w="982" w:type="dxa"/>
                </w:tcPr>
                <w:p w14:paraId="7308E68B" w14:textId="77777777" w:rsidR="006C28E3" w:rsidRPr="000661A9" w:rsidRDefault="006C28E3" w:rsidP="006C28E3">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31" w:type="dxa"/>
                </w:tcPr>
                <w:p w14:paraId="37814C12" w14:textId="77777777" w:rsidR="006C28E3" w:rsidRPr="000661A9" w:rsidRDefault="006C28E3" w:rsidP="006C28E3">
                  <w:pPr>
                    <w:pStyle w:val="TableRow"/>
                    <w:rPr>
                      <w:rFonts w:asciiTheme="minorHAnsi" w:hAnsiTheme="minorHAnsi" w:cstheme="minorHAnsi"/>
                      <w:sz w:val="22"/>
                      <w:szCs w:val="22"/>
                    </w:rPr>
                  </w:pPr>
                  <w:r>
                    <w:rPr>
                      <w:rFonts w:asciiTheme="minorHAnsi" w:hAnsiTheme="minorHAnsi" w:cstheme="minorHAnsi"/>
                      <w:sz w:val="22"/>
                      <w:szCs w:val="22"/>
                    </w:rPr>
                    <w:t>-</w:t>
                  </w:r>
                </w:p>
              </w:tc>
            </w:tr>
          </w:tbl>
          <w:p w14:paraId="7BC8274E" w14:textId="77777777" w:rsidR="006C28E3" w:rsidRPr="00BD734A" w:rsidRDefault="006C28E3" w:rsidP="006C28E3">
            <w:pPr>
              <w:pStyle w:val="TableRow"/>
              <w:ind w:left="0"/>
              <w:jc w:val="both"/>
              <w:rPr>
                <w:rFonts w:asciiTheme="minorHAnsi" w:hAnsiTheme="minorHAnsi" w:cstheme="minorHAnsi"/>
                <w:sz w:val="8"/>
                <w:szCs w:val="8"/>
              </w:rPr>
            </w:pPr>
          </w:p>
          <w:p w14:paraId="6B4A9236" w14:textId="77777777" w:rsidR="006C28E3" w:rsidRDefault="006C28E3" w:rsidP="006C28E3">
            <w:pPr>
              <w:pStyle w:val="TableRow"/>
              <w:ind w:left="127" w:right="136"/>
              <w:jc w:val="both"/>
              <w:rPr>
                <w:rFonts w:asciiTheme="minorHAnsi" w:hAnsiTheme="minorHAnsi" w:cstheme="minorHAnsi"/>
                <w:sz w:val="22"/>
                <w:szCs w:val="22"/>
              </w:rPr>
            </w:pPr>
            <w:r>
              <w:rPr>
                <w:rFonts w:asciiTheme="minorHAnsi" w:hAnsiTheme="minorHAnsi" w:cstheme="minorHAnsi"/>
                <w:sz w:val="22"/>
                <w:szCs w:val="22"/>
              </w:rPr>
              <w:t xml:space="preserve">The table shows decline in writing outcomes for our PP children. </w:t>
            </w:r>
          </w:p>
          <w:p w14:paraId="4898CDC0" w14:textId="291A26AD" w:rsidR="006C28E3" w:rsidRPr="00087038" w:rsidRDefault="006C28E3" w:rsidP="006C28E3">
            <w:pPr>
              <w:pStyle w:val="TableRow"/>
              <w:ind w:left="127" w:right="136"/>
              <w:jc w:val="both"/>
              <w:rPr>
                <w:rFonts w:asciiTheme="minorHAnsi" w:hAnsiTheme="minorHAnsi" w:cstheme="minorHAnsi"/>
                <w:sz w:val="22"/>
                <w:szCs w:val="22"/>
              </w:rPr>
            </w:pPr>
            <w:r>
              <w:rPr>
                <w:rFonts w:asciiTheme="minorHAnsi" w:hAnsiTheme="minorHAnsi" w:cstheme="minorHAnsi"/>
                <w:sz w:val="22"/>
                <w:szCs w:val="22"/>
              </w:rPr>
              <w:t xml:space="preserve">However, as outlines above, there has also been a significant drop in pupil numbers (92 in 2023-24 to 59 in 2024-25) making direct comparisons difficult. Additionally, children </w:t>
            </w:r>
            <w:r w:rsidRPr="00087038">
              <w:rPr>
                <w:rFonts w:asciiTheme="minorHAnsi" w:hAnsiTheme="minorHAnsi" w:cstheme="minorHAnsi"/>
                <w:sz w:val="22"/>
                <w:szCs w:val="22"/>
              </w:rPr>
              <w:t>experienc</w:t>
            </w:r>
            <w:r>
              <w:rPr>
                <w:rFonts w:asciiTheme="minorHAnsi" w:hAnsiTheme="minorHAnsi" w:cstheme="minorHAnsi"/>
                <w:sz w:val="22"/>
                <w:szCs w:val="22"/>
              </w:rPr>
              <w:t>e</w:t>
            </w:r>
            <w:r w:rsidRPr="00087038">
              <w:rPr>
                <w:rFonts w:asciiTheme="minorHAnsi" w:hAnsiTheme="minorHAnsi" w:cstheme="minorHAnsi"/>
                <w:sz w:val="22"/>
                <w:szCs w:val="22"/>
              </w:rPr>
              <w:t xml:space="preserve"> multifactor disadvantages, including safeguarding and SEND, EAL and SEMH issues</w:t>
            </w:r>
            <w:r>
              <w:rPr>
                <w:rFonts w:asciiTheme="minorHAnsi" w:hAnsiTheme="minorHAnsi" w:cstheme="minorHAnsi"/>
                <w:sz w:val="22"/>
                <w:szCs w:val="22"/>
              </w:rPr>
              <w:t>- all of which are rising through our significant change in demographics</w:t>
            </w:r>
            <w:r w:rsidRPr="00087038">
              <w:rPr>
                <w:rFonts w:asciiTheme="minorHAnsi" w:hAnsiTheme="minorHAnsi" w:cstheme="minorHAnsi"/>
                <w:sz w:val="22"/>
                <w:szCs w:val="22"/>
              </w:rPr>
              <w:t>.</w:t>
            </w:r>
          </w:p>
          <w:p w14:paraId="7B4205B9" w14:textId="77777777" w:rsidR="00D11C83" w:rsidRDefault="00D11C83" w:rsidP="00741F99">
            <w:pPr>
              <w:pStyle w:val="TableRow"/>
              <w:ind w:left="127" w:right="278" w:firstLine="15"/>
              <w:jc w:val="both"/>
              <w:rPr>
                <w:rFonts w:asciiTheme="minorHAnsi" w:hAnsiTheme="minorHAnsi" w:cstheme="minorHAnsi"/>
                <w:sz w:val="22"/>
                <w:szCs w:val="22"/>
              </w:rPr>
            </w:pPr>
          </w:p>
          <w:p w14:paraId="1A68C20F" w14:textId="5D0E4E14" w:rsidR="005B7D55" w:rsidRDefault="00FB2CE1" w:rsidP="00D11C83">
            <w:pPr>
              <w:pStyle w:val="TableRow"/>
              <w:spacing w:after="0"/>
              <w:ind w:left="127"/>
              <w:rPr>
                <w:rFonts w:asciiTheme="minorHAnsi" w:hAnsiTheme="minorHAnsi" w:cstheme="minorHAnsi"/>
                <w:sz w:val="22"/>
                <w:szCs w:val="22"/>
              </w:rPr>
            </w:pPr>
            <w:r>
              <w:rPr>
                <w:rFonts w:asciiTheme="minorHAnsi" w:hAnsiTheme="minorHAnsi" w:cstheme="minorHAnsi"/>
                <w:sz w:val="22"/>
                <w:szCs w:val="22"/>
              </w:rPr>
              <w:t>Next steps:</w:t>
            </w:r>
          </w:p>
          <w:p w14:paraId="1E1E965C" w14:textId="65901C7C" w:rsidR="00FB2CE1" w:rsidRDefault="00A07834" w:rsidP="00176A17">
            <w:pPr>
              <w:pStyle w:val="TableRow"/>
              <w:numPr>
                <w:ilvl w:val="0"/>
                <w:numId w:val="37"/>
              </w:numPr>
              <w:spacing w:after="0"/>
              <w:ind w:right="278"/>
              <w:jc w:val="both"/>
              <w:rPr>
                <w:rFonts w:asciiTheme="minorHAnsi" w:hAnsiTheme="minorHAnsi" w:cstheme="minorHAnsi"/>
                <w:sz w:val="22"/>
                <w:szCs w:val="22"/>
              </w:rPr>
            </w:pPr>
            <w:r>
              <w:rPr>
                <w:rFonts w:asciiTheme="minorHAnsi" w:hAnsiTheme="minorHAnsi" w:cstheme="minorHAnsi"/>
                <w:sz w:val="22"/>
                <w:szCs w:val="22"/>
              </w:rPr>
              <w:t>Continue to r</w:t>
            </w:r>
            <w:r w:rsidR="00FB2CE1">
              <w:rPr>
                <w:rFonts w:asciiTheme="minorHAnsi" w:hAnsiTheme="minorHAnsi" w:cstheme="minorHAnsi"/>
                <w:sz w:val="22"/>
                <w:szCs w:val="22"/>
              </w:rPr>
              <w:t>efine</w:t>
            </w:r>
            <w:r>
              <w:rPr>
                <w:rFonts w:asciiTheme="minorHAnsi" w:hAnsiTheme="minorHAnsi" w:cstheme="minorHAnsi"/>
                <w:sz w:val="22"/>
                <w:szCs w:val="22"/>
              </w:rPr>
              <w:t xml:space="preserve"> and embed the </w:t>
            </w:r>
            <w:r w:rsidR="00A12587">
              <w:rPr>
                <w:rFonts w:asciiTheme="minorHAnsi" w:hAnsiTheme="minorHAnsi" w:cstheme="minorHAnsi"/>
                <w:sz w:val="22"/>
                <w:szCs w:val="22"/>
              </w:rPr>
              <w:t>approach to writin</w:t>
            </w:r>
            <w:r>
              <w:rPr>
                <w:rFonts w:asciiTheme="minorHAnsi" w:hAnsiTheme="minorHAnsi" w:cstheme="minorHAnsi"/>
                <w:sz w:val="22"/>
                <w:szCs w:val="22"/>
              </w:rPr>
              <w:t>g</w:t>
            </w:r>
            <w:r w:rsidR="00BD734A">
              <w:rPr>
                <w:rFonts w:asciiTheme="minorHAnsi" w:hAnsiTheme="minorHAnsi" w:cstheme="minorHAnsi"/>
                <w:sz w:val="22"/>
                <w:szCs w:val="22"/>
              </w:rPr>
              <w:t xml:space="preserve"> that was started last academic year</w:t>
            </w:r>
            <w:r>
              <w:rPr>
                <w:rFonts w:asciiTheme="minorHAnsi" w:hAnsiTheme="minorHAnsi" w:cstheme="minorHAnsi"/>
                <w:sz w:val="22"/>
                <w:szCs w:val="22"/>
              </w:rPr>
              <w:t xml:space="preserve"> (an AIP focus in 2024-2025).</w:t>
            </w:r>
          </w:p>
          <w:p w14:paraId="493A0B88" w14:textId="1A111A37" w:rsidR="00A12587" w:rsidRDefault="00A12587" w:rsidP="00176A17">
            <w:pPr>
              <w:pStyle w:val="TableRow"/>
              <w:numPr>
                <w:ilvl w:val="0"/>
                <w:numId w:val="37"/>
              </w:numPr>
              <w:spacing w:after="0"/>
              <w:ind w:right="278"/>
              <w:jc w:val="both"/>
              <w:rPr>
                <w:rFonts w:asciiTheme="minorHAnsi" w:hAnsiTheme="minorHAnsi" w:cstheme="minorHAnsi"/>
                <w:sz w:val="22"/>
                <w:szCs w:val="22"/>
              </w:rPr>
            </w:pPr>
            <w:r>
              <w:rPr>
                <w:rFonts w:asciiTheme="minorHAnsi" w:hAnsiTheme="minorHAnsi" w:cstheme="minorHAnsi"/>
                <w:sz w:val="22"/>
                <w:szCs w:val="22"/>
              </w:rPr>
              <w:t xml:space="preserve">Scaffolding for SEND </w:t>
            </w:r>
            <w:r w:rsidR="00337F4B">
              <w:rPr>
                <w:rFonts w:asciiTheme="minorHAnsi" w:hAnsiTheme="minorHAnsi" w:cstheme="minorHAnsi"/>
                <w:sz w:val="22"/>
                <w:szCs w:val="22"/>
              </w:rPr>
              <w:t xml:space="preserve">needs precision </w:t>
            </w:r>
            <w:r>
              <w:rPr>
                <w:rFonts w:asciiTheme="minorHAnsi" w:hAnsiTheme="minorHAnsi" w:cstheme="minorHAnsi"/>
                <w:sz w:val="22"/>
                <w:szCs w:val="22"/>
              </w:rPr>
              <w:t xml:space="preserve">with use of </w:t>
            </w:r>
            <w:r w:rsidR="00A07834">
              <w:rPr>
                <w:rFonts w:asciiTheme="minorHAnsi" w:hAnsiTheme="minorHAnsi" w:cstheme="minorHAnsi"/>
                <w:sz w:val="22"/>
                <w:szCs w:val="22"/>
              </w:rPr>
              <w:t>W</w:t>
            </w:r>
            <w:r>
              <w:rPr>
                <w:rFonts w:asciiTheme="minorHAnsi" w:hAnsiTheme="minorHAnsi" w:cstheme="minorHAnsi"/>
                <w:sz w:val="22"/>
                <w:szCs w:val="22"/>
              </w:rPr>
              <w:t xml:space="preserve">igit and colourful semantics </w:t>
            </w:r>
            <w:r w:rsidR="00337F4B">
              <w:rPr>
                <w:rFonts w:asciiTheme="minorHAnsi" w:hAnsiTheme="minorHAnsi" w:cstheme="minorHAnsi"/>
                <w:sz w:val="22"/>
                <w:szCs w:val="22"/>
              </w:rPr>
              <w:t xml:space="preserve">to </w:t>
            </w:r>
            <w:r>
              <w:rPr>
                <w:rFonts w:asciiTheme="minorHAnsi" w:hAnsiTheme="minorHAnsi" w:cstheme="minorHAnsi"/>
                <w:sz w:val="22"/>
                <w:szCs w:val="22"/>
              </w:rPr>
              <w:t>support children with multifactor disadvantages</w:t>
            </w:r>
            <w:r w:rsidR="00467E63">
              <w:rPr>
                <w:rFonts w:asciiTheme="minorHAnsi" w:hAnsiTheme="minorHAnsi" w:cstheme="minorHAnsi"/>
                <w:sz w:val="22"/>
                <w:szCs w:val="22"/>
              </w:rPr>
              <w:t xml:space="preserve">. </w:t>
            </w:r>
          </w:p>
          <w:p w14:paraId="66C4236C" w14:textId="6593AC78" w:rsidR="00A12587" w:rsidRDefault="00A12587" w:rsidP="00176A17">
            <w:pPr>
              <w:pStyle w:val="TableRow"/>
              <w:numPr>
                <w:ilvl w:val="0"/>
                <w:numId w:val="37"/>
              </w:numPr>
              <w:spacing w:after="0"/>
              <w:ind w:right="278"/>
              <w:jc w:val="both"/>
              <w:rPr>
                <w:rFonts w:asciiTheme="minorHAnsi" w:hAnsiTheme="minorHAnsi" w:cstheme="minorHAnsi"/>
                <w:sz w:val="22"/>
                <w:szCs w:val="22"/>
              </w:rPr>
            </w:pPr>
            <w:r>
              <w:rPr>
                <w:rFonts w:asciiTheme="minorHAnsi" w:hAnsiTheme="minorHAnsi" w:cstheme="minorHAnsi"/>
                <w:sz w:val="22"/>
                <w:szCs w:val="22"/>
              </w:rPr>
              <w:t xml:space="preserve">Monitoring and evaluation </w:t>
            </w:r>
            <w:r w:rsidR="00A565C1">
              <w:rPr>
                <w:rFonts w:asciiTheme="minorHAnsi" w:hAnsiTheme="minorHAnsi" w:cstheme="minorHAnsi"/>
                <w:sz w:val="22"/>
                <w:szCs w:val="22"/>
              </w:rPr>
              <w:t>will continue to take a half</w:t>
            </w:r>
            <w:r w:rsidR="00337F4B">
              <w:rPr>
                <w:rFonts w:asciiTheme="minorHAnsi" w:hAnsiTheme="minorHAnsi" w:cstheme="minorHAnsi"/>
                <w:sz w:val="22"/>
                <w:szCs w:val="22"/>
              </w:rPr>
              <w:t>-</w:t>
            </w:r>
            <w:r w:rsidR="00A565C1">
              <w:rPr>
                <w:rFonts w:asciiTheme="minorHAnsi" w:hAnsiTheme="minorHAnsi" w:cstheme="minorHAnsi"/>
                <w:sz w:val="22"/>
                <w:szCs w:val="22"/>
              </w:rPr>
              <w:t>termly focus on writing</w:t>
            </w:r>
            <w:r w:rsidR="00337F4B">
              <w:rPr>
                <w:rFonts w:asciiTheme="minorHAnsi" w:hAnsiTheme="minorHAnsi" w:cstheme="minorHAnsi"/>
                <w:sz w:val="22"/>
                <w:szCs w:val="22"/>
              </w:rPr>
              <w:t xml:space="preserve">. </w:t>
            </w:r>
          </w:p>
          <w:p w14:paraId="63A38F5D" w14:textId="383FBACD" w:rsidR="00A565C1" w:rsidRDefault="00A565C1" w:rsidP="00176A17">
            <w:pPr>
              <w:pStyle w:val="TableRow"/>
              <w:numPr>
                <w:ilvl w:val="0"/>
                <w:numId w:val="37"/>
              </w:numPr>
              <w:spacing w:after="0"/>
              <w:ind w:right="278"/>
              <w:jc w:val="both"/>
              <w:rPr>
                <w:rFonts w:asciiTheme="minorHAnsi" w:hAnsiTheme="minorHAnsi" w:cstheme="minorHAnsi"/>
                <w:sz w:val="22"/>
                <w:szCs w:val="22"/>
              </w:rPr>
            </w:pPr>
            <w:r>
              <w:rPr>
                <w:rFonts w:asciiTheme="minorHAnsi" w:hAnsiTheme="minorHAnsi" w:cstheme="minorHAnsi"/>
                <w:sz w:val="22"/>
                <w:szCs w:val="22"/>
              </w:rPr>
              <w:t xml:space="preserve">Whole </w:t>
            </w:r>
            <w:r w:rsidR="00337F4B">
              <w:rPr>
                <w:rFonts w:asciiTheme="minorHAnsi" w:hAnsiTheme="minorHAnsi" w:cstheme="minorHAnsi"/>
                <w:sz w:val="22"/>
                <w:szCs w:val="22"/>
              </w:rPr>
              <w:t>academy</w:t>
            </w:r>
            <w:r>
              <w:rPr>
                <w:rFonts w:asciiTheme="minorHAnsi" w:hAnsiTheme="minorHAnsi" w:cstheme="minorHAnsi"/>
                <w:sz w:val="22"/>
                <w:szCs w:val="22"/>
              </w:rPr>
              <w:t xml:space="preserve"> approach to </w:t>
            </w:r>
            <w:r w:rsidR="0041746A">
              <w:rPr>
                <w:rFonts w:asciiTheme="minorHAnsi" w:hAnsiTheme="minorHAnsi" w:cstheme="minorHAnsi"/>
                <w:sz w:val="22"/>
                <w:szCs w:val="22"/>
              </w:rPr>
              <w:t>the 5</w:t>
            </w:r>
            <w:r w:rsidR="00337F4B">
              <w:rPr>
                <w:rFonts w:asciiTheme="minorHAnsi" w:hAnsiTheme="minorHAnsi" w:cstheme="minorHAnsi"/>
                <w:sz w:val="22"/>
                <w:szCs w:val="22"/>
              </w:rPr>
              <w:t>R</w:t>
            </w:r>
            <w:r w:rsidR="0041746A">
              <w:rPr>
                <w:rFonts w:asciiTheme="minorHAnsi" w:hAnsiTheme="minorHAnsi" w:cstheme="minorHAnsi"/>
                <w:sz w:val="22"/>
                <w:szCs w:val="22"/>
              </w:rPr>
              <w:t xml:space="preserve">’s of action feedback (Tom Sheringham) will be introduced and revisited throughout the academic </w:t>
            </w:r>
            <w:r w:rsidR="00516EC5">
              <w:rPr>
                <w:rFonts w:asciiTheme="minorHAnsi" w:hAnsiTheme="minorHAnsi" w:cstheme="minorHAnsi"/>
                <w:sz w:val="22"/>
                <w:szCs w:val="22"/>
              </w:rPr>
              <w:t>in</w:t>
            </w:r>
            <w:r w:rsidR="0041746A">
              <w:rPr>
                <w:rFonts w:asciiTheme="minorHAnsi" w:hAnsiTheme="minorHAnsi" w:cstheme="minorHAnsi"/>
                <w:sz w:val="22"/>
                <w:szCs w:val="22"/>
              </w:rPr>
              <w:t xml:space="preserve"> high quality CPD and sharing of good practice. </w:t>
            </w:r>
            <w:r w:rsidR="00516EC5">
              <w:rPr>
                <w:rFonts w:asciiTheme="minorHAnsi" w:hAnsiTheme="minorHAnsi" w:cstheme="minorHAnsi"/>
                <w:sz w:val="22"/>
                <w:szCs w:val="22"/>
              </w:rPr>
              <w:t xml:space="preserve"> This will then be closely monitored for impact. </w:t>
            </w:r>
          </w:p>
          <w:p w14:paraId="6B9B2943" w14:textId="77777777" w:rsidR="001D4E97" w:rsidRDefault="0041746A" w:rsidP="00176A17">
            <w:pPr>
              <w:pStyle w:val="TableRow"/>
              <w:numPr>
                <w:ilvl w:val="0"/>
                <w:numId w:val="37"/>
              </w:numPr>
              <w:spacing w:after="0"/>
              <w:ind w:right="278"/>
              <w:jc w:val="both"/>
              <w:rPr>
                <w:rFonts w:asciiTheme="minorHAnsi" w:hAnsiTheme="minorHAnsi" w:cstheme="minorHAnsi"/>
                <w:sz w:val="22"/>
                <w:szCs w:val="22"/>
              </w:rPr>
            </w:pPr>
            <w:r>
              <w:rPr>
                <w:rFonts w:asciiTheme="minorHAnsi" w:hAnsiTheme="minorHAnsi" w:cstheme="minorHAnsi"/>
                <w:sz w:val="22"/>
                <w:szCs w:val="22"/>
              </w:rPr>
              <w:t xml:space="preserve">CPD </w:t>
            </w:r>
            <w:r w:rsidR="00516EC5">
              <w:rPr>
                <w:rFonts w:asciiTheme="minorHAnsi" w:hAnsiTheme="minorHAnsi" w:cstheme="minorHAnsi"/>
                <w:sz w:val="22"/>
                <w:szCs w:val="22"/>
              </w:rPr>
              <w:t>on</w:t>
            </w:r>
            <w:r>
              <w:rPr>
                <w:rFonts w:asciiTheme="minorHAnsi" w:hAnsiTheme="minorHAnsi" w:cstheme="minorHAnsi"/>
                <w:sz w:val="22"/>
                <w:szCs w:val="22"/>
              </w:rPr>
              <w:t xml:space="preserve"> </w:t>
            </w:r>
            <w:r w:rsidR="00D66B59">
              <w:rPr>
                <w:rFonts w:asciiTheme="minorHAnsi" w:hAnsiTheme="minorHAnsi" w:cstheme="minorHAnsi"/>
                <w:sz w:val="22"/>
                <w:szCs w:val="22"/>
              </w:rPr>
              <w:t>refined implementation of disciplinary literacy across all areas of the curriculum with all subject leaders improving their own subject knowledge and monitoring of this</w:t>
            </w:r>
            <w:r w:rsidR="00516EC5">
              <w:rPr>
                <w:rFonts w:asciiTheme="minorHAnsi" w:hAnsiTheme="minorHAnsi" w:cstheme="minorHAnsi"/>
                <w:sz w:val="22"/>
                <w:szCs w:val="22"/>
              </w:rPr>
              <w:t>.</w:t>
            </w:r>
            <w:r w:rsidR="00D66B59">
              <w:rPr>
                <w:rFonts w:asciiTheme="minorHAnsi" w:hAnsiTheme="minorHAnsi" w:cstheme="minorHAnsi"/>
                <w:sz w:val="22"/>
                <w:szCs w:val="22"/>
              </w:rPr>
              <w:t xml:space="preserve"> </w:t>
            </w:r>
          </w:p>
          <w:p w14:paraId="5D56DFB7" w14:textId="6DB1AFB8" w:rsidR="0041746A" w:rsidRDefault="00516EC5" w:rsidP="00176A17">
            <w:pPr>
              <w:pStyle w:val="TableRow"/>
              <w:numPr>
                <w:ilvl w:val="0"/>
                <w:numId w:val="37"/>
              </w:numPr>
              <w:spacing w:after="0"/>
              <w:ind w:right="278"/>
              <w:jc w:val="both"/>
              <w:rPr>
                <w:rFonts w:asciiTheme="minorHAnsi" w:hAnsiTheme="minorHAnsi" w:cstheme="minorHAnsi"/>
                <w:sz w:val="22"/>
                <w:szCs w:val="22"/>
              </w:rPr>
            </w:pPr>
            <w:r>
              <w:rPr>
                <w:rFonts w:asciiTheme="minorHAnsi" w:hAnsiTheme="minorHAnsi" w:cstheme="minorHAnsi"/>
                <w:sz w:val="22"/>
                <w:szCs w:val="22"/>
              </w:rPr>
              <w:t>A</w:t>
            </w:r>
            <w:r w:rsidR="00D66B59">
              <w:rPr>
                <w:rFonts w:asciiTheme="minorHAnsi" w:hAnsiTheme="minorHAnsi" w:cstheme="minorHAnsi"/>
                <w:sz w:val="22"/>
                <w:szCs w:val="22"/>
              </w:rPr>
              <w:t>llowing children to practice writing</w:t>
            </w:r>
            <w:r w:rsidR="001D4E97">
              <w:rPr>
                <w:rFonts w:asciiTheme="minorHAnsi" w:hAnsiTheme="minorHAnsi" w:cstheme="minorHAnsi"/>
                <w:sz w:val="22"/>
                <w:szCs w:val="22"/>
              </w:rPr>
              <w:t>, including editing,</w:t>
            </w:r>
            <w:r w:rsidR="00D66B59">
              <w:rPr>
                <w:rFonts w:asciiTheme="minorHAnsi" w:hAnsiTheme="minorHAnsi" w:cstheme="minorHAnsi"/>
                <w:sz w:val="22"/>
                <w:szCs w:val="22"/>
              </w:rPr>
              <w:t xml:space="preserve"> like experts across the curriculum and establishing </w:t>
            </w:r>
            <w:r w:rsidR="00B70921">
              <w:rPr>
                <w:rFonts w:asciiTheme="minorHAnsi" w:hAnsiTheme="minorHAnsi" w:cstheme="minorHAnsi"/>
                <w:sz w:val="22"/>
                <w:szCs w:val="22"/>
              </w:rPr>
              <w:t xml:space="preserve">high standards of the basics in English through all subjects. </w:t>
            </w:r>
          </w:p>
          <w:p w14:paraId="615F548A" w14:textId="5FD625E0" w:rsidR="00B70921" w:rsidRDefault="00F93BC4" w:rsidP="00176A17">
            <w:pPr>
              <w:pStyle w:val="TableRow"/>
              <w:numPr>
                <w:ilvl w:val="0"/>
                <w:numId w:val="37"/>
              </w:numPr>
              <w:spacing w:after="0"/>
              <w:ind w:right="278"/>
              <w:jc w:val="both"/>
              <w:rPr>
                <w:rFonts w:asciiTheme="minorHAnsi" w:hAnsiTheme="minorHAnsi" w:cstheme="minorHAnsi"/>
                <w:sz w:val="22"/>
                <w:szCs w:val="22"/>
              </w:rPr>
            </w:pPr>
            <w:r>
              <w:rPr>
                <w:rFonts w:asciiTheme="minorHAnsi" w:hAnsiTheme="minorHAnsi" w:cstheme="minorHAnsi"/>
                <w:sz w:val="22"/>
                <w:szCs w:val="22"/>
              </w:rPr>
              <w:t>Application of the</w:t>
            </w:r>
            <w:r w:rsidR="001D4E97">
              <w:rPr>
                <w:rFonts w:asciiTheme="minorHAnsi" w:hAnsiTheme="minorHAnsi" w:cstheme="minorHAnsi"/>
                <w:sz w:val="22"/>
                <w:szCs w:val="22"/>
              </w:rPr>
              <w:t xml:space="preserve"> relevant elements of the DfE W</w:t>
            </w:r>
            <w:r>
              <w:rPr>
                <w:rFonts w:asciiTheme="minorHAnsi" w:hAnsiTheme="minorHAnsi" w:cstheme="minorHAnsi"/>
                <w:sz w:val="22"/>
                <w:szCs w:val="22"/>
              </w:rPr>
              <w:t xml:space="preserve">riting </w:t>
            </w:r>
            <w:r w:rsidR="001D4E97">
              <w:rPr>
                <w:rFonts w:asciiTheme="minorHAnsi" w:hAnsiTheme="minorHAnsi" w:cstheme="minorHAnsi"/>
                <w:sz w:val="22"/>
                <w:szCs w:val="22"/>
              </w:rPr>
              <w:t>F</w:t>
            </w:r>
            <w:r>
              <w:rPr>
                <w:rFonts w:asciiTheme="minorHAnsi" w:hAnsiTheme="minorHAnsi" w:cstheme="minorHAnsi"/>
                <w:sz w:val="22"/>
                <w:szCs w:val="22"/>
              </w:rPr>
              <w:t>rame</w:t>
            </w:r>
            <w:r w:rsidR="00C805D0">
              <w:rPr>
                <w:rFonts w:asciiTheme="minorHAnsi" w:hAnsiTheme="minorHAnsi" w:cstheme="minorHAnsi"/>
                <w:sz w:val="22"/>
                <w:szCs w:val="22"/>
              </w:rPr>
              <w:t>work including focus on handwriting</w:t>
            </w:r>
            <w:r w:rsidR="005A73C8">
              <w:rPr>
                <w:rFonts w:asciiTheme="minorHAnsi" w:hAnsiTheme="minorHAnsi" w:cstheme="minorHAnsi"/>
                <w:sz w:val="22"/>
                <w:szCs w:val="22"/>
              </w:rPr>
              <w:t xml:space="preserve">, </w:t>
            </w:r>
            <w:r w:rsidR="003F176E">
              <w:rPr>
                <w:rFonts w:asciiTheme="minorHAnsi" w:hAnsiTheme="minorHAnsi" w:cstheme="minorHAnsi"/>
                <w:sz w:val="22"/>
                <w:szCs w:val="22"/>
              </w:rPr>
              <w:t>sentence composition (practicing orally composing before writing)</w:t>
            </w:r>
            <w:r w:rsidR="00BD1674">
              <w:rPr>
                <w:rFonts w:asciiTheme="minorHAnsi" w:hAnsiTheme="minorHAnsi" w:cstheme="minorHAnsi"/>
                <w:sz w:val="22"/>
                <w:szCs w:val="22"/>
              </w:rPr>
              <w:t xml:space="preserve"> </w:t>
            </w:r>
            <w:r w:rsidR="00B44F52">
              <w:rPr>
                <w:rFonts w:asciiTheme="minorHAnsi" w:hAnsiTheme="minorHAnsi" w:cstheme="minorHAnsi"/>
                <w:sz w:val="22"/>
                <w:szCs w:val="22"/>
              </w:rPr>
              <w:t xml:space="preserve">and mastering shorter </w:t>
            </w:r>
            <w:r w:rsidR="006A431C">
              <w:rPr>
                <w:rFonts w:asciiTheme="minorHAnsi" w:hAnsiTheme="minorHAnsi" w:cstheme="minorHAnsi"/>
                <w:sz w:val="22"/>
                <w:szCs w:val="22"/>
              </w:rPr>
              <w:t>quality pieces rather than writing at length before they are ready</w:t>
            </w:r>
            <w:r w:rsidR="002E5060">
              <w:rPr>
                <w:rFonts w:asciiTheme="minorHAnsi" w:hAnsiTheme="minorHAnsi" w:cstheme="minorHAnsi"/>
                <w:sz w:val="22"/>
                <w:szCs w:val="22"/>
              </w:rPr>
              <w:t>,</w:t>
            </w:r>
            <w:r w:rsidR="00742FB8">
              <w:rPr>
                <w:rFonts w:asciiTheme="minorHAnsi" w:hAnsiTheme="minorHAnsi" w:cstheme="minorHAnsi"/>
                <w:sz w:val="22"/>
                <w:szCs w:val="22"/>
              </w:rPr>
              <w:t xml:space="preserve"> with the processes of drafting and editing featuring</w:t>
            </w:r>
            <w:r w:rsidR="002E5060">
              <w:rPr>
                <w:rFonts w:asciiTheme="minorHAnsi" w:hAnsiTheme="minorHAnsi" w:cstheme="minorHAnsi"/>
                <w:sz w:val="22"/>
                <w:szCs w:val="22"/>
              </w:rPr>
              <w:t xml:space="preserve"> heavily in teaching and practice. </w:t>
            </w:r>
          </w:p>
          <w:p w14:paraId="2AD2999D" w14:textId="0F13FF7D" w:rsidR="001A7856" w:rsidRDefault="00650A71" w:rsidP="00176A17">
            <w:pPr>
              <w:pStyle w:val="TableRow"/>
              <w:numPr>
                <w:ilvl w:val="0"/>
                <w:numId w:val="37"/>
              </w:numPr>
              <w:spacing w:after="0"/>
              <w:ind w:right="278"/>
              <w:jc w:val="both"/>
              <w:rPr>
                <w:rFonts w:asciiTheme="minorHAnsi" w:hAnsiTheme="minorHAnsi" w:cstheme="minorHAnsi"/>
                <w:sz w:val="22"/>
                <w:szCs w:val="22"/>
              </w:rPr>
            </w:pPr>
            <w:r>
              <w:rPr>
                <w:rFonts w:asciiTheme="minorHAnsi" w:hAnsiTheme="minorHAnsi" w:cstheme="minorHAnsi"/>
                <w:sz w:val="22"/>
                <w:szCs w:val="22"/>
              </w:rPr>
              <w:t xml:space="preserve">Introduction of </w:t>
            </w:r>
            <w:r w:rsidR="00580ED3">
              <w:rPr>
                <w:rFonts w:asciiTheme="minorHAnsi" w:hAnsiTheme="minorHAnsi" w:cstheme="minorHAnsi"/>
                <w:sz w:val="22"/>
                <w:szCs w:val="22"/>
              </w:rPr>
              <w:t>Kinetic</w:t>
            </w:r>
            <w:r>
              <w:rPr>
                <w:rFonts w:asciiTheme="minorHAnsi" w:hAnsiTheme="minorHAnsi" w:cstheme="minorHAnsi"/>
                <w:sz w:val="22"/>
                <w:szCs w:val="22"/>
              </w:rPr>
              <w:t xml:space="preserve"> letters as a whole school approach to handwriting</w:t>
            </w:r>
            <w:r w:rsidR="00580ED3">
              <w:rPr>
                <w:rFonts w:asciiTheme="minorHAnsi" w:hAnsiTheme="minorHAnsi" w:cstheme="minorHAnsi"/>
                <w:sz w:val="22"/>
                <w:szCs w:val="22"/>
              </w:rPr>
              <w:t xml:space="preserve"> and this is </w:t>
            </w:r>
            <w:r>
              <w:rPr>
                <w:rFonts w:asciiTheme="minorHAnsi" w:hAnsiTheme="minorHAnsi" w:cstheme="minorHAnsi"/>
                <w:sz w:val="22"/>
                <w:szCs w:val="22"/>
              </w:rPr>
              <w:t>to be launched in Spring term</w:t>
            </w:r>
            <w:r w:rsidR="001A7856">
              <w:rPr>
                <w:rFonts w:asciiTheme="minorHAnsi" w:hAnsiTheme="minorHAnsi" w:cstheme="minorHAnsi"/>
                <w:sz w:val="22"/>
                <w:szCs w:val="22"/>
              </w:rPr>
              <w:t xml:space="preserve"> in N, R and Year 1</w:t>
            </w:r>
            <w:r>
              <w:rPr>
                <w:rFonts w:asciiTheme="minorHAnsi" w:hAnsiTheme="minorHAnsi" w:cstheme="minorHAnsi"/>
                <w:sz w:val="22"/>
                <w:szCs w:val="22"/>
              </w:rPr>
              <w:t xml:space="preserve">. </w:t>
            </w:r>
          </w:p>
          <w:p w14:paraId="23D8208A" w14:textId="77777777" w:rsidR="00176A17" w:rsidRDefault="00176A17" w:rsidP="00176A17">
            <w:pPr>
              <w:pStyle w:val="TableRow"/>
              <w:numPr>
                <w:ilvl w:val="0"/>
                <w:numId w:val="37"/>
              </w:numPr>
              <w:spacing w:after="0"/>
              <w:ind w:right="278"/>
              <w:jc w:val="both"/>
              <w:rPr>
                <w:rFonts w:asciiTheme="minorHAnsi" w:hAnsiTheme="minorHAnsi" w:cstheme="minorHAnsi"/>
                <w:sz w:val="22"/>
                <w:szCs w:val="22"/>
              </w:rPr>
            </w:pPr>
            <w:r>
              <w:rPr>
                <w:rFonts w:asciiTheme="minorHAnsi" w:hAnsiTheme="minorHAnsi" w:cstheme="minorHAnsi"/>
                <w:sz w:val="22"/>
                <w:szCs w:val="22"/>
              </w:rPr>
              <w:t xml:space="preserve">Handwriting fluency will take a greater focus in EYFS with handwriting being explicitly taught after phonics sessions and opportunities for children to practice in continuous provision alongside additional homework. </w:t>
            </w:r>
          </w:p>
          <w:p w14:paraId="2F9E52AF" w14:textId="33B466A5" w:rsidR="00EA5A85" w:rsidRPr="001A7856" w:rsidRDefault="009F1CD4" w:rsidP="00176A17">
            <w:pPr>
              <w:pStyle w:val="TableRow"/>
              <w:numPr>
                <w:ilvl w:val="0"/>
                <w:numId w:val="37"/>
              </w:numPr>
              <w:spacing w:after="0"/>
              <w:ind w:right="278"/>
              <w:jc w:val="both"/>
              <w:rPr>
                <w:rFonts w:asciiTheme="minorHAnsi" w:hAnsiTheme="minorHAnsi" w:cstheme="minorHAnsi"/>
                <w:sz w:val="22"/>
                <w:szCs w:val="22"/>
              </w:rPr>
            </w:pPr>
            <w:r w:rsidRPr="001A7856">
              <w:rPr>
                <w:rFonts w:asciiTheme="minorHAnsi" w:hAnsiTheme="minorHAnsi" w:cstheme="minorHAnsi"/>
                <w:sz w:val="22"/>
                <w:szCs w:val="22"/>
              </w:rPr>
              <w:t xml:space="preserve">Continued application of </w:t>
            </w:r>
            <w:r w:rsidR="00A77B60" w:rsidRPr="001A7856">
              <w:rPr>
                <w:rFonts w:asciiTheme="minorHAnsi" w:hAnsiTheme="minorHAnsi" w:cstheme="minorHAnsi"/>
                <w:sz w:val="22"/>
                <w:szCs w:val="22"/>
              </w:rPr>
              <w:t>high-quality</w:t>
            </w:r>
            <w:r w:rsidRPr="001A7856">
              <w:rPr>
                <w:rFonts w:asciiTheme="minorHAnsi" w:hAnsiTheme="minorHAnsi" w:cstheme="minorHAnsi"/>
                <w:sz w:val="22"/>
                <w:szCs w:val="22"/>
              </w:rPr>
              <w:t xml:space="preserve"> teaching of Little Wandle phonics and spelling scheme in Y2</w:t>
            </w:r>
            <w:r w:rsidR="000B4D4B" w:rsidRPr="001A7856">
              <w:rPr>
                <w:rFonts w:asciiTheme="minorHAnsi" w:hAnsiTheme="minorHAnsi" w:cstheme="minorHAnsi"/>
                <w:sz w:val="22"/>
                <w:szCs w:val="22"/>
              </w:rPr>
              <w:t xml:space="preserve"> and ensure</w:t>
            </w:r>
            <w:r w:rsidRPr="001A7856">
              <w:rPr>
                <w:rFonts w:asciiTheme="minorHAnsi" w:hAnsiTheme="minorHAnsi" w:cstheme="minorHAnsi"/>
                <w:sz w:val="22"/>
                <w:szCs w:val="22"/>
              </w:rPr>
              <w:t xml:space="preserve"> this will continue to be monitored. </w:t>
            </w:r>
          </w:p>
          <w:p w14:paraId="1B8108B2" w14:textId="2CDC3CFB" w:rsidR="009F1CD4" w:rsidRDefault="005F7FB3" w:rsidP="00176A17">
            <w:pPr>
              <w:pStyle w:val="TableRow"/>
              <w:numPr>
                <w:ilvl w:val="0"/>
                <w:numId w:val="37"/>
              </w:numPr>
              <w:ind w:right="278"/>
              <w:jc w:val="both"/>
              <w:rPr>
                <w:rFonts w:asciiTheme="minorHAnsi" w:hAnsiTheme="minorHAnsi" w:cstheme="minorHAnsi"/>
                <w:sz w:val="22"/>
                <w:szCs w:val="22"/>
              </w:rPr>
            </w:pPr>
            <w:r>
              <w:rPr>
                <w:rFonts w:asciiTheme="minorHAnsi" w:hAnsiTheme="minorHAnsi" w:cstheme="minorHAnsi"/>
                <w:sz w:val="22"/>
                <w:szCs w:val="22"/>
              </w:rPr>
              <w:t xml:space="preserve">Impact of </w:t>
            </w:r>
            <w:r w:rsidR="000B4D4B">
              <w:rPr>
                <w:rFonts w:asciiTheme="minorHAnsi" w:hAnsiTheme="minorHAnsi" w:cstheme="minorHAnsi"/>
                <w:sz w:val="22"/>
                <w:szCs w:val="22"/>
              </w:rPr>
              <w:t>L</w:t>
            </w:r>
            <w:r>
              <w:rPr>
                <w:rFonts w:asciiTheme="minorHAnsi" w:hAnsiTheme="minorHAnsi" w:cstheme="minorHAnsi"/>
                <w:sz w:val="22"/>
                <w:szCs w:val="22"/>
              </w:rPr>
              <w:t xml:space="preserve">ittle Wandle keep up groups to be monitored and tracked </w:t>
            </w:r>
            <w:r w:rsidR="000B4D4B">
              <w:rPr>
                <w:rFonts w:asciiTheme="minorHAnsi" w:hAnsiTheme="minorHAnsi" w:cstheme="minorHAnsi"/>
                <w:sz w:val="22"/>
                <w:szCs w:val="22"/>
              </w:rPr>
              <w:t>regularly</w:t>
            </w:r>
            <w:r>
              <w:rPr>
                <w:rFonts w:asciiTheme="minorHAnsi" w:hAnsiTheme="minorHAnsi" w:cstheme="minorHAnsi"/>
                <w:sz w:val="22"/>
                <w:szCs w:val="22"/>
              </w:rPr>
              <w:t xml:space="preserve"> using provisions</w:t>
            </w:r>
            <w:r w:rsidR="000B4D4B">
              <w:rPr>
                <w:rFonts w:asciiTheme="minorHAnsi" w:hAnsiTheme="minorHAnsi" w:cstheme="minorHAnsi"/>
                <w:sz w:val="22"/>
                <w:szCs w:val="22"/>
              </w:rPr>
              <w:t xml:space="preserve"> in Insight and analysis by leaders</w:t>
            </w:r>
            <w:r>
              <w:rPr>
                <w:rFonts w:asciiTheme="minorHAnsi" w:hAnsiTheme="minorHAnsi" w:cstheme="minorHAnsi"/>
                <w:sz w:val="22"/>
                <w:szCs w:val="22"/>
              </w:rPr>
              <w:t xml:space="preserve">. </w:t>
            </w:r>
          </w:p>
          <w:p w14:paraId="6D654C36" w14:textId="77777777" w:rsidR="005F7FB3" w:rsidRDefault="005F7FB3" w:rsidP="00176A17">
            <w:pPr>
              <w:pStyle w:val="TableRow"/>
              <w:numPr>
                <w:ilvl w:val="0"/>
                <w:numId w:val="37"/>
              </w:numPr>
              <w:spacing w:after="0"/>
              <w:ind w:right="278"/>
              <w:jc w:val="both"/>
              <w:rPr>
                <w:rFonts w:asciiTheme="minorHAnsi" w:hAnsiTheme="minorHAnsi" w:cstheme="minorHAnsi"/>
                <w:sz w:val="22"/>
                <w:szCs w:val="22"/>
              </w:rPr>
            </w:pPr>
            <w:r>
              <w:rPr>
                <w:rFonts w:asciiTheme="minorHAnsi" w:hAnsiTheme="minorHAnsi" w:cstheme="minorHAnsi"/>
                <w:sz w:val="22"/>
                <w:szCs w:val="22"/>
              </w:rPr>
              <w:t xml:space="preserve">Whole school approach to the 5 r’s of action feedback (Tom Sheringham) will be introduced and revisited throughout the academic year through high quality CPD and sharing of good practice. </w:t>
            </w:r>
          </w:p>
          <w:p w14:paraId="28B973A8" w14:textId="7AF462E0" w:rsidR="00D23EAC" w:rsidRDefault="00D23EAC" w:rsidP="00176A17">
            <w:pPr>
              <w:pStyle w:val="TableRow"/>
              <w:numPr>
                <w:ilvl w:val="0"/>
                <w:numId w:val="37"/>
              </w:numPr>
              <w:spacing w:after="0"/>
              <w:ind w:right="278"/>
              <w:jc w:val="both"/>
              <w:rPr>
                <w:rFonts w:asciiTheme="minorHAnsi" w:hAnsiTheme="minorHAnsi" w:cstheme="minorHAnsi"/>
                <w:sz w:val="22"/>
                <w:szCs w:val="22"/>
              </w:rPr>
            </w:pPr>
            <w:r>
              <w:rPr>
                <w:rFonts w:asciiTheme="minorHAnsi" w:hAnsiTheme="minorHAnsi" w:cstheme="minorHAnsi"/>
                <w:sz w:val="22"/>
                <w:szCs w:val="22"/>
              </w:rPr>
              <w:t xml:space="preserve">Colourful semantics will be introduced in EYFS to support composition. </w:t>
            </w:r>
          </w:p>
          <w:p w14:paraId="6CD9A851" w14:textId="0043F9B8" w:rsidR="00BD734A" w:rsidRPr="00EE4500" w:rsidRDefault="00BE3CDD" w:rsidP="00EE4500">
            <w:pPr>
              <w:pStyle w:val="TableRow"/>
              <w:numPr>
                <w:ilvl w:val="0"/>
                <w:numId w:val="37"/>
              </w:numPr>
              <w:spacing w:after="0"/>
              <w:ind w:right="278"/>
              <w:jc w:val="both"/>
              <w:rPr>
                <w:rFonts w:asciiTheme="minorHAnsi" w:hAnsiTheme="minorHAnsi" w:cstheme="minorHAnsi"/>
                <w:sz w:val="22"/>
                <w:szCs w:val="22"/>
              </w:rPr>
            </w:pPr>
            <w:r>
              <w:rPr>
                <w:rFonts w:asciiTheme="minorHAnsi" w:hAnsiTheme="minorHAnsi" w:cstheme="minorHAnsi"/>
                <w:sz w:val="22"/>
                <w:szCs w:val="22"/>
              </w:rPr>
              <w:t>Oral rehearsal will take a greater focus before children are expected to write</w:t>
            </w:r>
            <w:r w:rsidR="00180C3D">
              <w:rPr>
                <w:rFonts w:asciiTheme="minorHAnsi" w:hAnsiTheme="minorHAnsi" w:cstheme="minorHAnsi"/>
                <w:sz w:val="22"/>
                <w:szCs w:val="22"/>
              </w:rPr>
              <w:t xml:space="preserve"> and </w:t>
            </w:r>
            <w:r>
              <w:rPr>
                <w:rFonts w:asciiTheme="minorHAnsi" w:hAnsiTheme="minorHAnsi" w:cstheme="minorHAnsi"/>
                <w:sz w:val="22"/>
                <w:szCs w:val="22"/>
              </w:rPr>
              <w:t xml:space="preserve">this will be explicitly modelled and sentence stems provided to scaffold </w:t>
            </w:r>
            <w:r w:rsidR="00266F47">
              <w:rPr>
                <w:rFonts w:asciiTheme="minorHAnsi" w:hAnsiTheme="minorHAnsi" w:cstheme="minorHAnsi"/>
                <w:sz w:val="22"/>
                <w:szCs w:val="22"/>
              </w:rPr>
              <w:t xml:space="preserve">children where needed. </w:t>
            </w:r>
          </w:p>
        </w:tc>
      </w:tr>
      <w:tr w:rsidR="001F3F26" w:rsidRPr="002E638A" w14:paraId="13DAEB6E" w14:textId="77777777" w:rsidTr="00BE75A7">
        <w:trPr>
          <w:trHeight w:val="841"/>
        </w:trPr>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883BF" w14:textId="6740C98A" w:rsidR="001F3F26" w:rsidRPr="008E3B58" w:rsidRDefault="001F3F26" w:rsidP="001F3F26">
            <w:pPr>
              <w:pStyle w:val="TableRow"/>
              <w:ind w:left="0"/>
              <w:rPr>
                <w:rFonts w:asciiTheme="minorHAnsi" w:hAnsiTheme="minorHAnsi" w:cstheme="minorHAnsi"/>
                <w:sz w:val="22"/>
                <w:szCs w:val="22"/>
              </w:rPr>
            </w:pPr>
            <w:r w:rsidRPr="008E3B58">
              <w:rPr>
                <w:rFonts w:asciiTheme="minorHAnsi" w:hAnsiTheme="minorHAnsi" w:cstheme="minorHAnsi"/>
                <w:sz w:val="22"/>
                <w:szCs w:val="22"/>
              </w:rPr>
              <w:t>Progress</w:t>
            </w:r>
            <w:r w:rsidR="00ED447C" w:rsidRPr="008E3B58">
              <w:rPr>
                <w:rFonts w:asciiTheme="minorHAnsi" w:hAnsiTheme="minorHAnsi" w:cstheme="minorHAnsi"/>
                <w:sz w:val="22"/>
                <w:szCs w:val="22"/>
              </w:rPr>
              <w:t xml:space="preserve"> and attainment </w:t>
            </w:r>
            <w:r w:rsidRPr="008E3B58">
              <w:rPr>
                <w:rFonts w:asciiTheme="minorHAnsi" w:hAnsiTheme="minorHAnsi" w:cstheme="minorHAnsi"/>
                <w:sz w:val="22"/>
                <w:szCs w:val="22"/>
              </w:rPr>
              <w:t xml:space="preserve">in </w:t>
            </w:r>
            <w:r w:rsidRPr="00266F47">
              <w:rPr>
                <w:rFonts w:asciiTheme="minorHAnsi" w:hAnsiTheme="minorHAnsi" w:cstheme="minorHAnsi"/>
                <w:sz w:val="22"/>
                <w:szCs w:val="22"/>
                <w:highlight w:val="cyan"/>
              </w:rPr>
              <w:t>M</w:t>
            </w:r>
            <w:r w:rsidR="00A27979" w:rsidRPr="00266F47">
              <w:rPr>
                <w:rFonts w:asciiTheme="minorHAnsi" w:hAnsiTheme="minorHAnsi" w:cstheme="minorHAnsi"/>
                <w:sz w:val="22"/>
                <w:szCs w:val="22"/>
                <w:highlight w:val="cyan"/>
              </w:rPr>
              <w:t>athematics.</w:t>
            </w:r>
          </w:p>
          <w:p w14:paraId="5219FFBF" w14:textId="77777777" w:rsidR="001F3F26" w:rsidRPr="008E3B58" w:rsidRDefault="001F3F26" w:rsidP="001F3F26">
            <w:pPr>
              <w:pStyle w:val="TableRow"/>
              <w:ind w:left="0"/>
              <w:rPr>
                <w:rFonts w:asciiTheme="minorHAnsi" w:hAnsiTheme="minorHAnsi" w:cstheme="minorHAnsi"/>
                <w:sz w:val="22"/>
                <w:szCs w:val="22"/>
              </w:rPr>
            </w:pPr>
          </w:p>
          <w:p w14:paraId="244CB380" w14:textId="6A796A67" w:rsidR="001F3F26" w:rsidRPr="008E3B58" w:rsidRDefault="001F3F26" w:rsidP="001F3F26">
            <w:pPr>
              <w:pStyle w:val="TableRow"/>
              <w:ind w:left="0"/>
              <w:rPr>
                <w:rFonts w:asciiTheme="minorHAnsi" w:hAnsiTheme="minorHAnsi" w:cstheme="minorHAnsi"/>
                <w:sz w:val="22"/>
                <w:szCs w:val="22"/>
              </w:rPr>
            </w:pPr>
            <w:r w:rsidRPr="008E3B58">
              <w:rPr>
                <w:rFonts w:asciiTheme="minorHAnsi" w:hAnsiTheme="minorHAnsi" w:cstheme="minorHAnsi"/>
                <w:sz w:val="22"/>
                <w:szCs w:val="22"/>
              </w:rPr>
              <w:t xml:space="preserve">Achieve in-line with national average </w:t>
            </w:r>
            <w:r w:rsidR="00ED447C" w:rsidRPr="008E3B58">
              <w:rPr>
                <w:rFonts w:asciiTheme="minorHAnsi" w:hAnsiTheme="minorHAnsi" w:cstheme="minorHAnsi"/>
                <w:sz w:val="22"/>
                <w:szCs w:val="22"/>
              </w:rPr>
              <w:t xml:space="preserve">attainment </w:t>
            </w:r>
            <w:r w:rsidRPr="008E3B58">
              <w:rPr>
                <w:rFonts w:asciiTheme="minorHAnsi" w:hAnsiTheme="minorHAnsi" w:cstheme="minorHAnsi"/>
                <w:sz w:val="22"/>
                <w:szCs w:val="22"/>
              </w:rPr>
              <w:t>measures in KS2 Maths.</w:t>
            </w:r>
          </w:p>
        </w:tc>
        <w:tc>
          <w:tcPr>
            <w:tcW w:w="8647" w:type="dxa"/>
            <w:tcBorders>
              <w:top w:val="single" w:sz="4" w:space="0" w:color="000000"/>
              <w:left w:val="single" w:sz="4" w:space="0" w:color="000000"/>
              <w:bottom w:val="single" w:sz="4" w:space="0" w:color="000000"/>
              <w:right w:val="single" w:sz="4" w:space="0" w:color="000000"/>
            </w:tcBorders>
          </w:tcPr>
          <w:tbl>
            <w:tblPr>
              <w:tblStyle w:val="TableGrid"/>
              <w:tblW w:w="8475" w:type="dxa"/>
              <w:tblInd w:w="57" w:type="dxa"/>
              <w:tblLook w:val="04A0" w:firstRow="1" w:lastRow="0" w:firstColumn="1" w:lastColumn="0" w:noHBand="0" w:noVBand="1"/>
            </w:tblPr>
            <w:tblGrid>
              <w:gridCol w:w="924"/>
              <w:gridCol w:w="1134"/>
              <w:gridCol w:w="1134"/>
              <w:gridCol w:w="1134"/>
              <w:gridCol w:w="1134"/>
              <w:gridCol w:w="1002"/>
              <w:gridCol w:w="982"/>
              <w:gridCol w:w="1031"/>
            </w:tblGrid>
            <w:tr w:rsidR="00AC4B17" w:rsidRPr="0074117B" w14:paraId="30CF2C49" w14:textId="77777777">
              <w:tc>
                <w:tcPr>
                  <w:tcW w:w="924" w:type="dxa"/>
                </w:tcPr>
                <w:p w14:paraId="35AB2ED9" w14:textId="6160D4D7" w:rsidR="00AC4B17" w:rsidRDefault="00AC4B17" w:rsidP="00AC4B17">
                  <w:pPr>
                    <w:pStyle w:val="TableRow"/>
                    <w:ind w:left="0"/>
                    <w:rPr>
                      <w:rFonts w:asciiTheme="minorHAnsi" w:hAnsiTheme="minorHAnsi" w:cstheme="minorHAnsi"/>
                      <w:b/>
                      <w:bCs/>
                      <w:sz w:val="28"/>
                      <w:szCs w:val="28"/>
                      <w:u w:val="single"/>
                    </w:rPr>
                  </w:pPr>
                  <w:r w:rsidRPr="0074117B">
                    <w:rPr>
                      <w:rFonts w:asciiTheme="minorHAnsi" w:hAnsiTheme="minorHAnsi" w:cstheme="minorHAnsi"/>
                      <w:b/>
                      <w:bCs/>
                      <w:sz w:val="28"/>
                      <w:szCs w:val="28"/>
                      <w:u w:val="single"/>
                    </w:rPr>
                    <w:t>KS</w:t>
                  </w:r>
                  <w:r>
                    <w:rPr>
                      <w:rFonts w:asciiTheme="minorHAnsi" w:hAnsiTheme="minorHAnsi" w:cstheme="minorHAnsi"/>
                      <w:b/>
                      <w:bCs/>
                      <w:sz w:val="28"/>
                      <w:szCs w:val="28"/>
                      <w:u w:val="single"/>
                    </w:rPr>
                    <w:t>2</w:t>
                  </w:r>
                </w:p>
                <w:p w14:paraId="033109E3" w14:textId="33F40737" w:rsidR="00AC4B17" w:rsidRPr="0074117B" w:rsidRDefault="00AC4B17" w:rsidP="00AC4B17">
                  <w:pPr>
                    <w:pStyle w:val="TableRow"/>
                    <w:ind w:left="0"/>
                    <w:rPr>
                      <w:rFonts w:asciiTheme="minorHAnsi" w:hAnsiTheme="minorHAnsi" w:cstheme="minorHAnsi"/>
                      <w:b/>
                      <w:bCs/>
                      <w:sz w:val="22"/>
                      <w:szCs w:val="22"/>
                      <w:u w:val="single"/>
                    </w:rPr>
                  </w:pPr>
                  <w:r>
                    <w:rPr>
                      <w:rFonts w:asciiTheme="minorHAnsi" w:hAnsiTheme="minorHAnsi" w:cstheme="minorHAnsi"/>
                      <w:b/>
                      <w:bCs/>
                      <w:sz w:val="16"/>
                      <w:szCs w:val="16"/>
                      <w:u w:val="single"/>
                    </w:rPr>
                    <w:t xml:space="preserve">MATHS </w:t>
                  </w:r>
                </w:p>
              </w:tc>
              <w:tc>
                <w:tcPr>
                  <w:tcW w:w="1134" w:type="dxa"/>
                  <w:shd w:val="clear" w:color="auto" w:fill="CCC0D9" w:themeFill="accent4" w:themeFillTint="66"/>
                </w:tcPr>
                <w:p w14:paraId="0B54EEC8" w14:textId="77777777" w:rsidR="00AC4B17" w:rsidRPr="0074117B" w:rsidRDefault="00AC4B17" w:rsidP="00AC4B1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Academy </w:t>
                  </w:r>
                </w:p>
                <w:p w14:paraId="545933AB" w14:textId="77777777" w:rsidR="00AC4B17" w:rsidRPr="0074117B" w:rsidRDefault="00AC4B17" w:rsidP="00AC4B17">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DAEEF3" w:themeFill="accent5" w:themeFillTint="33"/>
                </w:tcPr>
                <w:p w14:paraId="7D1FFCC0" w14:textId="77777777" w:rsidR="00AC4B17" w:rsidRPr="0074117B" w:rsidRDefault="00AC4B17" w:rsidP="00AC4B1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4F305A45" w14:textId="77777777" w:rsidR="00AC4B17" w:rsidRPr="0074117B" w:rsidRDefault="00AC4B17" w:rsidP="00AC4B17">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CCC0D9" w:themeFill="accent4" w:themeFillTint="66"/>
                </w:tcPr>
                <w:p w14:paraId="0D03E11C" w14:textId="77777777" w:rsidR="00AC4B17" w:rsidRPr="0074117B" w:rsidRDefault="00AC4B17" w:rsidP="00AC4B17">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w:t>
                  </w:r>
                </w:p>
                <w:p w14:paraId="68DFB30E" w14:textId="288294B7" w:rsidR="00AC4B17" w:rsidRPr="0074117B" w:rsidRDefault="00EE4500" w:rsidP="00AC4B17">
                  <w:pPr>
                    <w:pStyle w:val="TableRow"/>
                    <w:ind w:left="0"/>
                    <w:rPr>
                      <w:rFonts w:asciiTheme="minorHAnsi" w:hAnsiTheme="minorHAnsi" w:cstheme="minorHAnsi"/>
                      <w:sz w:val="18"/>
                      <w:szCs w:val="18"/>
                    </w:rPr>
                  </w:pPr>
                  <w:r w:rsidRPr="0074117B">
                    <w:rPr>
                      <w:rFonts w:asciiTheme="minorHAnsi" w:hAnsiTheme="minorHAnsi" w:cstheme="minorHAnsi"/>
                      <w:sz w:val="18"/>
                      <w:szCs w:val="18"/>
                    </w:rPr>
                    <w:t>Non-PP</w:t>
                  </w:r>
                </w:p>
              </w:tc>
              <w:tc>
                <w:tcPr>
                  <w:tcW w:w="1134" w:type="dxa"/>
                  <w:shd w:val="clear" w:color="auto" w:fill="DAEEF3" w:themeFill="accent5" w:themeFillTint="33"/>
                </w:tcPr>
                <w:p w14:paraId="68E50FA7" w14:textId="77777777" w:rsidR="00AC4B17" w:rsidRPr="0074117B" w:rsidRDefault="00AC4B17" w:rsidP="00AC4B1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36966544" w14:textId="137E8DC2" w:rsidR="00AC4B17" w:rsidRPr="0074117B" w:rsidRDefault="00EE4500" w:rsidP="00AC4B17">
                  <w:pPr>
                    <w:pStyle w:val="TableRow"/>
                    <w:ind w:left="0"/>
                    <w:rPr>
                      <w:rFonts w:asciiTheme="minorHAnsi" w:hAnsiTheme="minorHAnsi" w:cstheme="minorHAnsi"/>
                      <w:sz w:val="18"/>
                      <w:szCs w:val="18"/>
                    </w:rPr>
                  </w:pPr>
                  <w:r w:rsidRPr="0074117B">
                    <w:rPr>
                      <w:rFonts w:asciiTheme="minorHAnsi" w:hAnsiTheme="minorHAnsi" w:cstheme="minorHAnsi"/>
                      <w:sz w:val="18"/>
                      <w:szCs w:val="18"/>
                    </w:rPr>
                    <w:t>Non-PP</w:t>
                  </w:r>
                </w:p>
              </w:tc>
              <w:tc>
                <w:tcPr>
                  <w:tcW w:w="1002" w:type="dxa"/>
                  <w:shd w:val="clear" w:color="auto" w:fill="CCC0D9" w:themeFill="accent4" w:themeFillTint="66"/>
                </w:tcPr>
                <w:p w14:paraId="42B7B540" w14:textId="77777777" w:rsidR="00AC4B17" w:rsidRPr="0074117B" w:rsidRDefault="00AC4B17" w:rsidP="00AC4B17">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 PP</w:t>
                  </w:r>
                </w:p>
              </w:tc>
              <w:tc>
                <w:tcPr>
                  <w:tcW w:w="982" w:type="dxa"/>
                  <w:shd w:val="clear" w:color="auto" w:fill="DAEEF3" w:themeFill="accent5" w:themeFillTint="33"/>
                </w:tcPr>
                <w:p w14:paraId="1CB12009" w14:textId="77777777" w:rsidR="00AC4B17" w:rsidRPr="0074117B" w:rsidRDefault="00AC4B17" w:rsidP="00AC4B17">
                  <w:pPr>
                    <w:pStyle w:val="TableRow"/>
                    <w:ind w:left="0"/>
                    <w:rPr>
                      <w:rFonts w:asciiTheme="minorHAnsi" w:hAnsiTheme="minorHAnsi" w:cstheme="minorHAnsi"/>
                      <w:sz w:val="18"/>
                      <w:szCs w:val="18"/>
                    </w:rPr>
                  </w:pPr>
                  <w:r w:rsidRPr="0074117B">
                    <w:rPr>
                      <w:rFonts w:asciiTheme="minorHAnsi" w:hAnsiTheme="minorHAnsi" w:cstheme="minorHAnsi"/>
                      <w:sz w:val="18"/>
                      <w:szCs w:val="18"/>
                    </w:rPr>
                    <w:t>National PP</w:t>
                  </w:r>
                </w:p>
              </w:tc>
              <w:tc>
                <w:tcPr>
                  <w:tcW w:w="1031" w:type="dxa"/>
                  <w:shd w:val="clear" w:color="auto" w:fill="DAEEF3" w:themeFill="accent5" w:themeFillTint="33"/>
                </w:tcPr>
                <w:p w14:paraId="5226AD32" w14:textId="7CD1D83A" w:rsidR="00AC4B17" w:rsidRPr="0074117B" w:rsidRDefault="00AC4B17" w:rsidP="00AC4B17">
                  <w:pPr>
                    <w:pStyle w:val="TableRow"/>
                    <w:ind w:left="0"/>
                    <w:rPr>
                      <w:rFonts w:asciiTheme="minorHAnsi" w:hAnsiTheme="minorHAnsi" w:cstheme="minorHAnsi"/>
                      <w:sz w:val="18"/>
                      <w:szCs w:val="18"/>
                    </w:rPr>
                  </w:pPr>
                  <w:r>
                    <w:rPr>
                      <w:rFonts w:asciiTheme="minorHAnsi" w:hAnsiTheme="minorHAnsi" w:cstheme="minorHAnsi"/>
                      <w:sz w:val="18"/>
                      <w:szCs w:val="18"/>
                    </w:rPr>
                    <w:t xml:space="preserve">PP </w:t>
                  </w:r>
                  <w:r w:rsidRPr="0074117B">
                    <w:rPr>
                      <w:rFonts w:asciiTheme="minorHAnsi" w:hAnsiTheme="minorHAnsi" w:cstheme="minorHAnsi"/>
                      <w:sz w:val="18"/>
                      <w:szCs w:val="18"/>
                    </w:rPr>
                    <w:t xml:space="preserve">National </w:t>
                  </w:r>
                  <w:r w:rsidR="00EE4500" w:rsidRPr="0074117B">
                    <w:rPr>
                      <w:rFonts w:asciiTheme="minorHAnsi" w:hAnsiTheme="minorHAnsi" w:cstheme="minorHAnsi"/>
                      <w:sz w:val="18"/>
                      <w:szCs w:val="18"/>
                    </w:rPr>
                    <w:t xml:space="preserve">vs </w:t>
                  </w:r>
                  <w:r w:rsidR="00EE4500">
                    <w:rPr>
                      <w:rFonts w:asciiTheme="minorHAnsi" w:hAnsiTheme="minorHAnsi" w:cstheme="minorHAnsi"/>
                      <w:sz w:val="18"/>
                      <w:szCs w:val="18"/>
                    </w:rPr>
                    <w:t>PP</w:t>
                  </w:r>
                  <w:r>
                    <w:rPr>
                      <w:rFonts w:asciiTheme="minorHAnsi" w:hAnsiTheme="minorHAnsi" w:cstheme="minorHAnsi"/>
                      <w:sz w:val="18"/>
                      <w:szCs w:val="18"/>
                    </w:rPr>
                    <w:t xml:space="preserve"> </w:t>
                  </w:r>
                  <w:r w:rsidRPr="0074117B">
                    <w:rPr>
                      <w:rFonts w:asciiTheme="minorHAnsi" w:hAnsiTheme="minorHAnsi" w:cstheme="minorHAnsi"/>
                      <w:sz w:val="18"/>
                      <w:szCs w:val="18"/>
                    </w:rPr>
                    <w:t>Acad</w:t>
                  </w:r>
                  <w:r w:rsidR="00EE4500">
                    <w:rPr>
                      <w:rFonts w:asciiTheme="minorHAnsi" w:hAnsiTheme="minorHAnsi" w:cstheme="minorHAnsi"/>
                      <w:sz w:val="18"/>
                      <w:szCs w:val="18"/>
                    </w:rPr>
                    <w:t>emy</w:t>
                  </w:r>
                  <w:r w:rsidRPr="0074117B">
                    <w:rPr>
                      <w:rFonts w:asciiTheme="minorHAnsi" w:hAnsiTheme="minorHAnsi" w:cstheme="minorHAnsi"/>
                      <w:sz w:val="18"/>
                      <w:szCs w:val="18"/>
                    </w:rPr>
                    <w:t xml:space="preserve"> gap</w:t>
                  </w:r>
                </w:p>
              </w:tc>
            </w:tr>
            <w:tr w:rsidR="00AC4B17" w:rsidRPr="00C11EB3" w14:paraId="3BA84275" w14:textId="77777777">
              <w:tc>
                <w:tcPr>
                  <w:tcW w:w="924" w:type="dxa"/>
                </w:tcPr>
                <w:p w14:paraId="16E2AD2F" w14:textId="77777777" w:rsidR="00AC4B17" w:rsidRDefault="00AC4B17" w:rsidP="00AC4B1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22-23</w:t>
                  </w:r>
                </w:p>
              </w:tc>
              <w:tc>
                <w:tcPr>
                  <w:tcW w:w="1134" w:type="dxa"/>
                </w:tcPr>
                <w:p w14:paraId="111AB48D" w14:textId="371C7FCB" w:rsidR="00AC4B17" w:rsidRPr="00C11EB3" w:rsidRDefault="008636F9" w:rsidP="00AC4B17">
                  <w:pPr>
                    <w:pStyle w:val="TableRow"/>
                    <w:spacing w:line="360" w:lineRule="auto"/>
                    <w:ind w:left="0"/>
                    <w:rPr>
                      <w:rFonts w:asciiTheme="minorHAnsi" w:hAnsiTheme="minorHAnsi" w:cstheme="minorHAnsi"/>
                      <w:sz w:val="22"/>
                      <w:szCs w:val="22"/>
                    </w:rPr>
                  </w:pPr>
                  <w:r>
                    <w:rPr>
                      <w:rFonts w:asciiTheme="minorHAnsi" w:hAnsiTheme="minorHAnsi" w:cstheme="minorHAnsi"/>
                      <w:sz w:val="22"/>
                      <w:szCs w:val="22"/>
                    </w:rPr>
                    <w:t>67</w:t>
                  </w:r>
                  <w:r w:rsidR="002934DF">
                    <w:rPr>
                      <w:rFonts w:asciiTheme="minorHAnsi" w:hAnsiTheme="minorHAnsi" w:cstheme="minorHAnsi"/>
                      <w:sz w:val="22"/>
                      <w:szCs w:val="22"/>
                    </w:rPr>
                    <w:t>%</w:t>
                  </w:r>
                </w:p>
              </w:tc>
              <w:tc>
                <w:tcPr>
                  <w:tcW w:w="1134" w:type="dxa"/>
                </w:tcPr>
                <w:p w14:paraId="488D3BD8" w14:textId="5B5F5DB8" w:rsidR="00AC4B17" w:rsidRPr="00C11EB3" w:rsidRDefault="00982BCB" w:rsidP="00AC4B17">
                  <w:pPr>
                    <w:pStyle w:val="TableRow"/>
                    <w:ind w:left="0"/>
                    <w:rPr>
                      <w:rFonts w:asciiTheme="minorHAnsi" w:hAnsiTheme="minorHAnsi" w:cstheme="minorHAnsi"/>
                      <w:sz w:val="22"/>
                      <w:szCs w:val="22"/>
                    </w:rPr>
                  </w:pPr>
                  <w:r>
                    <w:rPr>
                      <w:rFonts w:asciiTheme="minorHAnsi" w:hAnsiTheme="minorHAnsi" w:cstheme="minorHAnsi"/>
                      <w:sz w:val="22"/>
                      <w:szCs w:val="22"/>
                    </w:rPr>
                    <w:t>73</w:t>
                  </w:r>
                  <w:r w:rsidR="002934DF">
                    <w:rPr>
                      <w:rFonts w:asciiTheme="minorHAnsi" w:hAnsiTheme="minorHAnsi" w:cstheme="minorHAnsi"/>
                      <w:sz w:val="22"/>
                      <w:szCs w:val="22"/>
                    </w:rPr>
                    <w:t>%</w:t>
                  </w:r>
                </w:p>
              </w:tc>
              <w:tc>
                <w:tcPr>
                  <w:tcW w:w="1134" w:type="dxa"/>
                </w:tcPr>
                <w:p w14:paraId="6D3DB744" w14:textId="749B46EA" w:rsidR="00AC4B17" w:rsidRPr="00C11EB3" w:rsidRDefault="00A07A17" w:rsidP="00AC4B17">
                  <w:pPr>
                    <w:pStyle w:val="TableRow"/>
                    <w:ind w:left="0"/>
                    <w:rPr>
                      <w:rFonts w:asciiTheme="minorHAnsi" w:hAnsiTheme="minorHAnsi" w:cstheme="minorHAnsi"/>
                      <w:sz w:val="22"/>
                      <w:szCs w:val="22"/>
                    </w:rPr>
                  </w:pPr>
                  <w:r>
                    <w:rPr>
                      <w:rFonts w:asciiTheme="minorHAnsi" w:hAnsiTheme="minorHAnsi" w:cstheme="minorHAnsi"/>
                      <w:sz w:val="22"/>
                      <w:szCs w:val="22"/>
                    </w:rPr>
                    <w:t>72</w:t>
                  </w:r>
                  <w:r w:rsidR="002934DF">
                    <w:rPr>
                      <w:rFonts w:asciiTheme="minorHAnsi" w:hAnsiTheme="minorHAnsi" w:cstheme="minorHAnsi"/>
                      <w:sz w:val="22"/>
                      <w:szCs w:val="22"/>
                    </w:rPr>
                    <w:t>%</w:t>
                  </w:r>
                </w:p>
              </w:tc>
              <w:tc>
                <w:tcPr>
                  <w:tcW w:w="1134" w:type="dxa"/>
                </w:tcPr>
                <w:p w14:paraId="73AC97D2" w14:textId="03FC6E81" w:rsidR="00AC4B17" w:rsidRPr="00C11EB3" w:rsidRDefault="00301C08" w:rsidP="00AC4B17">
                  <w:pPr>
                    <w:pStyle w:val="TableRow"/>
                    <w:ind w:left="0"/>
                    <w:rPr>
                      <w:rFonts w:asciiTheme="minorHAnsi" w:hAnsiTheme="minorHAnsi" w:cstheme="minorHAnsi"/>
                      <w:sz w:val="22"/>
                      <w:szCs w:val="22"/>
                    </w:rPr>
                  </w:pPr>
                  <w:r>
                    <w:rPr>
                      <w:rFonts w:asciiTheme="minorHAnsi" w:hAnsiTheme="minorHAnsi" w:cstheme="minorHAnsi"/>
                      <w:sz w:val="22"/>
                      <w:szCs w:val="22"/>
                    </w:rPr>
                    <w:t>79</w:t>
                  </w:r>
                  <w:r w:rsidR="002934DF">
                    <w:rPr>
                      <w:rFonts w:asciiTheme="minorHAnsi" w:hAnsiTheme="minorHAnsi" w:cstheme="minorHAnsi"/>
                      <w:sz w:val="22"/>
                      <w:szCs w:val="22"/>
                    </w:rPr>
                    <w:t>%</w:t>
                  </w:r>
                </w:p>
              </w:tc>
              <w:tc>
                <w:tcPr>
                  <w:tcW w:w="1002" w:type="dxa"/>
                </w:tcPr>
                <w:p w14:paraId="3F4957B0" w14:textId="06280922" w:rsidR="00AC4B17" w:rsidRPr="00C11EB3" w:rsidRDefault="00A07A17" w:rsidP="00AC4B17">
                  <w:pPr>
                    <w:pStyle w:val="TableRow"/>
                    <w:ind w:left="0"/>
                    <w:rPr>
                      <w:rFonts w:asciiTheme="minorHAnsi" w:hAnsiTheme="minorHAnsi" w:cstheme="minorHAnsi"/>
                      <w:sz w:val="22"/>
                      <w:szCs w:val="22"/>
                    </w:rPr>
                  </w:pPr>
                  <w:r>
                    <w:rPr>
                      <w:rFonts w:asciiTheme="minorHAnsi" w:hAnsiTheme="minorHAnsi" w:cstheme="minorHAnsi"/>
                      <w:sz w:val="22"/>
                      <w:szCs w:val="22"/>
                    </w:rPr>
                    <w:t>56</w:t>
                  </w:r>
                  <w:r w:rsidR="002934DF">
                    <w:rPr>
                      <w:rFonts w:asciiTheme="minorHAnsi" w:hAnsiTheme="minorHAnsi" w:cstheme="minorHAnsi"/>
                      <w:sz w:val="22"/>
                      <w:szCs w:val="22"/>
                    </w:rPr>
                    <w:t>%</w:t>
                  </w:r>
                </w:p>
              </w:tc>
              <w:tc>
                <w:tcPr>
                  <w:tcW w:w="982" w:type="dxa"/>
                </w:tcPr>
                <w:p w14:paraId="7BB5D346" w14:textId="48F30EA7" w:rsidR="00AC4B17" w:rsidRPr="00C11EB3" w:rsidRDefault="00637EBA" w:rsidP="00AC4B17">
                  <w:pPr>
                    <w:pStyle w:val="TableRow"/>
                    <w:ind w:left="0"/>
                    <w:rPr>
                      <w:rFonts w:asciiTheme="minorHAnsi" w:hAnsiTheme="minorHAnsi" w:cstheme="minorHAnsi"/>
                      <w:sz w:val="22"/>
                      <w:szCs w:val="22"/>
                    </w:rPr>
                  </w:pPr>
                  <w:r>
                    <w:rPr>
                      <w:rFonts w:asciiTheme="minorHAnsi" w:hAnsiTheme="minorHAnsi" w:cstheme="minorHAnsi"/>
                      <w:sz w:val="22"/>
                      <w:szCs w:val="22"/>
                    </w:rPr>
                    <w:t>59</w:t>
                  </w:r>
                  <w:r w:rsidR="002934DF">
                    <w:rPr>
                      <w:rFonts w:asciiTheme="minorHAnsi" w:hAnsiTheme="minorHAnsi" w:cstheme="minorHAnsi"/>
                      <w:sz w:val="22"/>
                      <w:szCs w:val="22"/>
                    </w:rPr>
                    <w:t>%</w:t>
                  </w:r>
                </w:p>
              </w:tc>
              <w:tc>
                <w:tcPr>
                  <w:tcW w:w="1031" w:type="dxa"/>
                </w:tcPr>
                <w:p w14:paraId="09772A8E" w14:textId="7BC8F3EB" w:rsidR="00AC4B17" w:rsidRPr="00C11EB3" w:rsidRDefault="006A22EB" w:rsidP="00AC4B17">
                  <w:pPr>
                    <w:pStyle w:val="TableRow"/>
                    <w:ind w:left="0"/>
                    <w:rPr>
                      <w:rFonts w:asciiTheme="minorHAnsi" w:hAnsiTheme="minorHAnsi" w:cstheme="minorHAnsi"/>
                      <w:sz w:val="22"/>
                      <w:szCs w:val="22"/>
                    </w:rPr>
                  </w:pPr>
                  <w:r>
                    <w:rPr>
                      <w:rFonts w:asciiTheme="minorHAnsi" w:hAnsiTheme="minorHAnsi" w:cstheme="minorHAnsi"/>
                      <w:sz w:val="22"/>
                      <w:szCs w:val="22"/>
                    </w:rPr>
                    <w:t>-3%</w:t>
                  </w:r>
                </w:p>
              </w:tc>
            </w:tr>
            <w:tr w:rsidR="00AC4B17" w:rsidRPr="00C11EB3" w14:paraId="4BA7FF16" w14:textId="77777777">
              <w:tc>
                <w:tcPr>
                  <w:tcW w:w="924" w:type="dxa"/>
                </w:tcPr>
                <w:p w14:paraId="410A572C" w14:textId="77777777" w:rsidR="00AC4B17" w:rsidRDefault="00AC4B17" w:rsidP="00AC4B1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23-24</w:t>
                  </w:r>
                </w:p>
              </w:tc>
              <w:tc>
                <w:tcPr>
                  <w:tcW w:w="1134" w:type="dxa"/>
                </w:tcPr>
                <w:p w14:paraId="44BF1690" w14:textId="2F860A70" w:rsidR="00AC4B17" w:rsidRPr="00C11EB3" w:rsidRDefault="008636F9" w:rsidP="00AC4B17">
                  <w:pPr>
                    <w:pStyle w:val="TableRow"/>
                    <w:ind w:left="0"/>
                    <w:rPr>
                      <w:rFonts w:asciiTheme="minorHAnsi" w:hAnsiTheme="minorHAnsi" w:cstheme="minorHAnsi"/>
                      <w:sz w:val="22"/>
                      <w:szCs w:val="22"/>
                    </w:rPr>
                  </w:pPr>
                  <w:r>
                    <w:rPr>
                      <w:rFonts w:asciiTheme="minorHAnsi" w:hAnsiTheme="minorHAnsi" w:cstheme="minorHAnsi"/>
                      <w:sz w:val="22"/>
                      <w:szCs w:val="22"/>
                    </w:rPr>
                    <w:t>66</w:t>
                  </w:r>
                  <w:r w:rsidR="002934DF">
                    <w:rPr>
                      <w:rFonts w:asciiTheme="minorHAnsi" w:hAnsiTheme="minorHAnsi" w:cstheme="minorHAnsi"/>
                      <w:sz w:val="22"/>
                      <w:szCs w:val="22"/>
                    </w:rPr>
                    <w:t>%</w:t>
                  </w:r>
                </w:p>
              </w:tc>
              <w:tc>
                <w:tcPr>
                  <w:tcW w:w="1134" w:type="dxa"/>
                </w:tcPr>
                <w:p w14:paraId="71D17B82" w14:textId="4EB1E027" w:rsidR="00AC4B17" w:rsidRPr="00C11EB3" w:rsidRDefault="005202CD" w:rsidP="00AC4B17">
                  <w:pPr>
                    <w:pStyle w:val="TableRow"/>
                    <w:ind w:left="0"/>
                    <w:rPr>
                      <w:rFonts w:asciiTheme="minorHAnsi" w:hAnsiTheme="minorHAnsi" w:cstheme="minorHAnsi"/>
                      <w:sz w:val="22"/>
                      <w:szCs w:val="22"/>
                    </w:rPr>
                  </w:pPr>
                  <w:r>
                    <w:rPr>
                      <w:rFonts w:asciiTheme="minorHAnsi" w:hAnsiTheme="minorHAnsi" w:cstheme="minorHAnsi"/>
                      <w:sz w:val="22"/>
                      <w:szCs w:val="22"/>
                    </w:rPr>
                    <w:t>73</w:t>
                  </w:r>
                  <w:r w:rsidR="00F978A3">
                    <w:rPr>
                      <w:rFonts w:asciiTheme="minorHAnsi" w:hAnsiTheme="minorHAnsi" w:cstheme="minorHAnsi"/>
                      <w:sz w:val="22"/>
                      <w:szCs w:val="22"/>
                    </w:rPr>
                    <w:t>%</w:t>
                  </w:r>
                </w:p>
              </w:tc>
              <w:tc>
                <w:tcPr>
                  <w:tcW w:w="1134" w:type="dxa"/>
                </w:tcPr>
                <w:p w14:paraId="0C7C2B55" w14:textId="18F125CA" w:rsidR="00AC4B17" w:rsidRPr="00C11EB3" w:rsidRDefault="00A07A17" w:rsidP="00AC4B17">
                  <w:pPr>
                    <w:pStyle w:val="TableRow"/>
                    <w:ind w:left="0"/>
                    <w:rPr>
                      <w:rFonts w:asciiTheme="minorHAnsi" w:hAnsiTheme="minorHAnsi" w:cstheme="minorHAnsi"/>
                      <w:sz w:val="22"/>
                      <w:szCs w:val="22"/>
                    </w:rPr>
                  </w:pPr>
                  <w:r>
                    <w:rPr>
                      <w:rFonts w:asciiTheme="minorHAnsi" w:hAnsiTheme="minorHAnsi" w:cstheme="minorHAnsi"/>
                      <w:sz w:val="22"/>
                      <w:szCs w:val="22"/>
                    </w:rPr>
                    <w:t>70</w:t>
                  </w:r>
                  <w:r w:rsidR="00F978A3">
                    <w:rPr>
                      <w:rFonts w:asciiTheme="minorHAnsi" w:hAnsiTheme="minorHAnsi" w:cstheme="minorHAnsi"/>
                      <w:sz w:val="22"/>
                      <w:szCs w:val="22"/>
                    </w:rPr>
                    <w:t>%</w:t>
                  </w:r>
                </w:p>
              </w:tc>
              <w:tc>
                <w:tcPr>
                  <w:tcW w:w="1134" w:type="dxa"/>
                </w:tcPr>
                <w:p w14:paraId="12970E29" w14:textId="76438641" w:rsidR="00AC4B17" w:rsidRPr="00C11EB3" w:rsidRDefault="00301C08" w:rsidP="00AC4B17">
                  <w:pPr>
                    <w:pStyle w:val="TableRow"/>
                    <w:ind w:left="0"/>
                    <w:rPr>
                      <w:rFonts w:asciiTheme="minorHAnsi" w:hAnsiTheme="minorHAnsi" w:cstheme="minorHAnsi"/>
                      <w:sz w:val="22"/>
                      <w:szCs w:val="22"/>
                    </w:rPr>
                  </w:pPr>
                  <w:r>
                    <w:rPr>
                      <w:rFonts w:asciiTheme="minorHAnsi" w:hAnsiTheme="minorHAnsi" w:cstheme="minorHAnsi"/>
                      <w:sz w:val="22"/>
                      <w:szCs w:val="22"/>
                    </w:rPr>
                    <w:t>79</w:t>
                  </w:r>
                  <w:r w:rsidR="00F978A3">
                    <w:rPr>
                      <w:rFonts w:asciiTheme="minorHAnsi" w:hAnsiTheme="minorHAnsi" w:cstheme="minorHAnsi"/>
                      <w:sz w:val="22"/>
                      <w:szCs w:val="22"/>
                    </w:rPr>
                    <w:t>%</w:t>
                  </w:r>
                </w:p>
              </w:tc>
              <w:tc>
                <w:tcPr>
                  <w:tcW w:w="1002" w:type="dxa"/>
                </w:tcPr>
                <w:p w14:paraId="4806E9CD" w14:textId="17825D95" w:rsidR="00AC4B17" w:rsidRPr="00C11EB3" w:rsidRDefault="002934DF" w:rsidP="00AC4B17">
                  <w:pPr>
                    <w:pStyle w:val="TableRow"/>
                    <w:ind w:left="0"/>
                    <w:rPr>
                      <w:rFonts w:asciiTheme="minorHAnsi" w:hAnsiTheme="minorHAnsi" w:cstheme="minorHAnsi"/>
                      <w:sz w:val="22"/>
                      <w:szCs w:val="22"/>
                    </w:rPr>
                  </w:pPr>
                  <w:r>
                    <w:rPr>
                      <w:rFonts w:asciiTheme="minorHAnsi" w:hAnsiTheme="minorHAnsi" w:cstheme="minorHAnsi"/>
                      <w:sz w:val="22"/>
                      <w:szCs w:val="22"/>
                    </w:rPr>
                    <w:t>60</w:t>
                  </w:r>
                  <w:r w:rsidR="00F978A3">
                    <w:rPr>
                      <w:rFonts w:asciiTheme="minorHAnsi" w:hAnsiTheme="minorHAnsi" w:cstheme="minorHAnsi"/>
                      <w:sz w:val="22"/>
                      <w:szCs w:val="22"/>
                    </w:rPr>
                    <w:t>%</w:t>
                  </w:r>
                </w:p>
              </w:tc>
              <w:tc>
                <w:tcPr>
                  <w:tcW w:w="982" w:type="dxa"/>
                </w:tcPr>
                <w:p w14:paraId="4C442C12" w14:textId="7F4CDB3E" w:rsidR="00AC4B17" w:rsidRPr="00C11EB3" w:rsidRDefault="00637EBA" w:rsidP="00AC4B17">
                  <w:pPr>
                    <w:pStyle w:val="TableRow"/>
                    <w:ind w:left="0"/>
                    <w:rPr>
                      <w:rFonts w:asciiTheme="minorHAnsi" w:hAnsiTheme="minorHAnsi" w:cstheme="minorHAnsi"/>
                      <w:sz w:val="22"/>
                      <w:szCs w:val="22"/>
                    </w:rPr>
                  </w:pPr>
                  <w:r>
                    <w:rPr>
                      <w:rFonts w:asciiTheme="minorHAnsi" w:hAnsiTheme="minorHAnsi" w:cstheme="minorHAnsi"/>
                      <w:sz w:val="22"/>
                      <w:szCs w:val="22"/>
                    </w:rPr>
                    <w:t>59</w:t>
                  </w:r>
                  <w:r w:rsidR="00F978A3">
                    <w:rPr>
                      <w:rFonts w:asciiTheme="minorHAnsi" w:hAnsiTheme="minorHAnsi" w:cstheme="minorHAnsi"/>
                      <w:sz w:val="22"/>
                      <w:szCs w:val="22"/>
                    </w:rPr>
                    <w:t>%</w:t>
                  </w:r>
                </w:p>
              </w:tc>
              <w:tc>
                <w:tcPr>
                  <w:tcW w:w="1031" w:type="dxa"/>
                </w:tcPr>
                <w:p w14:paraId="6E5B9D21" w14:textId="223307A8" w:rsidR="00AC4B17" w:rsidRPr="00C11EB3" w:rsidRDefault="006A22EB" w:rsidP="00AC4B17">
                  <w:pPr>
                    <w:pStyle w:val="TableRow"/>
                    <w:ind w:left="0"/>
                    <w:rPr>
                      <w:rFonts w:asciiTheme="minorHAnsi" w:hAnsiTheme="minorHAnsi" w:cstheme="minorHAnsi"/>
                      <w:sz w:val="22"/>
                      <w:szCs w:val="22"/>
                    </w:rPr>
                  </w:pPr>
                  <w:r>
                    <w:rPr>
                      <w:rFonts w:asciiTheme="minorHAnsi" w:hAnsiTheme="minorHAnsi" w:cstheme="minorHAnsi"/>
                      <w:sz w:val="22"/>
                      <w:szCs w:val="22"/>
                    </w:rPr>
                    <w:t>+1%</w:t>
                  </w:r>
                </w:p>
              </w:tc>
            </w:tr>
            <w:tr w:rsidR="00AC4B17" w:rsidRPr="000661A9" w14:paraId="5972D253" w14:textId="77777777">
              <w:tc>
                <w:tcPr>
                  <w:tcW w:w="924" w:type="dxa"/>
                </w:tcPr>
                <w:p w14:paraId="06F1D1D4" w14:textId="77777777" w:rsidR="00AC4B17" w:rsidRDefault="00AC4B17" w:rsidP="00AC4B1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24-25</w:t>
                  </w:r>
                </w:p>
              </w:tc>
              <w:tc>
                <w:tcPr>
                  <w:tcW w:w="1134" w:type="dxa"/>
                </w:tcPr>
                <w:p w14:paraId="060B5589" w14:textId="4283C99E" w:rsidR="00AC4B17" w:rsidRPr="000661A9" w:rsidRDefault="008636F9" w:rsidP="00AC4B17">
                  <w:pPr>
                    <w:pStyle w:val="TableRow"/>
                    <w:ind w:left="0"/>
                    <w:rPr>
                      <w:rFonts w:asciiTheme="minorHAnsi" w:hAnsiTheme="minorHAnsi" w:cstheme="minorHAnsi"/>
                      <w:sz w:val="22"/>
                      <w:szCs w:val="22"/>
                    </w:rPr>
                  </w:pPr>
                  <w:r>
                    <w:rPr>
                      <w:rFonts w:asciiTheme="minorHAnsi" w:hAnsiTheme="minorHAnsi" w:cstheme="minorHAnsi"/>
                      <w:sz w:val="22"/>
                      <w:szCs w:val="22"/>
                    </w:rPr>
                    <w:t>70</w:t>
                  </w:r>
                  <w:r w:rsidR="00F978A3">
                    <w:rPr>
                      <w:rFonts w:asciiTheme="minorHAnsi" w:hAnsiTheme="minorHAnsi" w:cstheme="minorHAnsi"/>
                      <w:sz w:val="22"/>
                      <w:szCs w:val="22"/>
                    </w:rPr>
                    <w:t>%</w:t>
                  </w:r>
                </w:p>
              </w:tc>
              <w:tc>
                <w:tcPr>
                  <w:tcW w:w="1134" w:type="dxa"/>
                </w:tcPr>
                <w:p w14:paraId="7BDD1FFD" w14:textId="54DA820C" w:rsidR="00AC4B17" w:rsidRPr="000661A9" w:rsidRDefault="00301C08" w:rsidP="00AC4B17">
                  <w:pPr>
                    <w:pStyle w:val="TableRow"/>
                    <w:ind w:left="0"/>
                    <w:rPr>
                      <w:rFonts w:asciiTheme="minorHAnsi" w:hAnsiTheme="minorHAnsi" w:cstheme="minorHAnsi"/>
                      <w:sz w:val="22"/>
                      <w:szCs w:val="22"/>
                    </w:rPr>
                  </w:pPr>
                  <w:r>
                    <w:rPr>
                      <w:rFonts w:asciiTheme="minorHAnsi" w:hAnsiTheme="minorHAnsi" w:cstheme="minorHAnsi"/>
                      <w:sz w:val="22"/>
                      <w:szCs w:val="22"/>
                    </w:rPr>
                    <w:t>7</w:t>
                  </w:r>
                  <w:r w:rsidR="008636F9">
                    <w:rPr>
                      <w:rFonts w:asciiTheme="minorHAnsi" w:hAnsiTheme="minorHAnsi" w:cstheme="minorHAnsi"/>
                      <w:sz w:val="22"/>
                      <w:szCs w:val="22"/>
                    </w:rPr>
                    <w:t>3</w:t>
                  </w:r>
                  <w:r w:rsidR="00F978A3">
                    <w:rPr>
                      <w:rFonts w:asciiTheme="minorHAnsi" w:hAnsiTheme="minorHAnsi" w:cstheme="minorHAnsi"/>
                      <w:sz w:val="22"/>
                      <w:szCs w:val="22"/>
                    </w:rPr>
                    <w:t>%</w:t>
                  </w:r>
                </w:p>
              </w:tc>
              <w:tc>
                <w:tcPr>
                  <w:tcW w:w="1134" w:type="dxa"/>
                </w:tcPr>
                <w:p w14:paraId="6D212817" w14:textId="5DBBE36B" w:rsidR="00AC4B17" w:rsidRPr="000661A9" w:rsidRDefault="002934DF" w:rsidP="00AC4B17">
                  <w:pPr>
                    <w:pStyle w:val="TableRow"/>
                    <w:ind w:left="0"/>
                    <w:rPr>
                      <w:rFonts w:asciiTheme="minorHAnsi" w:hAnsiTheme="minorHAnsi" w:cstheme="minorHAnsi"/>
                      <w:sz w:val="22"/>
                      <w:szCs w:val="22"/>
                    </w:rPr>
                  </w:pPr>
                  <w:r>
                    <w:rPr>
                      <w:rFonts w:asciiTheme="minorHAnsi" w:hAnsiTheme="minorHAnsi" w:cstheme="minorHAnsi"/>
                      <w:sz w:val="22"/>
                      <w:szCs w:val="22"/>
                    </w:rPr>
                    <w:t>83</w:t>
                  </w:r>
                  <w:r w:rsidR="00F978A3">
                    <w:rPr>
                      <w:rFonts w:asciiTheme="minorHAnsi" w:hAnsiTheme="minorHAnsi" w:cstheme="minorHAnsi"/>
                      <w:sz w:val="22"/>
                      <w:szCs w:val="22"/>
                    </w:rPr>
                    <w:t>%</w:t>
                  </w:r>
                </w:p>
              </w:tc>
              <w:tc>
                <w:tcPr>
                  <w:tcW w:w="1134" w:type="dxa"/>
                </w:tcPr>
                <w:p w14:paraId="2C0BEBE0" w14:textId="0C1070A4" w:rsidR="00AC4B17" w:rsidRPr="000661A9" w:rsidRDefault="00301C08" w:rsidP="00AC4B17">
                  <w:pPr>
                    <w:pStyle w:val="TableRow"/>
                    <w:ind w:left="0"/>
                    <w:rPr>
                      <w:rFonts w:asciiTheme="minorHAnsi" w:hAnsiTheme="minorHAnsi" w:cstheme="minorHAnsi"/>
                      <w:sz w:val="22"/>
                      <w:szCs w:val="22"/>
                    </w:rPr>
                  </w:pPr>
                  <w:r>
                    <w:rPr>
                      <w:rFonts w:asciiTheme="minorHAnsi" w:hAnsiTheme="minorHAnsi" w:cstheme="minorHAnsi"/>
                      <w:sz w:val="22"/>
                      <w:szCs w:val="22"/>
                    </w:rPr>
                    <w:t>80</w:t>
                  </w:r>
                  <w:r w:rsidR="00F978A3">
                    <w:rPr>
                      <w:rFonts w:asciiTheme="minorHAnsi" w:hAnsiTheme="minorHAnsi" w:cstheme="minorHAnsi"/>
                      <w:sz w:val="22"/>
                      <w:szCs w:val="22"/>
                    </w:rPr>
                    <w:t>%</w:t>
                  </w:r>
                </w:p>
              </w:tc>
              <w:tc>
                <w:tcPr>
                  <w:tcW w:w="1002" w:type="dxa"/>
                </w:tcPr>
                <w:p w14:paraId="6064AB0B" w14:textId="6DBE0536" w:rsidR="00AC4B17" w:rsidRPr="000661A9" w:rsidRDefault="002934DF" w:rsidP="00AC4B17">
                  <w:pPr>
                    <w:pStyle w:val="TableRow"/>
                    <w:ind w:left="0"/>
                    <w:rPr>
                      <w:rFonts w:asciiTheme="minorHAnsi" w:hAnsiTheme="minorHAnsi" w:cstheme="minorHAnsi"/>
                      <w:sz w:val="22"/>
                      <w:szCs w:val="22"/>
                    </w:rPr>
                  </w:pPr>
                  <w:r>
                    <w:rPr>
                      <w:rFonts w:asciiTheme="minorHAnsi" w:hAnsiTheme="minorHAnsi" w:cstheme="minorHAnsi"/>
                      <w:sz w:val="22"/>
                      <w:szCs w:val="22"/>
                    </w:rPr>
                    <w:t>53</w:t>
                  </w:r>
                  <w:r w:rsidR="00F978A3">
                    <w:rPr>
                      <w:rFonts w:asciiTheme="minorHAnsi" w:hAnsiTheme="minorHAnsi" w:cstheme="minorHAnsi"/>
                      <w:sz w:val="22"/>
                      <w:szCs w:val="22"/>
                    </w:rPr>
                    <w:t>%</w:t>
                  </w:r>
                </w:p>
              </w:tc>
              <w:tc>
                <w:tcPr>
                  <w:tcW w:w="982" w:type="dxa"/>
                </w:tcPr>
                <w:p w14:paraId="1102A774" w14:textId="2DDAED51" w:rsidR="00AC4B17" w:rsidRPr="000661A9" w:rsidRDefault="00637EBA" w:rsidP="00AC4B17">
                  <w:pPr>
                    <w:pStyle w:val="TableRow"/>
                    <w:ind w:left="0"/>
                    <w:rPr>
                      <w:rFonts w:asciiTheme="minorHAnsi" w:hAnsiTheme="minorHAnsi" w:cstheme="minorHAnsi"/>
                      <w:sz w:val="22"/>
                      <w:szCs w:val="22"/>
                    </w:rPr>
                  </w:pPr>
                  <w:r>
                    <w:rPr>
                      <w:rFonts w:asciiTheme="minorHAnsi" w:hAnsiTheme="minorHAnsi" w:cstheme="minorHAnsi"/>
                      <w:sz w:val="22"/>
                      <w:szCs w:val="22"/>
                    </w:rPr>
                    <w:t>61</w:t>
                  </w:r>
                  <w:r w:rsidR="00F978A3">
                    <w:rPr>
                      <w:rFonts w:asciiTheme="minorHAnsi" w:hAnsiTheme="minorHAnsi" w:cstheme="minorHAnsi"/>
                      <w:sz w:val="22"/>
                      <w:szCs w:val="22"/>
                    </w:rPr>
                    <w:t>%</w:t>
                  </w:r>
                </w:p>
              </w:tc>
              <w:tc>
                <w:tcPr>
                  <w:tcW w:w="1031" w:type="dxa"/>
                </w:tcPr>
                <w:p w14:paraId="2DDEDA8B" w14:textId="42049D41" w:rsidR="00AC4B17" w:rsidRPr="000661A9" w:rsidRDefault="006A22EB" w:rsidP="00AC4B17">
                  <w:pPr>
                    <w:pStyle w:val="TableRow"/>
                    <w:rPr>
                      <w:rFonts w:asciiTheme="minorHAnsi" w:hAnsiTheme="minorHAnsi" w:cstheme="minorHAnsi"/>
                      <w:sz w:val="22"/>
                      <w:szCs w:val="22"/>
                    </w:rPr>
                  </w:pPr>
                  <w:r>
                    <w:rPr>
                      <w:rFonts w:asciiTheme="minorHAnsi" w:hAnsiTheme="minorHAnsi" w:cstheme="minorHAnsi"/>
                      <w:sz w:val="22"/>
                      <w:szCs w:val="22"/>
                    </w:rPr>
                    <w:t>-8%</w:t>
                  </w:r>
                </w:p>
              </w:tc>
            </w:tr>
          </w:tbl>
          <w:p w14:paraId="16AF5201" w14:textId="57FD54E8" w:rsidR="0082714F" w:rsidRPr="00176A17" w:rsidRDefault="0082714F" w:rsidP="0026374F">
            <w:pPr>
              <w:pStyle w:val="TableRow"/>
              <w:ind w:left="0"/>
              <w:rPr>
                <w:rFonts w:asciiTheme="minorHAnsi" w:hAnsiTheme="minorHAnsi" w:cstheme="minorHAnsi"/>
                <w:sz w:val="8"/>
                <w:szCs w:val="8"/>
              </w:rPr>
            </w:pPr>
          </w:p>
          <w:p w14:paraId="53A18121" w14:textId="014119C9" w:rsidR="00F150F4" w:rsidRDefault="00481851" w:rsidP="00B24956">
            <w:pPr>
              <w:pStyle w:val="TableRow"/>
              <w:ind w:left="127" w:right="136"/>
              <w:jc w:val="both"/>
              <w:rPr>
                <w:rFonts w:asciiTheme="minorHAnsi" w:hAnsiTheme="minorHAnsi" w:cstheme="minorHAnsi"/>
                <w:sz w:val="22"/>
                <w:szCs w:val="22"/>
              </w:rPr>
            </w:pPr>
            <w:r>
              <w:rPr>
                <w:rFonts w:asciiTheme="minorHAnsi" w:hAnsiTheme="minorHAnsi" w:cstheme="minorHAnsi"/>
                <w:sz w:val="22"/>
                <w:szCs w:val="22"/>
              </w:rPr>
              <w:t xml:space="preserve">Although our </w:t>
            </w:r>
            <w:r w:rsidR="00173644">
              <w:rPr>
                <w:rFonts w:asciiTheme="minorHAnsi" w:hAnsiTheme="minorHAnsi" w:cstheme="minorHAnsi"/>
                <w:sz w:val="22"/>
                <w:szCs w:val="22"/>
              </w:rPr>
              <w:t xml:space="preserve">PP outcomes </w:t>
            </w:r>
            <w:r w:rsidR="000E0456">
              <w:rPr>
                <w:rFonts w:asciiTheme="minorHAnsi" w:hAnsiTheme="minorHAnsi" w:cstheme="minorHAnsi"/>
                <w:sz w:val="22"/>
                <w:szCs w:val="22"/>
              </w:rPr>
              <w:t>have decreased from the previous academic year, th</w:t>
            </w:r>
            <w:r w:rsidR="00066AB6">
              <w:rPr>
                <w:rFonts w:asciiTheme="minorHAnsi" w:hAnsiTheme="minorHAnsi" w:cstheme="minorHAnsi"/>
                <w:sz w:val="22"/>
                <w:szCs w:val="22"/>
              </w:rPr>
              <w:t xml:space="preserve">ere are </w:t>
            </w:r>
            <w:r w:rsidR="000D38A4">
              <w:rPr>
                <w:rFonts w:asciiTheme="minorHAnsi" w:hAnsiTheme="minorHAnsi" w:cstheme="minorHAnsi"/>
                <w:sz w:val="22"/>
                <w:szCs w:val="22"/>
              </w:rPr>
              <w:t>factor</w:t>
            </w:r>
            <w:r w:rsidR="00066AB6">
              <w:rPr>
                <w:rFonts w:asciiTheme="minorHAnsi" w:hAnsiTheme="minorHAnsi" w:cstheme="minorHAnsi"/>
                <w:sz w:val="22"/>
                <w:szCs w:val="22"/>
              </w:rPr>
              <w:t>s</w:t>
            </w:r>
            <w:r w:rsidR="000D38A4">
              <w:rPr>
                <w:rFonts w:asciiTheme="minorHAnsi" w:hAnsiTheme="minorHAnsi" w:cstheme="minorHAnsi"/>
                <w:sz w:val="22"/>
                <w:szCs w:val="22"/>
              </w:rPr>
              <w:t xml:space="preserve"> impacting this</w:t>
            </w:r>
            <w:r w:rsidR="00B24956">
              <w:rPr>
                <w:rFonts w:asciiTheme="minorHAnsi" w:hAnsiTheme="minorHAnsi" w:cstheme="minorHAnsi"/>
                <w:sz w:val="22"/>
                <w:szCs w:val="22"/>
              </w:rPr>
              <w:t xml:space="preserve">, </w:t>
            </w:r>
            <w:r w:rsidR="00743768">
              <w:rPr>
                <w:rFonts w:asciiTheme="minorHAnsi" w:hAnsiTheme="minorHAnsi" w:cstheme="minorHAnsi"/>
                <w:sz w:val="22"/>
                <w:szCs w:val="22"/>
              </w:rPr>
              <w:t>for example there were a higher number of eligible PP pupils in the 2024-25 cohort compared to previous years as a result of some in-year admissions</w:t>
            </w:r>
            <w:r w:rsidR="00F150F4">
              <w:rPr>
                <w:rFonts w:asciiTheme="minorHAnsi" w:hAnsiTheme="minorHAnsi" w:cstheme="minorHAnsi"/>
                <w:sz w:val="22"/>
                <w:szCs w:val="22"/>
              </w:rPr>
              <w:t xml:space="preserve"> impacting mobility greater</w:t>
            </w:r>
            <w:r w:rsidR="00743768">
              <w:rPr>
                <w:rFonts w:asciiTheme="minorHAnsi" w:hAnsiTheme="minorHAnsi" w:cstheme="minorHAnsi"/>
                <w:sz w:val="22"/>
                <w:szCs w:val="22"/>
              </w:rPr>
              <w:t xml:space="preserve">. </w:t>
            </w:r>
          </w:p>
          <w:p w14:paraId="4CC62579" w14:textId="3BC01990" w:rsidR="00FB4E3C" w:rsidRDefault="00A379D7" w:rsidP="00B24956">
            <w:pPr>
              <w:pStyle w:val="TableRow"/>
              <w:ind w:left="127" w:right="136"/>
              <w:jc w:val="both"/>
              <w:rPr>
                <w:rFonts w:asciiTheme="minorHAnsi" w:hAnsiTheme="minorHAnsi" w:cstheme="minorHAnsi"/>
                <w:sz w:val="22"/>
                <w:szCs w:val="22"/>
              </w:rPr>
            </w:pPr>
            <w:r>
              <w:rPr>
                <w:rFonts w:asciiTheme="minorHAnsi" w:hAnsiTheme="minorHAnsi" w:cstheme="minorHAnsi"/>
                <w:sz w:val="22"/>
                <w:szCs w:val="22"/>
              </w:rPr>
              <w:t>T</w:t>
            </w:r>
            <w:r w:rsidR="00F304EE">
              <w:rPr>
                <w:rFonts w:asciiTheme="minorHAnsi" w:hAnsiTheme="minorHAnsi" w:cstheme="minorHAnsi"/>
                <w:sz w:val="22"/>
                <w:szCs w:val="22"/>
              </w:rPr>
              <w:t>he high levels of SEND, SEMH, challenging behaviour,</w:t>
            </w:r>
            <w:r w:rsidR="00F150F4">
              <w:rPr>
                <w:rFonts w:asciiTheme="minorHAnsi" w:hAnsiTheme="minorHAnsi" w:cstheme="minorHAnsi"/>
                <w:sz w:val="22"/>
                <w:szCs w:val="22"/>
              </w:rPr>
              <w:t xml:space="preserve"> and</w:t>
            </w:r>
            <w:r w:rsidR="00F304EE">
              <w:rPr>
                <w:rFonts w:asciiTheme="minorHAnsi" w:hAnsiTheme="minorHAnsi" w:cstheme="minorHAnsi"/>
                <w:sz w:val="22"/>
                <w:szCs w:val="22"/>
              </w:rPr>
              <w:t xml:space="preserve"> EAL barriers </w:t>
            </w:r>
            <w:r w:rsidR="007B0910">
              <w:rPr>
                <w:rFonts w:asciiTheme="minorHAnsi" w:hAnsiTheme="minorHAnsi" w:cstheme="minorHAnsi"/>
                <w:sz w:val="22"/>
                <w:szCs w:val="22"/>
              </w:rPr>
              <w:t xml:space="preserve">all </w:t>
            </w:r>
            <w:r w:rsidR="00062C0B">
              <w:rPr>
                <w:rFonts w:asciiTheme="minorHAnsi" w:hAnsiTheme="minorHAnsi" w:cstheme="minorHAnsi"/>
                <w:sz w:val="22"/>
                <w:szCs w:val="22"/>
              </w:rPr>
              <w:t>had an impact in the attainment outcomes</w:t>
            </w:r>
            <w:r w:rsidR="00251548">
              <w:rPr>
                <w:rFonts w:asciiTheme="minorHAnsi" w:hAnsiTheme="minorHAnsi" w:cstheme="minorHAnsi"/>
                <w:sz w:val="22"/>
                <w:szCs w:val="22"/>
              </w:rPr>
              <w:t xml:space="preserve"> of this cohort</w:t>
            </w:r>
            <w:r w:rsidR="00062C0B">
              <w:rPr>
                <w:rFonts w:asciiTheme="minorHAnsi" w:hAnsiTheme="minorHAnsi" w:cstheme="minorHAnsi"/>
                <w:sz w:val="22"/>
                <w:szCs w:val="22"/>
              </w:rPr>
              <w:t xml:space="preserve">. </w:t>
            </w:r>
          </w:p>
          <w:p w14:paraId="59D321DC" w14:textId="613B39D5" w:rsidR="00481851" w:rsidRDefault="00373386" w:rsidP="00176A17">
            <w:pPr>
              <w:pStyle w:val="TableRow"/>
              <w:ind w:left="127" w:right="136"/>
              <w:jc w:val="both"/>
              <w:rPr>
                <w:rFonts w:asciiTheme="minorHAnsi" w:hAnsiTheme="minorHAnsi" w:cstheme="minorHAnsi"/>
                <w:sz w:val="22"/>
                <w:szCs w:val="22"/>
              </w:rPr>
            </w:pPr>
            <w:r>
              <w:rPr>
                <w:rFonts w:asciiTheme="minorHAnsi" w:hAnsiTheme="minorHAnsi" w:cstheme="minorHAnsi"/>
                <w:sz w:val="22"/>
                <w:szCs w:val="22"/>
              </w:rPr>
              <w:t>I</w:t>
            </w:r>
            <w:r w:rsidR="002E2363">
              <w:rPr>
                <w:rFonts w:asciiTheme="minorHAnsi" w:hAnsiTheme="minorHAnsi" w:cstheme="minorHAnsi"/>
                <w:sz w:val="22"/>
                <w:szCs w:val="22"/>
              </w:rPr>
              <w:t>mprovement</w:t>
            </w:r>
            <w:r w:rsidR="00062C0B">
              <w:rPr>
                <w:rFonts w:asciiTheme="minorHAnsi" w:hAnsiTheme="minorHAnsi" w:cstheme="minorHAnsi"/>
                <w:sz w:val="22"/>
                <w:szCs w:val="22"/>
              </w:rPr>
              <w:t xml:space="preserve"> could be </w:t>
            </w:r>
            <w:r w:rsidR="004E4C94">
              <w:rPr>
                <w:rFonts w:asciiTheme="minorHAnsi" w:hAnsiTheme="minorHAnsi" w:cstheme="minorHAnsi"/>
                <w:sz w:val="22"/>
                <w:szCs w:val="22"/>
              </w:rPr>
              <w:t xml:space="preserve">seen across the cohort with outcomes </w:t>
            </w:r>
            <w:r w:rsidR="00FB4E3C">
              <w:rPr>
                <w:rFonts w:asciiTheme="minorHAnsi" w:hAnsiTheme="minorHAnsi" w:cstheme="minorHAnsi"/>
                <w:sz w:val="22"/>
                <w:szCs w:val="22"/>
              </w:rPr>
              <w:t xml:space="preserve">in 2025 for All pupils and </w:t>
            </w:r>
            <w:r w:rsidR="002E2363">
              <w:rPr>
                <w:rFonts w:asciiTheme="minorHAnsi" w:hAnsiTheme="minorHAnsi" w:cstheme="minorHAnsi"/>
                <w:sz w:val="22"/>
                <w:szCs w:val="22"/>
              </w:rPr>
              <w:t xml:space="preserve">Non-PP pupils </w:t>
            </w:r>
            <w:r w:rsidR="004E4C94">
              <w:rPr>
                <w:rFonts w:asciiTheme="minorHAnsi" w:hAnsiTheme="minorHAnsi" w:cstheme="minorHAnsi"/>
                <w:sz w:val="22"/>
                <w:szCs w:val="22"/>
              </w:rPr>
              <w:t>overall</w:t>
            </w:r>
            <w:r w:rsidR="004D36A4">
              <w:rPr>
                <w:rFonts w:asciiTheme="minorHAnsi" w:hAnsiTheme="minorHAnsi" w:cstheme="minorHAnsi"/>
                <w:sz w:val="22"/>
                <w:szCs w:val="22"/>
              </w:rPr>
              <w:t xml:space="preserve"> compared to 2</w:t>
            </w:r>
            <w:r w:rsidR="00FB4E3C">
              <w:rPr>
                <w:rFonts w:asciiTheme="minorHAnsi" w:hAnsiTheme="minorHAnsi" w:cstheme="minorHAnsi"/>
                <w:sz w:val="22"/>
                <w:szCs w:val="22"/>
              </w:rPr>
              <w:t>024</w:t>
            </w:r>
            <w:r w:rsidR="004D36A4">
              <w:rPr>
                <w:rFonts w:asciiTheme="minorHAnsi" w:hAnsiTheme="minorHAnsi" w:cstheme="minorHAnsi"/>
                <w:sz w:val="22"/>
                <w:szCs w:val="22"/>
              </w:rPr>
              <w:t xml:space="preserve">. </w:t>
            </w:r>
            <w:r>
              <w:rPr>
                <w:rFonts w:asciiTheme="minorHAnsi" w:hAnsiTheme="minorHAnsi" w:cstheme="minorHAnsi"/>
                <w:sz w:val="22"/>
                <w:szCs w:val="22"/>
              </w:rPr>
              <w:t xml:space="preserve">But this is not the case for PP which was lower than that of 2023. </w:t>
            </w:r>
          </w:p>
          <w:p w14:paraId="7976FE5E" w14:textId="77777777" w:rsidR="00176A17" w:rsidRDefault="00176A17" w:rsidP="0026374F">
            <w:pPr>
              <w:pStyle w:val="TableRow"/>
              <w:ind w:left="0"/>
              <w:rPr>
                <w:rFonts w:asciiTheme="minorHAnsi" w:hAnsiTheme="minorHAnsi" w:cstheme="minorHAnsi"/>
                <w:sz w:val="22"/>
                <w:szCs w:val="22"/>
              </w:rPr>
            </w:pPr>
          </w:p>
          <w:tbl>
            <w:tblPr>
              <w:tblStyle w:val="TableGrid"/>
              <w:tblW w:w="8475" w:type="dxa"/>
              <w:tblInd w:w="57" w:type="dxa"/>
              <w:tblLook w:val="04A0" w:firstRow="1" w:lastRow="0" w:firstColumn="1" w:lastColumn="0" w:noHBand="0" w:noVBand="1"/>
            </w:tblPr>
            <w:tblGrid>
              <w:gridCol w:w="924"/>
              <w:gridCol w:w="1134"/>
              <w:gridCol w:w="1134"/>
              <w:gridCol w:w="1134"/>
              <w:gridCol w:w="1134"/>
              <w:gridCol w:w="1002"/>
              <w:gridCol w:w="982"/>
              <w:gridCol w:w="1031"/>
            </w:tblGrid>
            <w:tr w:rsidR="00364267" w:rsidRPr="0074117B" w14:paraId="45F0730C" w14:textId="77777777">
              <w:tc>
                <w:tcPr>
                  <w:tcW w:w="924" w:type="dxa"/>
                </w:tcPr>
                <w:p w14:paraId="074FEEE9" w14:textId="77777777" w:rsidR="00364267" w:rsidRDefault="00364267" w:rsidP="00364267">
                  <w:pPr>
                    <w:pStyle w:val="TableRow"/>
                    <w:ind w:left="0"/>
                    <w:rPr>
                      <w:rFonts w:asciiTheme="minorHAnsi" w:hAnsiTheme="minorHAnsi" w:cstheme="minorHAnsi"/>
                      <w:b/>
                      <w:bCs/>
                      <w:sz w:val="28"/>
                      <w:szCs w:val="28"/>
                      <w:u w:val="single"/>
                    </w:rPr>
                  </w:pPr>
                  <w:r w:rsidRPr="0074117B">
                    <w:rPr>
                      <w:rFonts w:asciiTheme="minorHAnsi" w:hAnsiTheme="minorHAnsi" w:cstheme="minorHAnsi"/>
                      <w:b/>
                      <w:bCs/>
                      <w:sz w:val="28"/>
                      <w:szCs w:val="28"/>
                      <w:u w:val="single"/>
                    </w:rPr>
                    <w:t>KS</w:t>
                  </w:r>
                  <w:r>
                    <w:rPr>
                      <w:rFonts w:asciiTheme="minorHAnsi" w:hAnsiTheme="minorHAnsi" w:cstheme="minorHAnsi"/>
                      <w:b/>
                      <w:bCs/>
                      <w:sz w:val="28"/>
                      <w:szCs w:val="28"/>
                      <w:u w:val="single"/>
                    </w:rPr>
                    <w:t>1</w:t>
                  </w:r>
                </w:p>
                <w:p w14:paraId="136D6D8C" w14:textId="2A189FED" w:rsidR="00364267" w:rsidRPr="00364267" w:rsidRDefault="00364267" w:rsidP="00364267">
                  <w:pPr>
                    <w:pStyle w:val="TableRow"/>
                    <w:ind w:left="0"/>
                    <w:rPr>
                      <w:rFonts w:asciiTheme="minorHAnsi" w:hAnsiTheme="minorHAnsi" w:cstheme="minorHAnsi"/>
                      <w:b/>
                      <w:bCs/>
                      <w:sz w:val="28"/>
                      <w:szCs w:val="28"/>
                      <w:u w:val="single"/>
                    </w:rPr>
                  </w:pPr>
                  <w:r w:rsidRPr="00364267">
                    <w:rPr>
                      <w:rFonts w:asciiTheme="minorHAnsi" w:hAnsiTheme="minorHAnsi" w:cstheme="minorHAnsi"/>
                      <w:b/>
                      <w:bCs/>
                      <w:sz w:val="20"/>
                      <w:szCs w:val="20"/>
                      <w:u w:val="single"/>
                    </w:rPr>
                    <w:t xml:space="preserve">Maths </w:t>
                  </w:r>
                </w:p>
              </w:tc>
              <w:tc>
                <w:tcPr>
                  <w:tcW w:w="1134" w:type="dxa"/>
                  <w:shd w:val="clear" w:color="auto" w:fill="CCC0D9" w:themeFill="accent4" w:themeFillTint="66"/>
                </w:tcPr>
                <w:p w14:paraId="68104F6D" w14:textId="77777777" w:rsidR="00364267" w:rsidRPr="0074117B" w:rsidRDefault="00364267" w:rsidP="0036426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Academy </w:t>
                  </w:r>
                </w:p>
                <w:p w14:paraId="54C3F1F2" w14:textId="77777777" w:rsidR="00364267" w:rsidRPr="0074117B" w:rsidRDefault="00364267" w:rsidP="00364267">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DAEEF3" w:themeFill="accent5" w:themeFillTint="33"/>
                </w:tcPr>
                <w:p w14:paraId="7C25B996" w14:textId="77777777" w:rsidR="00364267" w:rsidRPr="0074117B" w:rsidRDefault="00364267" w:rsidP="0036426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4E4DA62E" w14:textId="77777777" w:rsidR="00364267" w:rsidRPr="0074117B" w:rsidRDefault="00364267" w:rsidP="00364267">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CCC0D9" w:themeFill="accent4" w:themeFillTint="66"/>
                </w:tcPr>
                <w:p w14:paraId="13ED01C3" w14:textId="77777777" w:rsidR="00364267" w:rsidRPr="0074117B" w:rsidRDefault="00364267" w:rsidP="00364267">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w:t>
                  </w:r>
                </w:p>
                <w:p w14:paraId="06696185" w14:textId="3DAA6913" w:rsidR="00364267" w:rsidRPr="0074117B" w:rsidRDefault="00EE4500" w:rsidP="00364267">
                  <w:pPr>
                    <w:pStyle w:val="TableRow"/>
                    <w:ind w:left="0"/>
                    <w:rPr>
                      <w:rFonts w:asciiTheme="minorHAnsi" w:hAnsiTheme="minorHAnsi" w:cstheme="minorHAnsi"/>
                      <w:sz w:val="18"/>
                      <w:szCs w:val="18"/>
                    </w:rPr>
                  </w:pPr>
                  <w:r w:rsidRPr="0074117B">
                    <w:rPr>
                      <w:rFonts w:asciiTheme="minorHAnsi" w:hAnsiTheme="minorHAnsi" w:cstheme="minorHAnsi"/>
                      <w:sz w:val="18"/>
                      <w:szCs w:val="18"/>
                    </w:rPr>
                    <w:t>Non-PP</w:t>
                  </w:r>
                </w:p>
              </w:tc>
              <w:tc>
                <w:tcPr>
                  <w:tcW w:w="1134" w:type="dxa"/>
                  <w:shd w:val="clear" w:color="auto" w:fill="DAEEF3" w:themeFill="accent5" w:themeFillTint="33"/>
                </w:tcPr>
                <w:p w14:paraId="13CEF054" w14:textId="77777777" w:rsidR="00364267" w:rsidRPr="0074117B" w:rsidRDefault="00364267" w:rsidP="0036426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04E68529" w14:textId="53921D1A" w:rsidR="00364267" w:rsidRPr="0074117B" w:rsidRDefault="00EE4500" w:rsidP="00364267">
                  <w:pPr>
                    <w:pStyle w:val="TableRow"/>
                    <w:ind w:left="0"/>
                    <w:rPr>
                      <w:rFonts w:asciiTheme="minorHAnsi" w:hAnsiTheme="minorHAnsi" w:cstheme="minorHAnsi"/>
                      <w:sz w:val="18"/>
                      <w:szCs w:val="18"/>
                    </w:rPr>
                  </w:pPr>
                  <w:r w:rsidRPr="0074117B">
                    <w:rPr>
                      <w:rFonts w:asciiTheme="minorHAnsi" w:hAnsiTheme="minorHAnsi" w:cstheme="minorHAnsi"/>
                      <w:sz w:val="18"/>
                      <w:szCs w:val="18"/>
                    </w:rPr>
                    <w:t>Non-PP</w:t>
                  </w:r>
                </w:p>
              </w:tc>
              <w:tc>
                <w:tcPr>
                  <w:tcW w:w="1002" w:type="dxa"/>
                  <w:shd w:val="clear" w:color="auto" w:fill="CCC0D9" w:themeFill="accent4" w:themeFillTint="66"/>
                </w:tcPr>
                <w:p w14:paraId="1A8F23AE" w14:textId="77777777" w:rsidR="00364267" w:rsidRPr="0074117B" w:rsidRDefault="00364267" w:rsidP="00364267">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 PP</w:t>
                  </w:r>
                </w:p>
              </w:tc>
              <w:tc>
                <w:tcPr>
                  <w:tcW w:w="982" w:type="dxa"/>
                  <w:shd w:val="clear" w:color="auto" w:fill="DAEEF3" w:themeFill="accent5" w:themeFillTint="33"/>
                </w:tcPr>
                <w:p w14:paraId="00587D04" w14:textId="77777777" w:rsidR="00364267" w:rsidRPr="0074117B" w:rsidRDefault="00364267" w:rsidP="00364267">
                  <w:pPr>
                    <w:pStyle w:val="TableRow"/>
                    <w:ind w:left="0"/>
                    <w:rPr>
                      <w:rFonts w:asciiTheme="minorHAnsi" w:hAnsiTheme="minorHAnsi" w:cstheme="minorHAnsi"/>
                      <w:sz w:val="18"/>
                      <w:szCs w:val="18"/>
                    </w:rPr>
                  </w:pPr>
                  <w:r w:rsidRPr="0074117B">
                    <w:rPr>
                      <w:rFonts w:asciiTheme="minorHAnsi" w:hAnsiTheme="minorHAnsi" w:cstheme="minorHAnsi"/>
                      <w:sz w:val="18"/>
                      <w:szCs w:val="18"/>
                    </w:rPr>
                    <w:t>National PP</w:t>
                  </w:r>
                </w:p>
              </w:tc>
              <w:tc>
                <w:tcPr>
                  <w:tcW w:w="1031" w:type="dxa"/>
                  <w:shd w:val="clear" w:color="auto" w:fill="DAEEF3" w:themeFill="accent5" w:themeFillTint="33"/>
                </w:tcPr>
                <w:p w14:paraId="5DC0BBC6" w14:textId="37141EC8" w:rsidR="00364267" w:rsidRPr="0074117B" w:rsidRDefault="00364267" w:rsidP="00364267">
                  <w:pPr>
                    <w:pStyle w:val="TableRow"/>
                    <w:ind w:left="0"/>
                    <w:rPr>
                      <w:rFonts w:asciiTheme="minorHAnsi" w:hAnsiTheme="minorHAnsi" w:cstheme="minorHAnsi"/>
                      <w:sz w:val="18"/>
                      <w:szCs w:val="18"/>
                    </w:rPr>
                  </w:pPr>
                  <w:r>
                    <w:rPr>
                      <w:rFonts w:asciiTheme="minorHAnsi" w:hAnsiTheme="minorHAnsi" w:cstheme="minorHAnsi"/>
                      <w:sz w:val="18"/>
                      <w:szCs w:val="18"/>
                    </w:rPr>
                    <w:t xml:space="preserve">PP </w:t>
                  </w:r>
                  <w:r w:rsidRPr="0074117B">
                    <w:rPr>
                      <w:rFonts w:asciiTheme="minorHAnsi" w:hAnsiTheme="minorHAnsi" w:cstheme="minorHAnsi"/>
                      <w:sz w:val="18"/>
                      <w:szCs w:val="18"/>
                    </w:rPr>
                    <w:t xml:space="preserve">National </w:t>
                  </w:r>
                  <w:r w:rsidR="00EE4500" w:rsidRPr="0074117B">
                    <w:rPr>
                      <w:rFonts w:asciiTheme="minorHAnsi" w:hAnsiTheme="minorHAnsi" w:cstheme="minorHAnsi"/>
                      <w:sz w:val="18"/>
                      <w:szCs w:val="18"/>
                    </w:rPr>
                    <w:t xml:space="preserve">vs </w:t>
                  </w:r>
                  <w:r w:rsidR="00EE4500">
                    <w:rPr>
                      <w:rFonts w:asciiTheme="minorHAnsi" w:hAnsiTheme="minorHAnsi" w:cstheme="minorHAnsi"/>
                      <w:sz w:val="18"/>
                      <w:szCs w:val="18"/>
                    </w:rPr>
                    <w:t>PP</w:t>
                  </w:r>
                  <w:r>
                    <w:rPr>
                      <w:rFonts w:asciiTheme="minorHAnsi" w:hAnsiTheme="minorHAnsi" w:cstheme="minorHAnsi"/>
                      <w:sz w:val="18"/>
                      <w:szCs w:val="18"/>
                    </w:rPr>
                    <w:t xml:space="preserve"> </w:t>
                  </w:r>
                  <w:r w:rsidRPr="0074117B">
                    <w:rPr>
                      <w:rFonts w:asciiTheme="minorHAnsi" w:hAnsiTheme="minorHAnsi" w:cstheme="minorHAnsi"/>
                      <w:sz w:val="18"/>
                      <w:szCs w:val="18"/>
                    </w:rPr>
                    <w:t>Acad</w:t>
                  </w:r>
                  <w:r w:rsidR="00EE4500">
                    <w:rPr>
                      <w:rFonts w:asciiTheme="minorHAnsi" w:hAnsiTheme="minorHAnsi" w:cstheme="minorHAnsi"/>
                      <w:sz w:val="18"/>
                      <w:szCs w:val="18"/>
                    </w:rPr>
                    <w:t>emy</w:t>
                  </w:r>
                  <w:r w:rsidRPr="0074117B">
                    <w:rPr>
                      <w:rFonts w:asciiTheme="minorHAnsi" w:hAnsiTheme="minorHAnsi" w:cstheme="minorHAnsi"/>
                      <w:sz w:val="18"/>
                      <w:szCs w:val="18"/>
                    </w:rPr>
                    <w:t xml:space="preserve"> gap</w:t>
                  </w:r>
                </w:p>
              </w:tc>
            </w:tr>
            <w:tr w:rsidR="00364267" w:rsidRPr="00C11EB3" w14:paraId="1C004B1E" w14:textId="77777777">
              <w:tc>
                <w:tcPr>
                  <w:tcW w:w="924" w:type="dxa"/>
                </w:tcPr>
                <w:p w14:paraId="347A6C9A" w14:textId="77777777" w:rsidR="00364267" w:rsidRDefault="00364267" w:rsidP="0036426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22-23</w:t>
                  </w:r>
                </w:p>
              </w:tc>
              <w:tc>
                <w:tcPr>
                  <w:tcW w:w="1134" w:type="dxa"/>
                </w:tcPr>
                <w:p w14:paraId="57A5103C" w14:textId="1F005D91" w:rsidR="00364267" w:rsidRPr="00C11EB3" w:rsidRDefault="006B536B" w:rsidP="00364267">
                  <w:pPr>
                    <w:pStyle w:val="TableRow"/>
                    <w:spacing w:line="360" w:lineRule="auto"/>
                    <w:ind w:left="0"/>
                    <w:rPr>
                      <w:rFonts w:asciiTheme="minorHAnsi" w:hAnsiTheme="minorHAnsi" w:cstheme="minorHAnsi"/>
                      <w:sz w:val="22"/>
                      <w:szCs w:val="22"/>
                    </w:rPr>
                  </w:pPr>
                  <w:r>
                    <w:rPr>
                      <w:rFonts w:asciiTheme="minorHAnsi" w:hAnsiTheme="minorHAnsi" w:cstheme="minorHAnsi"/>
                      <w:sz w:val="22"/>
                      <w:szCs w:val="22"/>
                    </w:rPr>
                    <w:t>44</w:t>
                  </w:r>
                  <w:r w:rsidR="00216E31">
                    <w:rPr>
                      <w:rFonts w:asciiTheme="minorHAnsi" w:hAnsiTheme="minorHAnsi" w:cstheme="minorHAnsi"/>
                      <w:sz w:val="22"/>
                      <w:szCs w:val="22"/>
                    </w:rPr>
                    <w:t>%</w:t>
                  </w:r>
                </w:p>
              </w:tc>
              <w:tc>
                <w:tcPr>
                  <w:tcW w:w="1134" w:type="dxa"/>
                </w:tcPr>
                <w:p w14:paraId="726CA1CA" w14:textId="6C123C3F" w:rsidR="00364267" w:rsidRPr="00C11EB3" w:rsidRDefault="007B0866" w:rsidP="00364267">
                  <w:pPr>
                    <w:pStyle w:val="TableRow"/>
                    <w:ind w:left="0"/>
                    <w:rPr>
                      <w:rFonts w:asciiTheme="minorHAnsi" w:hAnsiTheme="minorHAnsi" w:cstheme="minorHAnsi"/>
                      <w:sz w:val="22"/>
                      <w:szCs w:val="22"/>
                    </w:rPr>
                  </w:pPr>
                  <w:r>
                    <w:rPr>
                      <w:rFonts w:asciiTheme="minorHAnsi" w:hAnsiTheme="minorHAnsi" w:cstheme="minorHAnsi"/>
                      <w:sz w:val="22"/>
                      <w:szCs w:val="22"/>
                    </w:rPr>
                    <w:t>70</w:t>
                  </w:r>
                  <w:r w:rsidR="00216E31">
                    <w:rPr>
                      <w:rFonts w:asciiTheme="minorHAnsi" w:hAnsiTheme="minorHAnsi" w:cstheme="minorHAnsi"/>
                      <w:sz w:val="22"/>
                      <w:szCs w:val="22"/>
                    </w:rPr>
                    <w:t>%</w:t>
                  </w:r>
                </w:p>
              </w:tc>
              <w:tc>
                <w:tcPr>
                  <w:tcW w:w="1134" w:type="dxa"/>
                </w:tcPr>
                <w:p w14:paraId="4C87B3F9" w14:textId="129E1C0C" w:rsidR="00364267" w:rsidRPr="00C11EB3" w:rsidRDefault="007B0866" w:rsidP="00364267">
                  <w:pPr>
                    <w:pStyle w:val="TableRow"/>
                    <w:ind w:left="0"/>
                    <w:rPr>
                      <w:rFonts w:asciiTheme="minorHAnsi" w:hAnsiTheme="minorHAnsi" w:cstheme="minorHAnsi"/>
                      <w:sz w:val="22"/>
                      <w:szCs w:val="22"/>
                    </w:rPr>
                  </w:pPr>
                  <w:r>
                    <w:rPr>
                      <w:rFonts w:asciiTheme="minorHAnsi" w:hAnsiTheme="minorHAnsi" w:cstheme="minorHAnsi"/>
                      <w:sz w:val="22"/>
                      <w:szCs w:val="22"/>
                    </w:rPr>
                    <w:t>49</w:t>
                  </w:r>
                  <w:r w:rsidR="00216E31">
                    <w:rPr>
                      <w:rFonts w:asciiTheme="minorHAnsi" w:hAnsiTheme="minorHAnsi" w:cstheme="minorHAnsi"/>
                      <w:sz w:val="22"/>
                      <w:szCs w:val="22"/>
                    </w:rPr>
                    <w:t>%</w:t>
                  </w:r>
                </w:p>
              </w:tc>
              <w:tc>
                <w:tcPr>
                  <w:tcW w:w="1134" w:type="dxa"/>
                </w:tcPr>
                <w:p w14:paraId="0D103F63" w14:textId="56A6C635" w:rsidR="00364267" w:rsidRPr="00C11EB3" w:rsidRDefault="007B0866" w:rsidP="00364267">
                  <w:pPr>
                    <w:pStyle w:val="TableRow"/>
                    <w:ind w:left="0"/>
                    <w:rPr>
                      <w:rFonts w:asciiTheme="minorHAnsi" w:hAnsiTheme="minorHAnsi" w:cstheme="minorHAnsi"/>
                      <w:sz w:val="22"/>
                      <w:szCs w:val="22"/>
                    </w:rPr>
                  </w:pPr>
                  <w:r>
                    <w:rPr>
                      <w:rFonts w:asciiTheme="minorHAnsi" w:hAnsiTheme="minorHAnsi" w:cstheme="minorHAnsi"/>
                      <w:sz w:val="22"/>
                      <w:szCs w:val="22"/>
                    </w:rPr>
                    <w:t>75</w:t>
                  </w:r>
                  <w:r w:rsidR="00216E31">
                    <w:rPr>
                      <w:rFonts w:asciiTheme="minorHAnsi" w:hAnsiTheme="minorHAnsi" w:cstheme="minorHAnsi"/>
                      <w:sz w:val="22"/>
                      <w:szCs w:val="22"/>
                    </w:rPr>
                    <w:t>%</w:t>
                  </w:r>
                </w:p>
              </w:tc>
              <w:tc>
                <w:tcPr>
                  <w:tcW w:w="1002" w:type="dxa"/>
                </w:tcPr>
                <w:p w14:paraId="435C69F8" w14:textId="570ED4E4" w:rsidR="00364267" w:rsidRPr="00C11EB3" w:rsidRDefault="007B0866" w:rsidP="00364267">
                  <w:pPr>
                    <w:pStyle w:val="TableRow"/>
                    <w:ind w:left="0"/>
                    <w:rPr>
                      <w:rFonts w:asciiTheme="minorHAnsi" w:hAnsiTheme="minorHAnsi" w:cstheme="minorHAnsi"/>
                      <w:sz w:val="22"/>
                      <w:szCs w:val="22"/>
                    </w:rPr>
                  </w:pPr>
                  <w:r>
                    <w:rPr>
                      <w:rFonts w:asciiTheme="minorHAnsi" w:hAnsiTheme="minorHAnsi" w:cstheme="minorHAnsi"/>
                      <w:sz w:val="22"/>
                      <w:szCs w:val="22"/>
                    </w:rPr>
                    <w:t>32</w:t>
                  </w:r>
                  <w:r w:rsidR="00216E31">
                    <w:rPr>
                      <w:rFonts w:asciiTheme="minorHAnsi" w:hAnsiTheme="minorHAnsi" w:cstheme="minorHAnsi"/>
                      <w:sz w:val="22"/>
                      <w:szCs w:val="22"/>
                    </w:rPr>
                    <w:t>%</w:t>
                  </w:r>
                </w:p>
              </w:tc>
              <w:tc>
                <w:tcPr>
                  <w:tcW w:w="982" w:type="dxa"/>
                </w:tcPr>
                <w:p w14:paraId="4B5A20FD" w14:textId="6F0A0F68" w:rsidR="00364267" w:rsidRPr="00C11EB3" w:rsidRDefault="007B0866" w:rsidP="00364267">
                  <w:pPr>
                    <w:pStyle w:val="TableRow"/>
                    <w:ind w:left="0"/>
                    <w:rPr>
                      <w:rFonts w:asciiTheme="minorHAnsi" w:hAnsiTheme="minorHAnsi" w:cstheme="minorHAnsi"/>
                      <w:sz w:val="22"/>
                      <w:szCs w:val="22"/>
                    </w:rPr>
                  </w:pPr>
                  <w:r>
                    <w:rPr>
                      <w:rFonts w:asciiTheme="minorHAnsi" w:hAnsiTheme="minorHAnsi" w:cstheme="minorHAnsi"/>
                      <w:sz w:val="22"/>
                      <w:szCs w:val="22"/>
                    </w:rPr>
                    <w:t>52</w:t>
                  </w:r>
                  <w:r w:rsidR="00216E31">
                    <w:rPr>
                      <w:rFonts w:asciiTheme="minorHAnsi" w:hAnsiTheme="minorHAnsi" w:cstheme="minorHAnsi"/>
                      <w:sz w:val="22"/>
                      <w:szCs w:val="22"/>
                    </w:rPr>
                    <w:t>%</w:t>
                  </w:r>
                </w:p>
              </w:tc>
              <w:tc>
                <w:tcPr>
                  <w:tcW w:w="1031" w:type="dxa"/>
                </w:tcPr>
                <w:p w14:paraId="5BB07834" w14:textId="32C355DC" w:rsidR="00364267" w:rsidRPr="00C11EB3" w:rsidRDefault="007B0866" w:rsidP="00364267">
                  <w:pPr>
                    <w:pStyle w:val="TableRow"/>
                    <w:ind w:left="0"/>
                    <w:rPr>
                      <w:rFonts w:asciiTheme="minorHAnsi" w:hAnsiTheme="minorHAnsi" w:cstheme="minorHAnsi"/>
                      <w:sz w:val="22"/>
                      <w:szCs w:val="22"/>
                    </w:rPr>
                  </w:pPr>
                  <w:r>
                    <w:rPr>
                      <w:rFonts w:asciiTheme="minorHAnsi" w:hAnsiTheme="minorHAnsi" w:cstheme="minorHAnsi"/>
                      <w:sz w:val="22"/>
                      <w:szCs w:val="22"/>
                    </w:rPr>
                    <w:t>-20%</w:t>
                  </w:r>
                </w:p>
              </w:tc>
            </w:tr>
            <w:tr w:rsidR="00364267" w:rsidRPr="00C11EB3" w14:paraId="2E6D5F44" w14:textId="77777777">
              <w:tc>
                <w:tcPr>
                  <w:tcW w:w="924" w:type="dxa"/>
                </w:tcPr>
                <w:p w14:paraId="524E8AC6" w14:textId="77777777" w:rsidR="00364267" w:rsidRDefault="00364267" w:rsidP="0036426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23-24</w:t>
                  </w:r>
                </w:p>
              </w:tc>
              <w:tc>
                <w:tcPr>
                  <w:tcW w:w="1134" w:type="dxa"/>
                </w:tcPr>
                <w:p w14:paraId="2A2EB5B5" w14:textId="3F3582D8" w:rsidR="00364267" w:rsidRPr="00C11EB3" w:rsidRDefault="00F57624" w:rsidP="00364267">
                  <w:pPr>
                    <w:pStyle w:val="TableRow"/>
                    <w:ind w:left="0"/>
                    <w:rPr>
                      <w:rFonts w:asciiTheme="minorHAnsi" w:hAnsiTheme="minorHAnsi" w:cstheme="minorHAnsi"/>
                      <w:sz w:val="22"/>
                      <w:szCs w:val="22"/>
                    </w:rPr>
                  </w:pPr>
                  <w:r>
                    <w:rPr>
                      <w:rFonts w:asciiTheme="minorHAnsi" w:hAnsiTheme="minorHAnsi" w:cstheme="minorHAnsi"/>
                      <w:sz w:val="22"/>
                      <w:szCs w:val="22"/>
                    </w:rPr>
                    <w:t>60</w:t>
                  </w:r>
                  <w:r w:rsidR="00EC3518">
                    <w:rPr>
                      <w:rFonts w:asciiTheme="minorHAnsi" w:hAnsiTheme="minorHAnsi" w:cstheme="minorHAnsi"/>
                      <w:sz w:val="22"/>
                      <w:szCs w:val="22"/>
                    </w:rPr>
                    <w:t>%</w:t>
                  </w:r>
                </w:p>
              </w:tc>
              <w:tc>
                <w:tcPr>
                  <w:tcW w:w="1134" w:type="dxa"/>
                </w:tcPr>
                <w:p w14:paraId="5CFDAA2F" w14:textId="132E7AA4" w:rsidR="00364267" w:rsidRPr="00C11EB3" w:rsidRDefault="0080758B" w:rsidP="00364267">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134" w:type="dxa"/>
                </w:tcPr>
                <w:p w14:paraId="0A76A737" w14:textId="02E97276" w:rsidR="00364267" w:rsidRPr="00C11EB3" w:rsidRDefault="00F57624" w:rsidP="00364267">
                  <w:pPr>
                    <w:pStyle w:val="TableRow"/>
                    <w:ind w:left="0"/>
                    <w:rPr>
                      <w:rFonts w:asciiTheme="minorHAnsi" w:hAnsiTheme="minorHAnsi" w:cstheme="minorHAnsi"/>
                      <w:sz w:val="22"/>
                      <w:szCs w:val="22"/>
                    </w:rPr>
                  </w:pPr>
                  <w:r>
                    <w:rPr>
                      <w:rFonts w:asciiTheme="minorHAnsi" w:hAnsiTheme="minorHAnsi" w:cstheme="minorHAnsi"/>
                      <w:sz w:val="22"/>
                      <w:szCs w:val="22"/>
                    </w:rPr>
                    <w:t>59</w:t>
                  </w:r>
                  <w:r w:rsidR="00EC3518">
                    <w:rPr>
                      <w:rFonts w:asciiTheme="minorHAnsi" w:hAnsiTheme="minorHAnsi" w:cstheme="minorHAnsi"/>
                      <w:sz w:val="22"/>
                      <w:szCs w:val="22"/>
                    </w:rPr>
                    <w:t>%</w:t>
                  </w:r>
                </w:p>
              </w:tc>
              <w:tc>
                <w:tcPr>
                  <w:tcW w:w="1134" w:type="dxa"/>
                </w:tcPr>
                <w:p w14:paraId="04F9B02B" w14:textId="68C9FC31" w:rsidR="00364267" w:rsidRPr="00C11EB3" w:rsidRDefault="0080758B" w:rsidP="00364267">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02" w:type="dxa"/>
                </w:tcPr>
                <w:p w14:paraId="79E80429" w14:textId="50D8D21D" w:rsidR="00364267" w:rsidRPr="00C11EB3" w:rsidRDefault="00F57624" w:rsidP="00364267">
                  <w:pPr>
                    <w:pStyle w:val="TableRow"/>
                    <w:ind w:left="0"/>
                    <w:rPr>
                      <w:rFonts w:asciiTheme="minorHAnsi" w:hAnsiTheme="minorHAnsi" w:cstheme="minorHAnsi"/>
                      <w:sz w:val="22"/>
                      <w:szCs w:val="22"/>
                    </w:rPr>
                  </w:pPr>
                  <w:r>
                    <w:rPr>
                      <w:rFonts w:asciiTheme="minorHAnsi" w:hAnsiTheme="minorHAnsi" w:cstheme="minorHAnsi"/>
                      <w:sz w:val="22"/>
                      <w:szCs w:val="22"/>
                    </w:rPr>
                    <w:t>62</w:t>
                  </w:r>
                  <w:r w:rsidR="00EC3518">
                    <w:rPr>
                      <w:rFonts w:asciiTheme="minorHAnsi" w:hAnsiTheme="minorHAnsi" w:cstheme="minorHAnsi"/>
                      <w:sz w:val="22"/>
                      <w:szCs w:val="22"/>
                    </w:rPr>
                    <w:t>%</w:t>
                  </w:r>
                </w:p>
              </w:tc>
              <w:tc>
                <w:tcPr>
                  <w:tcW w:w="982" w:type="dxa"/>
                </w:tcPr>
                <w:p w14:paraId="54F48EFB" w14:textId="5CF93081" w:rsidR="00364267" w:rsidRPr="00C11EB3" w:rsidRDefault="0080758B" w:rsidP="00364267">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31" w:type="dxa"/>
                </w:tcPr>
                <w:p w14:paraId="451E1736" w14:textId="290173B0" w:rsidR="00364267" w:rsidRPr="00C11EB3" w:rsidRDefault="00EC3518" w:rsidP="00364267">
                  <w:pPr>
                    <w:pStyle w:val="TableRow"/>
                    <w:ind w:left="0"/>
                    <w:rPr>
                      <w:rFonts w:asciiTheme="minorHAnsi" w:hAnsiTheme="minorHAnsi" w:cstheme="minorHAnsi"/>
                      <w:sz w:val="22"/>
                      <w:szCs w:val="22"/>
                    </w:rPr>
                  </w:pPr>
                  <w:r>
                    <w:rPr>
                      <w:rFonts w:asciiTheme="minorHAnsi" w:hAnsiTheme="minorHAnsi" w:cstheme="minorHAnsi"/>
                      <w:sz w:val="22"/>
                      <w:szCs w:val="22"/>
                    </w:rPr>
                    <w:t>-</w:t>
                  </w:r>
                </w:p>
              </w:tc>
            </w:tr>
            <w:tr w:rsidR="00364267" w:rsidRPr="000661A9" w14:paraId="5D90E01D" w14:textId="77777777">
              <w:tc>
                <w:tcPr>
                  <w:tcW w:w="924" w:type="dxa"/>
                </w:tcPr>
                <w:p w14:paraId="34EC75B7" w14:textId="77777777" w:rsidR="00364267" w:rsidRDefault="00364267" w:rsidP="0036426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24-25</w:t>
                  </w:r>
                </w:p>
              </w:tc>
              <w:tc>
                <w:tcPr>
                  <w:tcW w:w="1134" w:type="dxa"/>
                </w:tcPr>
                <w:p w14:paraId="6E6CC84B" w14:textId="37BFE68D" w:rsidR="00364267" w:rsidRPr="000661A9" w:rsidRDefault="00EC3518" w:rsidP="00364267">
                  <w:pPr>
                    <w:pStyle w:val="TableRow"/>
                    <w:ind w:left="0"/>
                    <w:rPr>
                      <w:rFonts w:asciiTheme="minorHAnsi" w:hAnsiTheme="minorHAnsi" w:cstheme="minorHAnsi"/>
                      <w:sz w:val="22"/>
                      <w:szCs w:val="22"/>
                    </w:rPr>
                  </w:pPr>
                  <w:r>
                    <w:rPr>
                      <w:rFonts w:asciiTheme="minorHAnsi" w:hAnsiTheme="minorHAnsi" w:cstheme="minorHAnsi"/>
                      <w:sz w:val="22"/>
                      <w:szCs w:val="22"/>
                    </w:rPr>
                    <w:t>63%</w:t>
                  </w:r>
                </w:p>
              </w:tc>
              <w:tc>
                <w:tcPr>
                  <w:tcW w:w="1134" w:type="dxa"/>
                </w:tcPr>
                <w:p w14:paraId="5E4CC4C7" w14:textId="06611E72" w:rsidR="00364267" w:rsidRPr="000661A9" w:rsidRDefault="0080758B" w:rsidP="00364267">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134" w:type="dxa"/>
                </w:tcPr>
                <w:p w14:paraId="4225F6E9" w14:textId="57FC913A" w:rsidR="00364267" w:rsidRPr="000661A9" w:rsidRDefault="00EC3518" w:rsidP="00364267">
                  <w:pPr>
                    <w:pStyle w:val="TableRow"/>
                    <w:ind w:left="0"/>
                    <w:rPr>
                      <w:rFonts w:asciiTheme="minorHAnsi" w:hAnsiTheme="minorHAnsi" w:cstheme="minorHAnsi"/>
                      <w:sz w:val="22"/>
                      <w:szCs w:val="22"/>
                    </w:rPr>
                  </w:pPr>
                  <w:r>
                    <w:rPr>
                      <w:rFonts w:asciiTheme="minorHAnsi" w:hAnsiTheme="minorHAnsi" w:cstheme="minorHAnsi"/>
                      <w:sz w:val="22"/>
                      <w:szCs w:val="22"/>
                    </w:rPr>
                    <w:t>64%</w:t>
                  </w:r>
                </w:p>
              </w:tc>
              <w:tc>
                <w:tcPr>
                  <w:tcW w:w="1134" w:type="dxa"/>
                </w:tcPr>
                <w:p w14:paraId="457E22B5" w14:textId="75541250" w:rsidR="00364267" w:rsidRPr="000661A9" w:rsidRDefault="0080758B" w:rsidP="00364267">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02" w:type="dxa"/>
                </w:tcPr>
                <w:p w14:paraId="13066055" w14:textId="0F5C4E64" w:rsidR="00364267" w:rsidRPr="000661A9" w:rsidRDefault="00EC3518" w:rsidP="00364267">
                  <w:pPr>
                    <w:pStyle w:val="TableRow"/>
                    <w:ind w:left="0"/>
                    <w:rPr>
                      <w:rFonts w:asciiTheme="minorHAnsi" w:hAnsiTheme="minorHAnsi" w:cstheme="minorHAnsi"/>
                      <w:sz w:val="22"/>
                      <w:szCs w:val="22"/>
                    </w:rPr>
                  </w:pPr>
                  <w:r>
                    <w:rPr>
                      <w:rFonts w:asciiTheme="minorHAnsi" w:hAnsiTheme="minorHAnsi" w:cstheme="minorHAnsi"/>
                      <w:sz w:val="22"/>
                      <w:szCs w:val="22"/>
                    </w:rPr>
                    <w:t>60%</w:t>
                  </w:r>
                </w:p>
              </w:tc>
              <w:tc>
                <w:tcPr>
                  <w:tcW w:w="982" w:type="dxa"/>
                </w:tcPr>
                <w:p w14:paraId="76AA69E7" w14:textId="43A6B43F" w:rsidR="00364267" w:rsidRPr="000661A9" w:rsidRDefault="0080758B" w:rsidP="00364267">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31" w:type="dxa"/>
                </w:tcPr>
                <w:p w14:paraId="02ADB8A2" w14:textId="77777777" w:rsidR="00364267" w:rsidRPr="000661A9" w:rsidRDefault="00364267" w:rsidP="00364267">
                  <w:pPr>
                    <w:pStyle w:val="TableRow"/>
                    <w:rPr>
                      <w:rFonts w:asciiTheme="minorHAnsi" w:hAnsiTheme="minorHAnsi" w:cstheme="minorHAnsi"/>
                      <w:sz w:val="22"/>
                      <w:szCs w:val="22"/>
                    </w:rPr>
                  </w:pPr>
                  <w:r>
                    <w:rPr>
                      <w:rFonts w:asciiTheme="minorHAnsi" w:hAnsiTheme="minorHAnsi" w:cstheme="minorHAnsi"/>
                      <w:sz w:val="22"/>
                      <w:szCs w:val="22"/>
                    </w:rPr>
                    <w:t>-</w:t>
                  </w:r>
                </w:p>
              </w:tc>
            </w:tr>
          </w:tbl>
          <w:p w14:paraId="45CA17D8" w14:textId="77777777" w:rsidR="00364267" w:rsidRPr="00176A17" w:rsidRDefault="00364267" w:rsidP="0026374F">
            <w:pPr>
              <w:pStyle w:val="TableRow"/>
              <w:ind w:left="0"/>
              <w:rPr>
                <w:rFonts w:asciiTheme="minorHAnsi" w:hAnsiTheme="minorHAnsi" w:cstheme="minorHAnsi"/>
                <w:sz w:val="2"/>
                <w:szCs w:val="2"/>
              </w:rPr>
            </w:pPr>
          </w:p>
          <w:p w14:paraId="54165160" w14:textId="76D0B9D2" w:rsidR="00176A17" w:rsidRDefault="002E4DB1" w:rsidP="00176A17">
            <w:pPr>
              <w:pStyle w:val="TableRow"/>
              <w:ind w:left="127" w:right="136"/>
              <w:jc w:val="both"/>
              <w:rPr>
                <w:rFonts w:asciiTheme="minorHAnsi" w:hAnsiTheme="minorHAnsi" w:cstheme="minorHAnsi"/>
                <w:sz w:val="22"/>
                <w:szCs w:val="22"/>
              </w:rPr>
            </w:pPr>
            <w:r>
              <w:rPr>
                <w:rFonts w:asciiTheme="minorHAnsi" w:hAnsiTheme="minorHAnsi" w:cstheme="minorHAnsi"/>
                <w:sz w:val="22"/>
                <w:szCs w:val="22"/>
              </w:rPr>
              <w:t xml:space="preserve">The overall outcomes in KS1 maths have improved by 3%, however there was a slight drop </w:t>
            </w:r>
            <w:r w:rsidR="000C4431">
              <w:rPr>
                <w:rFonts w:asciiTheme="minorHAnsi" w:hAnsiTheme="minorHAnsi" w:cstheme="minorHAnsi"/>
                <w:sz w:val="22"/>
                <w:szCs w:val="22"/>
              </w:rPr>
              <w:t>of</w:t>
            </w:r>
            <w:r>
              <w:rPr>
                <w:rFonts w:asciiTheme="minorHAnsi" w:hAnsiTheme="minorHAnsi" w:cstheme="minorHAnsi"/>
                <w:sz w:val="22"/>
                <w:szCs w:val="22"/>
              </w:rPr>
              <w:t xml:space="preserve"> 2% in our PP outcomes</w:t>
            </w:r>
            <w:r w:rsidR="00DB5633">
              <w:rPr>
                <w:rFonts w:asciiTheme="minorHAnsi" w:hAnsiTheme="minorHAnsi" w:cstheme="minorHAnsi"/>
                <w:sz w:val="22"/>
                <w:szCs w:val="22"/>
              </w:rPr>
              <w:t xml:space="preserve">. Considering the drastic fall in pupil number (92 in 23-23 to 59 in 24-25) </w:t>
            </w:r>
            <w:r w:rsidR="008C452C">
              <w:rPr>
                <w:rFonts w:asciiTheme="minorHAnsi" w:hAnsiTheme="minorHAnsi" w:cstheme="minorHAnsi"/>
                <w:sz w:val="22"/>
                <w:szCs w:val="22"/>
              </w:rPr>
              <w:t>and rise in percentage of pupil premium children, thi</w:t>
            </w:r>
            <w:r w:rsidR="006328E3">
              <w:rPr>
                <w:rFonts w:asciiTheme="minorHAnsi" w:hAnsiTheme="minorHAnsi" w:cstheme="minorHAnsi"/>
                <w:sz w:val="22"/>
                <w:szCs w:val="22"/>
              </w:rPr>
              <w:t xml:space="preserve">s data is positive. However, we continue to aim </w:t>
            </w:r>
            <w:r w:rsidR="00134A26">
              <w:rPr>
                <w:rFonts w:asciiTheme="minorHAnsi" w:hAnsiTheme="minorHAnsi" w:cstheme="minorHAnsi"/>
                <w:sz w:val="22"/>
                <w:szCs w:val="22"/>
              </w:rPr>
              <w:t xml:space="preserve">for our PP children to achieve in line with their </w:t>
            </w:r>
            <w:r w:rsidR="00176A17">
              <w:rPr>
                <w:rFonts w:asciiTheme="minorHAnsi" w:hAnsiTheme="minorHAnsi" w:cstheme="minorHAnsi"/>
                <w:sz w:val="22"/>
                <w:szCs w:val="22"/>
              </w:rPr>
              <w:t>N</w:t>
            </w:r>
            <w:r w:rsidR="00134A26">
              <w:rPr>
                <w:rFonts w:asciiTheme="minorHAnsi" w:hAnsiTheme="minorHAnsi" w:cstheme="minorHAnsi"/>
                <w:sz w:val="22"/>
                <w:szCs w:val="22"/>
              </w:rPr>
              <w:t>on</w:t>
            </w:r>
            <w:r w:rsidR="00176A17">
              <w:rPr>
                <w:rFonts w:asciiTheme="minorHAnsi" w:hAnsiTheme="minorHAnsi" w:cstheme="minorHAnsi"/>
                <w:sz w:val="22"/>
                <w:szCs w:val="22"/>
              </w:rPr>
              <w:t>-</w:t>
            </w:r>
            <w:r w:rsidR="00134A26">
              <w:rPr>
                <w:rFonts w:asciiTheme="minorHAnsi" w:hAnsiTheme="minorHAnsi" w:cstheme="minorHAnsi"/>
                <w:sz w:val="22"/>
                <w:szCs w:val="22"/>
              </w:rPr>
              <w:t xml:space="preserve">PP peers. </w:t>
            </w:r>
            <w:r>
              <w:rPr>
                <w:rFonts w:asciiTheme="minorHAnsi" w:hAnsiTheme="minorHAnsi" w:cstheme="minorHAnsi"/>
                <w:sz w:val="22"/>
                <w:szCs w:val="22"/>
              </w:rPr>
              <w:t xml:space="preserve"> </w:t>
            </w:r>
          </w:p>
          <w:p w14:paraId="702A324B" w14:textId="77777777" w:rsidR="00390FD2" w:rsidRPr="00390FD2" w:rsidRDefault="00390FD2" w:rsidP="00176A17">
            <w:pPr>
              <w:pStyle w:val="TableRow"/>
              <w:ind w:left="127" w:right="136"/>
              <w:jc w:val="both"/>
              <w:rPr>
                <w:rFonts w:asciiTheme="minorHAnsi" w:hAnsiTheme="minorHAnsi" w:cstheme="minorHAnsi"/>
                <w:sz w:val="14"/>
                <w:szCs w:val="14"/>
              </w:rPr>
            </w:pPr>
          </w:p>
          <w:p w14:paraId="282CE816" w14:textId="7CBDF5D1" w:rsidR="001510DD" w:rsidRPr="008E3B58" w:rsidRDefault="000C4431" w:rsidP="00176A17">
            <w:pPr>
              <w:pStyle w:val="TableRow"/>
              <w:ind w:left="127"/>
              <w:rPr>
                <w:rFonts w:asciiTheme="minorHAnsi" w:hAnsiTheme="minorHAnsi" w:cstheme="minorHAnsi"/>
                <w:sz w:val="22"/>
                <w:szCs w:val="22"/>
              </w:rPr>
            </w:pPr>
            <w:r>
              <w:rPr>
                <w:rFonts w:asciiTheme="minorHAnsi" w:hAnsiTheme="minorHAnsi" w:cstheme="minorHAnsi"/>
                <w:sz w:val="22"/>
                <w:szCs w:val="22"/>
              </w:rPr>
              <w:t>Next steps:</w:t>
            </w:r>
          </w:p>
          <w:p w14:paraId="4A1B0927" w14:textId="733FEF0B" w:rsidR="003F2603" w:rsidRDefault="000C4431" w:rsidP="00CA03BA">
            <w:pPr>
              <w:pStyle w:val="TableRow"/>
              <w:numPr>
                <w:ilvl w:val="0"/>
                <w:numId w:val="41"/>
              </w:numPr>
              <w:ind w:left="836" w:right="136"/>
              <w:jc w:val="both"/>
              <w:rPr>
                <w:rFonts w:asciiTheme="minorHAnsi" w:hAnsiTheme="minorHAnsi" w:cstheme="minorHAnsi"/>
                <w:sz w:val="22"/>
                <w:szCs w:val="22"/>
              </w:rPr>
            </w:pPr>
            <w:r>
              <w:rPr>
                <w:rFonts w:asciiTheme="minorHAnsi" w:hAnsiTheme="minorHAnsi" w:cstheme="minorHAnsi"/>
                <w:sz w:val="22"/>
                <w:szCs w:val="22"/>
              </w:rPr>
              <w:t xml:space="preserve">Continued CPD with maths lead </w:t>
            </w:r>
            <w:r w:rsidR="005B3432">
              <w:rPr>
                <w:rFonts w:asciiTheme="minorHAnsi" w:hAnsiTheme="minorHAnsi" w:cstheme="minorHAnsi"/>
                <w:sz w:val="22"/>
                <w:szCs w:val="22"/>
              </w:rPr>
              <w:t>at least half termly to focus on sharing of good practice and refining teaching and learning approaches</w:t>
            </w:r>
            <w:r w:rsidR="00315A7A">
              <w:rPr>
                <w:rFonts w:asciiTheme="minorHAnsi" w:hAnsiTheme="minorHAnsi" w:cstheme="minorHAnsi"/>
                <w:sz w:val="22"/>
                <w:szCs w:val="22"/>
              </w:rPr>
              <w:t xml:space="preserve"> and that this is tracked in monitoring and evaluation activities to check for improvement and impact.</w:t>
            </w:r>
          </w:p>
          <w:p w14:paraId="0513F870" w14:textId="45C8B069" w:rsidR="005B3432" w:rsidRPr="008E3B58" w:rsidRDefault="005B3432" w:rsidP="00CA03BA">
            <w:pPr>
              <w:pStyle w:val="TableRow"/>
              <w:numPr>
                <w:ilvl w:val="0"/>
                <w:numId w:val="41"/>
              </w:numPr>
              <w:ind w:left="836" w:right="136"/>
              <w:jc w:val="both"/>
              <w:rPr>
                <w:rFonts w:asciiTheme="minorHAnsi" w:hAnsiTheme="minorHAnsi" w:cstheme="minorHAnsi"/>
                <w:sz w:val="22"/>
                <w:szCs w:val="22"/>
              </w:rPr>
            </w:pPr>
            <w:r>
              <w:rPr>
                <w:rFonts w:asciiTheme="minorHAnsi" w:hAnsiTheme="minorHAnsi" w:cstheme="minorHAnsi"/>
                <w:sz w:val="22"/>
                <w:szCs w:val="22"/>
              </w:rPr>
              <w:t xml:space="preserve">Implementation of </w:t>
            </w:r>
            <w:r w:rsidR="00A066BC">
              <w:rPr>
                <w:rFonts w:asciiTheme="minorHAnsi" w:hAnsiTheme="minorHAnsi" w:cstheme="minorHAnsi"/>
                <w:sz w:val="22"/>
                <w:szCs w:val="22"/>
              </w:rPr>
              <w:t>refined approach to teaching of reasoning</w:t>
            </w:r>
            <w:r w:rsidR="00315A7A">
              <w:rPr>
                <w:rFonts w:asciiTheme="minorHAnsi" w:hAnsiTheme="minorHAnsi" w:cstheme="minorHAnsi"/>
                <w:sz w:val="22"/>
                <w:szCs w:val="22"/>
              </w:rPr>
              <w:t xml:space="preserve">, in </w:t>
            </w:r>
            <w:r w:rsidR="00A066BC">
              <w:rPr>
                <w:rFonts w:asciiTheme="minorHAnsi" w:hAnsiTheme="minorHAnsi" w:cstheme="minorHAnsi"/>
                <w:sz w:val="22"/>
                <w:szCs w:val="22"/>
              </w:rPr>
              <w:t xml:space="preserve">particular to </w:t>
            </w:r>
            <w:r w:rsidR="00B439A2">
              <w:rPr>
                <w:rFonts w:asciiTheme="minorHAnsi" w:hAnsiTheme="minorHAnsi" w:cstheme="minorHAnsi"/>
                <w:sz w:val="22"/>
                <w:szCs w:val="22"/>
              </w:rPr>
              <w:t xml:space="preserve">support children with identifying vocabulary </w:t>
            </w:r>
            <w:r w:rsidR="005B470C">
              <w:rPr>
                <w:rFonts w:asciiTheme="minorHAnsi" w:hAnsiTheme="minorHAnsi" w:cstheme="minorHAnsi"/>
                <w:sz w:val="22"/>
                <w:szCs w:val="22"/>
              </w:rPr>
              <w:t>needed to respond to the question</w:t>
            </w:r>
            <w:r w:rsidR="00315A7A">
              <w:rPr>
                <w:rFonts w:asciiTheme="minorHAnsi" w:hAnsiTheme="minorHAnsi" w:cstheme="minorHAnsi"/>
                <w:sz w:val="22"/>
                <w:szCs w:val="22"/>
              </w:rPr>
              <w:t xml:space="preserve"> is necessary. </w:t>
            </w:r>
          </w:p>
          <w:p w14:paraId="3250E55E" w14:textId="60695EC1" w:rsidR="003F2603" w:rsidRPr="008E3B58" w:rsidRDefault="005B470C" w:rsidP="00CA03BA">
            <w:pPr>
              <w:pStyle w:val="TableRow"/>
              <w:numPr>
                <w:ilvl w:val="0"/>
                <w:numId w:val="41"/>
              </w:numPr>
              <w:ind w:left="836" w:right="136"/>
              <w:jc w:val="both"/>
              <w:rPr>
                <w:rFonts w:asciiTheme="minorHAnsi" w:hAnsiTheme="minorHAnsi" w:cstheme="minorHAnsi"/>
                <w:sz w:val="22"/>
                <w:szCs w:val="22"/>
              </w:rPr>
            </w:pPr>
            <w:r>
              <w:rPr>
                <w:rFonts w:asciiTheme="minorHAnsi" w:hAnsiTheme="minorHAnsi" w:cstheme="minorHAnsi"/>
                <w:sz w:val="22"/>
                <w:szCs w:val="22"/>
              </w:rPr>
              <w:t xml:space="preserve">Continued monitoring and refinements to maths learning environments </w:t>
            </w:r>
            <w:r w:rsidR="00390FD2">
              <w:rPr>
                <w:rFonts w:asciiTheme="minorHAnsi" w:hAnsiTheme="minorHAnsi" w:cstheme="minorHAnsi"/>
                <w:sz w:val="22"/>
                <w:szCs w:val="22"/>
              </w:rPr>
              <w:t>to maintain recent improved standards.</w:t>
            </w:r>
          </w:p>
          <w:p w14:paraId="751641E0" w14:textId="6DBC3CB0" w:rsidR="002E7329" w:rsidRDefault="001E1F41" w:rsidP="00CA03BA">
            <w:pPr>
              <w:pStyle w:val="TableRow"/>
              <w:numPr>
                <w:ilvl w:val="0"/>
                <w:numId w:val="41"/>
              </w:numPr>
              <w:ind w:left="836" w:right="136"/>
              <w:jc w:val="both"/>
              <w:rPr>
                <w:rFonts w:asciiTheme="minorHAnsi" w:hAnsiTheme="minorHAnsi" w:cstheme="minorHAnsi"/>
                <w:sz w:val="22"/>
                <w:szCs w:val="22"/>
              </w:rPr>
            </w:pPr>
            <w:r w:rsidRPr="008E3B58">
              <w:rPr>
                <w:rFonts w:asciiTheme="minorHAnsi" w:hAnsiTheme="minorHAnsi" w:cstheme="minorHAnsi"/>
                <w:sz w:val="22"/>
                <w:szCs w:val="22"/>
              </w:rPr>
              <w:t>Utilise</w:t>
            </w:r>
            <w:r w:rsidR="00B73DC8">
              <w:rPr>
                <w:rFonts w:asciiTheme="minorHAnsi" w:hAnsiTheme="minorHAnsi" w:cstheme="minorHAnsi"/>
                <w:sz w:val="22"/>
                <w:szCs w:val="22"/>
              </w:rPr>
              <w:t xml:space="preserve"> the full suite of</w:t>
            </w:r>
            <w:r w:rsidRPr="008E3B58">
              <w:rPr>
                <w:rFonts w:asciiTheme="minorHAnsi" w:hAnsiTheme="minorHAnsi" w:cstheme="minorHAnsi"/>
                <w:sz w:val="22"/>
                <w:szCs w:val="22"/>
              </w:rPr>
              <w:t xml:space="preserve"> assessment materials to support judgements </w:t>
            </w:r>
            <w:r w:rsidR="00B73DC8">
              <w:rPr>
                <w:rFonts w:asciiTheme="minorHAnsi" w:hAnsiTheme="minorHAnsi" w:cstheme="minorHAnsi"/>
                <w:sz w:val="22"/>
                <w:szCs w:val="22"/>
              </w:rPr>
              <w:t>and outcomes in</w:t>
            </w:r>
            <w:r w:rsidRPr="008E3B58">
              <w:rPr>
                <w:rFonts w:asciiTheme="minorHAnsi" w:hAnsiTheme="minorHAnsi" w:cstheme="minorHAnsi"/>
                <w:sz w:val="22"/>
                <w:szCs w:val="22"/>
              </w:rPr>
              <w:t xml:space="preserve"> Maths and identify next steps for children to make progress</w:t>
            </w:r>
            <w:r w:rsidR="00E526E3" w:rsidRPr="008E3B58">
              <w:rPr>
                <w:rFonts w:asciiTheme="minorHAnsi" w:hAnsiTheme="minorHAnsi" w:cstheme="minorHAnsi"/>
                <w:sz w:val="22"/>
                <w:szCs w:val="22"/>
              </w:rPr>
              <w:t xml:space="preserve"> e.g. PIXL, TTRS, Third Space Learning</w:t>
            </w:r>
            <w:r w:rsidR="008A7F2B" w:rsidRPr="008E3B58">
              <w:rPr>
                <w:rFonts w:asciiTheme="minorHAnsi" w:hAnsiTheme="minorHAnsi" w:cstheme="minorHAnsi"/>
                <w:sz w:val="22"/>
                <w:szCs w:val="22"/>
              </w:rPr>
              <w:t>, Learning By Questions</w:t>
            </w:r>
            <w:r w:rsidR="00B73DC8">
              <w:rPr>
                <w:rFonts w:asciiTheme="minorHAnsi" w:hAnsiTheme="minorHAnsi" w:cstheme="minorHAnsi"/>
                <w:sz w:val="22"/>
                <w:szCs w:val="22"/>
              </w:rPr>
              <w:t>,</w:t>
            </w:r>
            <w:r w:rsidR="00D70311">
              <w:rPr>
                <w:rFonts w:asciiTheme="minorHAnsi" w:hAnsiTheme="minorHAnsi" w:cstheme="minorHAnsi"/>
                <w:sz w:val="22"/>
                <w:szCs w:val="22"/>
              </w:rPr>
              <w:t xml:space="preserve"> alongside teacher assessments to improve precision i</w:t>
            </w:r>
            <w:r w:rsidR="00416DE8">
              <w:rPr>
                <w:rFonts w:asciiTheme="minorHAnsi" w:hAnsiTheme="minorHAnsi" w:cstheme="minorHAnsi"/>
                <w:sz w:val="22"/>
                <w:szCs w:val="22"/>
              </w:rPr>
              <w:t>n tracking outcomes</w:t>
            </w:r>
            <w:r w:rsidR="00B73DC8">
              <w:rPr>
                <w:rFonts w:asciiTheme="minorHAnsi" w:hAnsiTheme="minorHAnsi" w:cstheme="minorHAnsi"/>
                <w:sz w:val="22"/>
                <w:szCs w:val="22"/>
              </w:rPr>
              <w:t xml:space="preserve"> and</w:t>
            </w:r>
            <w:r w:rsidR="00416DE8">
              <w:rPr>
                <w:rFonts w:asciiTheme="minorHAnsi" w:hAnsiTheme="minorHAnsi" w:cstheme="minorHAnsi"/>
                <w:sz w:val="22"/>
                <w:szCs w:val="22"/>
              </w:rPr>
              <w:t xml:space="preserve"> to improve provision in QFT and interventions.</w:t>
            </w:r>
          </w:p>
          <w:p w14:paraId="69E5C26E" w14:textId="444787C6" w:rsidR="003163B8" w:rsidRDefault="00EA171C" w:rsidP="00CA03BA">
            <w:pPr>
              <w:pStyle w:val="TableRow"/>
              <w:numPr>
                <w:ilvl w:val="0"/>
                <w:numId w:val="41"/>
              </w:numPr>
              <w:ind w:left="836" w:right="136"/>
              <w:jc w:val="both"/>
              <w:rPr>
                <w:rFonts w:asciiTheme="minorHAnsi" w:hAnsiTheme="minorHAnsi" w:cstheme="minorHAnsi"/>
                <w:sz w:val="22"/>
                <w:szCs w:val="22"/>
              </w:rPr>
            </w:pPr>
            <w:r>
              <w:rPr>
                <w:rFonts w:asciiTheme="minorHAnsi" w:hAnsiTheme="minorHAnsi" w:cstheme="minorHAnsi"/>
                <w:sz w:val="22"/>
                <w:szCs w:val="22"/>
              </w:rPr>
              <w:t>Introduction of 5R’s of action feedback (Tom Sheringham) to support teachers approach to giving children feedback as live actions</w:t>
            </w:r>
            <w:r w:rsidR="00925C3C">
              <w:rPr>
                <w:rFonts w:asciiTheme="minorHAnsi" w:hAnsiTheme="minorHAnsi" w:cstheme="minorHAnsi"/>
                <w:sz w:val="22"/>
                <w:szCs w:val="22"/>
              </w:rPr>
              <w:t xml:space="preserve"> and where being used well the </w:t>
            </w:r>
            <w:r>
              <w:rPr>
                <w:rFonts w:asciiTheme="minorHAnsi" w:hAnsiTheme="minorHAnsi" w:cstheme="minorHAnsi"/>
                <w:sz w:val="22"/>
                <w:szCs w:val="22"/>
              </w:rPr>
              <w:t xml:space="preserve">good practice to be shared. </w:t>
            </w:r>
          </w:p>
          <w:p w14:paraId="2B4F14BA" w14:textId="5E4D0475" w:rsidR="00176A17" w:rsidRPr="004E1020" w:rsidRDefault="00176A17" w:rsidP="00176A17">
            <w:pPr>
              <w:pStyle w:val="TableRow"/>
              <w:ind w:left="698"/>
              <w:rPr>
                <w:rFonts w:asciiTheme="minorHAnsi" w:hAnsiTheme="minorHAnsi" w:cstheme="minorHAnsi"/>
                <w:sz w:val="22"/>
                <w:szCs w:val="22"/>
              </w:rPr>
            </w:pPr>
          </w:p>
        </w:tc>
      </w:tr>
      <w:tr w:rsidR="002009B7" w:rsidRPr="002E638A" w14:paraId="75B66961" w14:textId="77777777" w:rsidTr="00BE75A7">
        <w:trPr>
          <w:trHeight w:val="841"/>
        </w:trPr>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C032D" w14:textId="7CE31AE5" w:rsidR="002009B7" w:rsidRPr="008E3B58" w:rsidRDefault="002009B7" w:rsidP="002009B7">
            <w:pPr>
              <w:pStyle w:val="TableRow"/>
              <w:ind w:left="0"/>
              <w:rPr>
                <w:rFonts w:asciiTheme="minorHAnsi" w:hAnsiTheme="minorHAnsi" w:cstheme="minorHAnsi"/>
                <w:sz w:val="22"/>
                <w:szCs w:val="22"/>
              </w:rPr>
            </w:pPr>
            <w:r w:rsidRPr="008E3B58">
              <w:rPr>
                <w:rFonts w:asciiTheme="minorHAnsi" w:hAnsiTheme="minorHAnsi" w:cstheme="minorHAnsi"/>
                <w:sz w:val="22"/>
                <w:szCs w:val="22"/>
              </w:rPr>
              <w:t xml:space="preserve">Progress and attainment in </w:t>
            </w:r>
            <w:r w:rsidR="00C26C67" w:rsidRPr="00C26C67">
              <w:rPr>
                <w:rFonts w:asciiTheme="minorHAnsi" w:hAnsiTheme="minorHAnsi" w:cstheme="minorHAnsi"/>
                <w:sz w:val="22"/>
                <w:szCs w:val="22"/>
                <w:highlight w:val="cyan"/>
              </w:rPr>
              <w:t>GLD</w:t>
            </w:r>
          </w:p>
          <w:p w14:paraId="6CA2BB8C" w14:textId="77777777" w:rsidR="002009B7" w:rsidRPr="008E3B58" w:rsidRDefault="002009B7" w:rsidP="002009B7">
            <w:pPr>
              <w:pStyle w:val="TableRow"/>
              <w:ind w:left="0"/>
              <w:rPr>
                <w:rFonts w:asciiTheme="minorHAnsi" w:hAnsiTheme="minorHAnsi" w:cstheme="minorHAnsi"/>
                <w:sz w:val="22"/>
                <w:szCs w:val="22"/>
              </w:rPr>
            </w:pPr>
          </w:p>
          <w:p w14:paraId="2B3C9644" w14:textId="72023BC5" w:rsidR="002009B7" w:rsidRPr="008E3B58" w:rsidRDefault="002009B7" w:rsidP="002009B7">
            <w:pPr>
              <w:pStyle w:val="TableRow"/>
              <w:ind w:left="0"/>
              <w:rPr>
                <w:rFonts w:asciiTheme="minorHAnsi" w:hAnsiTheme="minorHAnsi" w:cstheme="minorHAnsi"/>
                <w:sz w:val="22"/>
                <w:szCs w:val="22"/>
              </w:rPr>
            </w:pPr>
            <w:r w:rsidRPr="008E3B58">
              <w:rPr>
                <w:rFonts w:asciiTheme="minorHAnsi" w:hAnsiTheme="minorHAnsi" w:cstheme="minorHAnsi"/>
                <w:sz w:val="22"/>
                <w:szCs w:val="22"/>
              </w:rPr>
              <w:t xml:space="preserve">Achieve in-line with national average attainment measures in </w:t>
            </w:r>
            <w:r w:rsidR="00C26C67">
              <w:rPr>
                <w:rFonts w:asciiTheme="minorHAnsi" w:hAnsiTheme="minorHAnsi" w:cstheme="minorHAnsi"/>
                <w:sz w:val="22"/>
                <w:szCs w:val="22"/>
              </w:rPr>
              <w:t>GLD</w:t>
            </w:r>
          </w:p>
        </w:tc>
        <w:tc>
          <w:tcPr>
            <w:tcW w:w="8647" w:type="dxa"/>
            <w:tcBorders>
              <w:top w:val="single" w:sz="4" w:space="0" w:color="000000"/>
              <w:left w:val="single" w:sz="4" w:space="0" w:color="000000"/>
              <w:bottom w:val="single" w:sz="4" w:space="0" w:color="000000"/>
              <w:right w:val="single" w:sz="4" w:space="0" w:color="000000"/>
            </w:tcBorders>
          </w:tcPr>
          <w:tbl>
            <w:tblPr>
              <w:tblStyle w:val="TableGrid"/>
              <w:tblW w:w="8475" w:type="dxa"/>
              <w:tblInd w:w="57" w:type="dxa"/>
              <w:tblLook w:val="04A0" w:firstRow="1" w:lastRow="0" w:firstColumn="1" w:lastColumn="0" w:noHBand="0" w:noVBand="1"/>
            </w:tblPr>
            <w:tblGrid>
              <w:gridCol w:w="924"/>
              <w:gridCol w:w="1134"/>
              <w:gridCol w:w="1134"/>
              <w:gridCol w:w="1134"/>
              <w:gridCol w:w="1134"/>
              <w:gridCol w:w="1002"/>
              <w:gridCol w:w="982"/>
              <w:gridCol w:w="1031"/>
            </w:tblGrid>
            <w:tr w:rsidR="0089127E" w:rsidRPr="0074117B" w14:paraId="13E83A9B" w14:textId="77777777">
              <w:tc>
                <w:tcPr>
                  <w:tcW w:w="924" w:type="dxa"/>
                </w:tcPr>
                <w:p w14:paraId="05351E14" w14:textId="35DF47C2" w:rsidR="0089127E" w:rsidRPr="00364267" w:rsidRDefault="0089127E" w:rsidP="0089127E">
                  <w:pPr>
                    <w:pStyle w:val="TableRow"/>
                    <w:ind w:left="0"/>
                    <w:rPr>
                      <w:rFonts w:asciiTheme="minorHAnsi" w:hAnsiTheme="minorHAnsi" w:cstheme="minorHAnsi"/>
                      <w:b/>
                      <w:bCs/>
                      <w:sz w:val="28"/>
                      <w:szCs w:val="28"/>
                      <w:u w:val="single"/>
                    </w:rPr>
                  </w:pPr>
                  <w:r>
                    <w:rPr>
                      <w:rFonts w:asciiTheme="minorHAnsi" w:hAnsiTheme="minorHAnsi" w:cstheme="minorHAnsi"/>
                      <w:b/>
                      <w:bCs/>
                      <w:sz w:val="28"/>
                      <w:szCs w:val="28"/>
                      <w:u w:val="single"/>
                    </w:rPr>
                    <w:t>GLD</w:t>
                  </w:r>
                  <w:r w:rsidRPr="00364267">
                    <w:rPr>
                      <w:rFonts w:asciiTheme="minorHAnsi" w:hAnsiTheme="minorHAnsi" w:cstheme="minorHAnsi"/>
                      <w:b/>
                      <w:bCs/>
                      <w:sz w:val="20"/>
                      <w:szCs w:val="20"/>
                      <w:u w:val="single"/>
                    </w:rPr>
                    <w:t xml:space="preserve"> </w:t>
                  </w:r>
                </w:p>
              </w:tc>
              <w:tc>
                <w:tcPr>
                  <w:tcW w:w="1134" w:type="dxa"/>
                  <w:shd w:val="clear" w:color="auto" w:fill="CCC0D9" w:themeFill="accent4" w:themeFillTint="66"/>
                </w:tcPr>
                <w:p w14:paraId="61CFA4F4" w14:textId="77777777" w:rsidR="0089127E" w:rsidRPr="0074117B" w:rsidRDefault="0089127E" w:rsidP="0089127E">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Academy </w:t>
                  </w:r>
                </w:p>
                <w:p w14:paraId="75F80D9D" w14:textId="77777777" w:rsidR="0089127E" w:rsidRPr="0074117B" w:rsidRDefault="0089127E" w:rsidP="0089127E">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DAEEF3" w:themeFill="accent5" w:themeFillTint="33"/>
                </w:tcPr>
                <w:p w14:paraId="482F2C3B" w14:textId="77777777" w:rsidR="0089127E" w:rsidRPr="0074117B" w:rsidRDefault="0089127E" w:rsidP="0089127E">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54C0B85C" w14:textId="77777777" w:rsidR="0089127E" w:rsidRPr="0074117B" w:rsidRDefault="0089127E" w:rsidP="0089127E">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CCC0D9" w:themeFill="accent4" w:themeFillTint="66"/>
                </w:tcPr>
                <w:p w14:paraId="006D94F7" w14:textId="77777777" w:rsidR="0089127E" w:rsidRPr="0074117B" w:rsidRDefault="0089127E" w:rsidP="0089127E">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w:t>
                  </w:r>
                </w:p>
                <w:p w14:paraId="06F87EA8" w14:textId="77777777" w:rsidR="0089127E" w:rsidRPr="0074117B" w:rsidRDefault="0089127E" w:rsidP="0089127E">
                  <w:pPr>
                    <w:pStyle w:val="TableRow"/>
                    <w:ind w:left="0"/>
                    <w:rPr>
                      <w:rFonts w:asciiTheme="minorHAnsi" w:hAnsiTheme="minorHAnsi" w:cstheme="minorHAnsi"/>
                      <w:sz w:val="18"/>
                      <w:szCs w:val="18"/>
                    </w:rPr>
                  </w:pPr>
                  <w:r w:rsidRPr="0074117B">
                    <w:rPr>
                      <w:rFonts w:asciiTheme="minorHAnsi" w:hAnsiTheme="minorHAnsi" w:cstheme="minorHAnsi"/>
                      <w:sz w:val="18"/>
                      <w:szCs w:val="18"/>
                    </w:rPr>
                    <w:t>Non PP</w:t>
                  </w:r>
                </w:p>
              </w:tc>
              <w:tc>
                <w:tcPr>
                  <w:tcW w:w="1134" w:type="dxa"/>
                  <w:shd w:val="clear" w:color="auto" w:fill="DAEEF3" w:themeFill="accent5" w:themeFillTint="33"/>
                </w:tcPr>
                <w:p w14:paraId="061FABFB" w14:textId="77777777" w:rsidR="0089127E" w:rsidRPr="0074117B" w:rsidRDefault="0089127E" w:rsidP="0089127E">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08157CF6" w14:textId="77777777" w:rsidR="0089127E" w:rsidRPr="0074117B" w:rsidRDefault="0089127E" w:rsidP="0089127E">
                  <w:pPr>
                    <w:pStyle w:val="TableRow"/>
                    <w:ind w:left="0"/>
                    <w:rPr>
                      <w:rFonts w:asciiTheme="minorHAnsi" w:hAnsiTheme="minorHAnsi" w:cstheme="minorHAnsi"/>
                      <w:sz w:val="18"/>
                      <w:szCs w:val="18"/>
                    </w:rPr>
                  </w:pPr>
                  <w:r w:rsidRPr="0074117B">
                    <w:rPr>
                      <w:rFonts w:asciiTheme="minorHAnsi" w:hAnsiTheme="minorHAnsi" w:cstheme="minorHAnsi"/>
                      <w:sz w:val="18"/>
                      <w:szCs w:val="18"/>
                    </w:rPr>
                    <w:t>Non PP</w:t>
                  </w:r>
                </w:p>
              </w:tc>
              <w:tc>
                <w:tcPr>
                  <w:tcW w:w="1002" w:type="dxa"/>
                  <w:shd w:val="clear" w:color="auto" w:fill="CCC0D9" w:themeFill="accent4" w:themeFillTint="66"/>
                </w:tcPr>
                <w:p w14:paraId="3B67B11D" w14:textId="77777777" w:rsidR="0089127E" w:rsidRPr="0074117B" w:rsidRDefault="0089127E" w:rsidP="0089127E">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 PP</w:t>
                  </w:r>
                </w:p>
              </w:tc>
              <w:tc>
                <w:tcPr>
                  <w:tcW w:w="982" w:type="dxa"/>
                  <w:shd w:val="clear" w:color="auto" w:fill="DAEEF3" w:themeFill="accent5" w:themeFillTint="33"/>
                </w:tcPr>
                <w:p w14:paraId="14026929" w14:textId="77777777" w:rsidR="0089127E" w:rsidRPr="0074117B" w:rsidRDefault="0089127E" w:rsidP="0089127E">
                  <w:pPr>
                    <w:pStyle w:val="TableRow"/>
                    <w:ind w:left="0"/>
                    <w:rPr>
                      <w:rFonts w:asciiTheme="minorHAnsi" w:hAnsiTheme="minorHAnsi" w:cstheme="minorHAnsi"/>
                      <w:sz w:val="18"/>
                      <w:szCs w:val="18"/>
                    </w:rPr>
                  </w:pPr>
                  <w:r w:rsidRPr="0074117B">
                    <w:rPr>
                      <w:rFonts w:asciiTheme="minorHAnsi" w:hAnsiTheme="minorHAnsi" w:cstheme="minorHAnsi"/>
                      <w:sz w:val="18"/>
                      <w:szCs w:val="18"/>
                    </w:rPr>
                    <w:t>National PP</w:t>
                  </w:r>
                </w:p>
              </w:tc>
              <w:tc>
                <w:tcPr>
                  <w:tcW w:w="1031" w:type="dxa"/>
                  <w:shd w:val="clear" w:color="auto" w:fill="DAEEF3" w:themeFill="accent5" w:themeFillTint="33"/>
                </w:tcPr>
                <w:p w14:paraId="3B890DEE" w14:textId="77777777" w:rsidR="0089127E" w:rsidRPr="0074117B" w:rsidRDefault="0089127E" w:rsidP="0089127E">
                  <w:pPr>
                    <w:pStyle w:val="TableRow"/>
                    <w:ind w:left="0"/>
                    <w:rPr>
                      <w:rFonts w:asciiTheme="minorHAnsi" w:hAnsiTheme="minorHAnsi" w:cstheme="minorHAnsi"/>
                      <w:sz w:val="18"/>
                      <w:szCs w:val="18"/>
                    </w:rPr>
                  </w:pPr>
                  <w:r>
                    <w:rPr>
                      <w:rFonts w:asciiTheme="minorHAnsi" w:hAnsiTheme="minorHAnsi" w:cstheme="minorHAnsi"/>
                      <w:sz w:val="18"/>
                      <w:szCs w:val="18"/>
                    </w:rPr>
                    <w:t xml:space="preserve">PP </w:t>
                  </w:r>
                  <w:r w:rsidRPr="0074117B">
                    <w:rPr>
                      <w:rFonts w:asciiTheme="minorHAnsi" w:hAnsiTheme="minorHAnsi" w:cstheme="minorHAnsi"/>
                      <w:sz w:val="18"/>
                      <w:szCs w:val="18"/>
                    </w:rPr>
                    <w:t xml:space="preserve">National vs </w:t>
                  </w:r>
                  <w:r>
                    <w:rPr>
                      <w:rFonts w:asciiTheme="minorHAnsi" w:hAnsiTheme="minorHAnsi" w:cstheme="minorHAnsi"/>
                      <w:sz w:val="18"/>
                      <w:szCs w:val="18"/>
                    </w:rPr>
                    <w:t xml:space="preserve"> PP </w:t>
                  </w:r>
                  <w:r w:rsidRPr="0074117B">
                    <w:rPr>
                      <w:rFonts w:asciiTheme="minorHAnsi" w:hAnsiTheme="minorHAnsi" w:cstheme="minorHAnsi"/>
                      <w:sz w:val="18"/>
                      <w:szCs w:val="18"/>
                    </w:rPr>
                    <w:t>Acad gap</w:t>
                  </w:r>
                </w:p>
              </w:tc>
            </w:tr>
            <w:tr w:rsidR="0089127E" w:rsidRPr="00C11EB3" w14:paraId="07A8DA91" w14:textId="77777777">
              <w:tc>
                <w:tcPr>
                  <w:tcW w:w="924" w:type="dxa"/>
                </w:tcPr>
                <w:p w14:paraId="4F1D094D" w14:textId="77777777" w:rsidR="0089127E" w:rsidRDefault="0089127E" w:rsidP="0089127E">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22-23</w:t>
                  </w:r>
                </w:p>
              </w:tc>
              <w:tc>
                <w:tcPr>
                  <w:tcW w:w="1134" w:type="dxa"/>
                </w:tcPr>
                <w:p w14:paraId="27FAA345" w14:textId="567A7B7A" w:rsidR="0089127E" w:rsidRPr="00C11EB3" w:rsidRDefault="001D47E7" w:rsidP="0089127E">
                  <w:pPr>
                    <w:pStyle w:val="TableRow"/>
                    <w:spacing w:line="360" w:lineRule="auto"/>
                    <w:ind w:left="0"/>
                    <w:rPr>
                      <w:rFonts w:asciiTheme="minorHAnsi" w:hAnsiTheme="minorHAnsi" w:cstheme="minorHAnsi"/>
                      <w:sz w:val="22"/>
                      <w:szCs w:val="22"/>
                    </w:rPr>
                  </w:pPr>
                  <w:r>
                    <w:rPr>
                      <w:rFonts w:asciiTheme="minorHAnsi" w:hAnsiTheme="minorHAnsi" w:cstheme="minorHAnsi"/>
                      <w:sz w:val="22"/>
                      <w:szCs w:val="22"/>
                    </w:rPr>
                    <w:t>63%</w:t>
                  </w:r>
                </w:p>
              </w:tc>
              <w:tc>
                <w:tcPr>
                  <w:tcW w:w="1134" w:type="dxa"/>
                </w:tcPr>
                <w:p w14:paraId="55564ECE" w14:textId="232091E8" w:rsidR="0089127E" w:rsidRPr="00C11EB3" w:rsidRDefault="00D32731" w:rsidP="0089127E">
                  <w:pPr>
                    <w:pStyle w:val="TableRow"/>
                    <w:ind w:left="0"/>
                    <w:rPr>
                      <w:rFonts w:asciiTheme="minorHAnsi" w:hAnsiTheme="minorHAnsi" w:cstheme="minorHAnsi"/>
                      <w:sz w:val="22"/>
                      <w:szCs w:val="22"/>
                    </w:rPr>
                  </w:pPr>
                  <w:r>
                    <w:rPr>
                      <w:rFonts w:asciiTheme="minorHAnsi" w:hAnsiTheme="minorHAnsi" w:cstheme="minorHAnsi"/>
                      <w:sz w:val="22"/>
                      <w:szCs w:val="22"/>
                    </w:rPr>
                    <w:t>67.</w:t>
                  </w:r>
                  <w:r w:rsidR="002B3F82">
                    <w:rPr>
                      <w:rFonts w:asciiTheme="minorHAnsi" w:hAnsiTheme="minorHAnsi" w:cstheme="minorHAnsi"/>
                      <w:sz w:val="22"/>
                      <w:szCs w:val="22"/>
                    </w:rPr>
                    <w:t>2</w:t>
                  </w:r>
                  <w:r w:rsidR="00082E6F">
                    <w:rPr>
                      <w:rFonts w:asciiTheme="minorHAnsi" w:hAnsiTheme="minorHAnsi" w:cstheme="minorHAnsi"/>
                      <w:sz w:val="22"/>
                      <w:szCs w:val="22"/>
                    </w:rPr>
                    <w:t>%</w:t>
                  </w:r>
                </w:p>
              </w:tc>
              <w:tc>
                <w:tcPr>
                  <w:tcW w:w="1134" w:type="dxa"/>
                </w:tcPr>
                <w:p w14:paraId="6B1A0C46" w14:textId="310B8CAD" w:rsidR="0089127E" w:rsidRPr="00C11EB3" w:rsidRDefault="00082E6F" w:rsidP="0089127E">
                  <w:pPr>
                    <w:pStyle w:val="TableRow"/>
                    <w:ind w:left="0"/>
                    <w:rPr>
                      <w:rFonts w:asciiTheme="minorHAnsi" w:hAnsiTheme="minorHAnsi" w:cstheme="minorHAnsi"/>
                      <w:sz w:val="22"/>
                      <w:szCs w:val="22"/>
                    </w:rPr>
                  </w:pPr>
                  <w:r>
                    <w:rPr>
                      <w:rFonts w:asciiTheme="minorHAnsi" w:hAnsiTheme="minorHAnsi" w:cstheme="minorHAnsi"/>
                      <w:sz w:val="22"/>
                      <w:szCs w:val="22"/>
                    </w:rPr>
                    <w:t>69%</w:t>
                  </w:r>
                </w:p>
              </w:tc>
              <w:tc>
                <w:tcPr>
                  <w:tcW w:w="1134" w:type="dxa"/>
                </w:tcPr>
                <w:p w14:paraId="6155D8A8" w14:textId="338A2894" w:rsidR="0089127E" w:rsidRPr="00C11EB3" w:rsidRDefault="003D0556" w:rsidP="0089127E">
                  <w:pPr>
                    <w:pStyle w:val="TableRow"/>
                    <w:ind w:left="0"/>
                    <w:rPr>
                      <w:rFonts w:asciiTheme="minorHAnsi" w:hAnsiTheme="minorHAnsi" w:cstheme="minorHAnsi"/>
                      <w:sz w:val="22"/>
                      <w:szCs w:val="22"/>
                    </w:rPr>
                  </w:pPr>
                  <w:r>
                    <w:rPr>
                      <w:rFonts w:asciiTheme="minorHAnsi" w:hAnsiTheme="minorHAnsi" w:cstheme="minorHAnsi"/>
                      <w:sz w:val="22"/>
                      <w:szCs w:val="22"/>
                    </w:rPr>
                    <w:t>71.5</w:t>
                  </w:r>
                  <w:r w:rsidR="00082E6F">
                    <w:rPr>
                      <w:rFonts w:asciiTheme="minorHAnsi" w:hAnsiTheme="minorHAnsi" w:cstheme="minorHAnsi"/>
                      <w:sz w:val="22"/>
                      <w:szCs w:val="22"/>
                    </w:rPr>
                    <w:t>%</w:t>
                  </w:r>
                </w:p>
              </w:tc>
              <w:tc>
                <w:tcPr>
                  <w:tcW w:w="1002" w:type="dxa"/>
                </w:tcPr>
                <w:p w14:paraId="35658F5B" w14:textId="5643918D" w:rsidR="0089127E" w:rsidRPr="00C11EB3" w:rsidRDefault="00A26CA8" w:rsidP="0089127E">
                  <w:pPr>
                    <w:pStyle w:val="TableRow"/>
                    <w:ind w:left="0"/>
                    <w:rPr>
                      <w:rFonts w:asciiTheme="minorHAnsi" w:hAnsiTheme="minorHAnsi" w:cstheme="minorHAnsi"/>
                      <w:sz w:val="22"/>
                      <w:szCs w:val="22"/>
                    </w:rPr>
                  </w:pPr>
                  <w:r>
                    <w:rPr>
                      <w:rFonts w:asciiTheme="minorHAnsi" w:hAnsiTheme="minorHAnsi" w:cstheme="minorHAnsi"/>
                      <w:sz w:val="22"/>
                      <w:szCs w:val="22"/>
                    </w:rPr>
                    <w:t>50</w:t>
                  </w:r>
                  <w:r w:rsidR="00082E6F">
                    <w:rPr>
                      <w:rFonts w:asciiTheme="minorHAnsi" w:hAnsiTheme="minorHAnsi" w:cstheme="minorHAnsi"/>
                      <w:sz w:val="22"/>
                      <w:szCs w:val="22"/>
                    </w:rPr>
                    <w:t>%</w:t>
                  </w:r>
                </w:p>
              </w:tc>
              <w:tc>
                <w:tcPr>
                  <w:tcW w:w="982" w:type="dxa"/>
                </w:tcPr>
                <w:p w14:paraId="1439663C" w14:textId="7933BB9D" w:rsidR="0089127E" w:rsidRPr="00C11EB3" w:rsidRDefault="003D0556" w:rsidP="0089127E">
                  <w:pPr>
                    <w:pStyle w:val="TableRow"/>
                    <w:ind w:left="0"/>
                    <w:rPr>
                      <w:rFonts w:asciiTheme="minorHAnsi" w:hAnsiTheme="minorHAnsi" w:cstheme="minorHAnsi"/>
                      <w:sz w:val="22"/>
                      <w:szCs w:val="22"/>
                    </w:rPr>
                  </w:pPr>
                  <w:r>
                    <w:rPr>
                      <w:rFonts w:asciiTheme="minorHAnsi" w:hAnsiTheme="minorHAnsi" w:cstheme="minorHAnsi"/>
                      <w:sz w:val="22"/>
                      <w:szCs w:val="22"/>
                    </w:rPr>
                    <w:t>51.6</w:t>
                  </w:r>
                  <w:r w:rsidR="00082E6F">
                    <w:rPr>
                      <w:rFonts w:asciiTheme="minorHAnsi" w:hAnsiTheme="minorHAnsi" w:cstheme="minorHAnsi"/>
                      <w:sz w:val="22"/>
                      <w:szCs w:val="22"/>
                    </w:rPr>
                    <w:t>%</w:t>
                  </w:r>
                </w:p>
              </w:tc>
              <w:tc>
                <w:tcPr>
                  <w:tcW w:w="1031" w:type="dxa"/>
                </w:tcPr>
                <w:p w14:paraId="7913CCE8" w14:textId="4B6B5057" w:rsidR="0089127E" w:rsidRPr="00C11EB3" w:rsidRDefault="00227946" w:rsidP="0089127E">
                  <w:pPr>
                    <w:pStyle w:val="TableRow"/>
                    <w:ind w:left="0"/>
                    <w:rPr>
                      <w:rFonts w:asciiTheme="minorHAnsi" w:hAnsiTheme="minorHAnsi" w:cstheme="minorHAnsi"/>
                      <w:sz w:val="22"/>
                      <w:szCs w:val="22"/>
                    </w:rPr>
                  </w:pPr>
                  <w:r>
                    <w:rPr>
                      <w:rFonts w:asciiTheme="minorHAnsi" w:hAnsiTheme="minorHAnsi" w:cstheme="minorHAnsi"/>
                      <w:sz w:val="22"/>
                      <w:szCs w:val="22"/>
                    </w:rPr>
                    <w:t>1.6%</w:t>
                  </w:r>
                </w:p>
              </w:tc>
            </w:tr>
            <w:tr w:rsidR="0089127E" w:rsidRPr="00C11EB3" w14:paraId="3486F7FA" w14:textId="77777777">
              <w:tc>
                <w:tcPr>
                  <w:tcW w:w="924" w:type="dxa"/>
                </w:tcPr>
                <w:p w14:paraId="73D5B0EF" w14:textId="77777777" w:rsidR="0089127E" w:rsidRDefault="0089127E" w:rsidP="0089127E">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23-24</w:t>
                  </w:r>
                </w:p>
              </w:tc>
              <w:tc>
                <w:tcPr>
                  <w:tcW w:w="1134" w:type="dxa"/>
                </w:tcPr>
                <w:p w14:paraId="67F1ACDE" w14:textId="3E57A384" w:rsidR="0089127E" w:rsidRPr="00C11EB3" w:rsidRDefault="001D47E7" w:rsidP="0089127E">
                  <w:pPr>
                    <w:pStyle w:val="TableRow"/>
                    <w:ind w:left="0"/>
                    <w:rPr>
                      <w:rFonts w:asciiTheme="minorHAnsi" w:hAnsiTheme="minorHAnsi" w:cstheme="minorHAnsi"/>
                      <w:sz w:val="22"/>
                      <w:szCs w:val="22"/>
                    </w:rPr>
                  </w:pPr>
                  <w:r>
                    <w:rPr>
                      <w:rFonts w:asciiTheme="minorHAnsi" w:hAnsiTheme="minorHAnsi" w:cstheme="minorHAnsi"/>
                      <w:sz w:val="22"/>
                      <w:szCs w:val="22"/>
                    </w:rPr>
                    <w:t>62%</w:t>
                  </w:r>
                </w:p>
              </w:tc>
              <w:tc>
                <w:tcPr>
                  <w:tcW w:w="1134" w:type="dxa"/>
                </w:tcPr>
                <w:p w14:paraId="3D81BE27" w14:textId="50B17DBB" w:rsidR="0089127E" w:rsidRPr="00C11EB3" w:rsidRDefault="00D32731" w:rsidP="0089127E">
                  <w:pPr>
                    <w:pStyle w:val="TableRow"/>
                    <w:ind w:left="0"/>
                    <w:rPr>
                      <w:rFonts w:asciiTheme="minorHAnsi" w:hAnsiTheme="minorHAnsi" w:cstheme="minorHAnsi"/>
                      <w:sz w:val="22"/>
                      <w:szCs w:val="22"/>
                    </w:rPr>
                  </w:pPr>
                  <w:r>
                    <w:rPr>
                      <w:rFonts w:asciiTheme="minorHAnsi" w:hAnsiTheme="minorHAnsi" w:cstheme="minorHAnsi"/>
                      <w:sz w:val="22"/>
                      <w:szCs w:val="22"/>
                    </w:rPr>
                    <w:t>67.7</w:t>
                  </w:r>
                  <w:r w:rsidR="00082E6F">
                    <w:rPr>
                      <w:rFonts w:asciiTheme="minorHAnsi" w:hAnsiTheme="minorHAnsi" w:cstheme="minorHAnsi"/>
                      <w:sz w:val="22"/>
                      <w:szCs w:val="22"/>
                    </w:rPr>
                    <w:t>%</w:t>
                  </w:r>
                </w:p>
              </w:tc>
              <w:tc>
                <w:tcPr>
                  <w:tcW w:w="1134" w:type="dxa"/>
                </w:tcPr>
                <w:p w14:paraId="3568C186" w14:textId="443146F9" w:rsidR="0089127E" w:rsidRPr="00C11EB3" w:rsidRDefault="001F2855" w:rsidP="0089127E">
                  <w:pPr>
                    <w:pStyle w:val="TableRow"/>
                    <w:ind w:left="0"/>
                    <w:rPr>
                      <w:rFonts w:asciiTheme="minorHAnsi" w:hAnsiTheme="minorHAnsi" w:cstheme="minorHAnsi"/>
                      <w:sz w:val="22"/>
                      <w:szCs w:val="22"/>
                    </w:rPr>
                  </w:pPr>
                  <w:r>
                    <w:rPr>
                      <w:rFonts w:asciiTheme="minorHAnsi" w:hAnsiTheme="minorHAnsi" w:cstheme="minorHAnsi"/>
                      <w:sz w:val="22"/>
                      <w:szCs w:val="22"/>
                    </w:rPr>
                    <w:t>71</w:t>
                  </w:r>
                  <w:r w:rsidR="00082E6F">
                    <w:rPr>
                      <w:rFonts w:asciiTheme="minorHAnsi" w:hAnsiTheme="minorHAnsi" w:cstheme="minorHAnsi"/>
                      <w:sz w:val="22"/>
                      <w:szCs w:val="22"/>
                    </w:rPr>
                    <w:t>%</w:t>
                  </w:r>
                </w:p>
              </w:tc>
              <w:tc>
                <w:tcPr>
                  <w:tcW w:w="1134" w:type="dxa"/>
                </w:tcPr>
                <w:p w14:paraId="0ED505FA" w14:textId="362C04E8" w:rsidR="0089127E" w:rsidRPr="00C11EB3" w:rsidRDefault="004D6B7E" w:rsidP="0089127E">
                  <w:pPr>
                    <w:pStyle w:val="TableRow"/>
                    <w:ind w:left="0"/>
                    <w:rPr>
                      <w:rFonts w:asciiTheme="minorHAnsi" w:hAnsiTheme="minorHAnsi" w:cstheme="minorHAnsi"/>
                      <w:sz w:val="22"/>
                      <w:szCs w:val="22"/>
                    </w:rPr>
                  </w:pPr>
                  <w:r>
                    <w:rPr>
                      <w:rFonts w:asciiTheme="minorHAnsi" w:hAnsiTheme="minorHAnsi" w:cstheme="minorHAnsi"/>
                      <w:sz w:val="22"/>
                      <w:szCs w:val="22"/>
                    </w:rPr>
                    <w:t>72%</w:t>
                  </w:r>
                </w:p>
              </w:tc>
              <w:tc>
                <w:tcPr>
                  <w:tcW w:w="1002" w:type="dxa"/>
                </w:tcPr>
                <w:p w14:paraId="1D530890" w14:textId="1660F0F6" w:rsidR="0089127E" w:rsidRPr="00C11EB3" w:rsidRDefault="00253A9D" w:rsidP="0089127E">
                  <w:pPr>
                    <w:pStyle w:val="TableRow"/>
                    <w:ind w:left="0"/>
                    <w:rPr>
                      <w:rFonts w:asciiTheme="minorHAnsi" w:hAnsiTheme="minorHAnsi" w:cstheme="minorHAnsi"/>
                      <w:sz w:val="22"/>
                      <w:szCs w:val="22"/>
                    </w:rPr>
                  </w:pPr>
                  <w:r>
                    <w:rPr>
                      <w:rFonts w:asciiTheme="minorHAnsi" w:hAnsiTheme="minorHAnsi" w:cstheme="minorHAnsi"/>
                      <w:sz w:val="22"/>
                      <w:szCs w:val="22"/>
                    </w:rPr>
                    <w:t>31</w:t>
                  </w:r>
                  <w:r w:rsidR="00082E6F">
                    <w:rPr>
                      <w:rFonts w:asciiTheme="minorHAnsi" w:hAnsiTheme="minorHAnsi" w:cstheme="minorHAnsi"/>
                      <w:sz w:val="22"/>
                      <w:szCs w:val="22"/>
                    </w:rPr>
                    <w:t>%</w:t>
                  </w:r>
                </w:p>
              </w:tc>
              <w:tc>
                <w:tcPr>
                  <w:tcW w:w="982" w:type="dxa"/>
                </w:tcPr>
                <w:p w14:paraId="157C2D65" w14:textId="0D84317E" w:rsidR="0089127E" w:rsidRPr="00C11EB3" w:rsidRDefault="00091F04" w:rsidP="0089127E">
                  <w:pPr>
                    <w:pStyle w:val="TableRow"/>
                    <w:ind w:left="0"/>
                    <w:rPr>
                      <w:rFonts w:asciiTheme="minorHAnsi" w:hAnsiTheme="minorHAnsi" w:cstheme="minorHAnsi"/>
                      <w:sz w:val="22"/>
                      <w:szCs w:val="22"/>
                    </w:rPr>
                  </w:pPr>
                  <w:r>
                    <w:rPr>
                      <w:rFonts w:asciiTheme="minorHAnsi" w:hAnsiTheme="minorHAnsi" w:cstheme="minorHAnsi"/>
                      <w:sz w:val="22"/>
                      <w:szCs w:val="22"/>
                    </w:rPr>
                    <w:t>51.5</w:t>
                  </w:r>
                  <w:r w:rsidR="00082E6F">
                    <w:rPr>
                      <w:rFonts w:asciiTheme="minorHAnsi" w:hAnsiTheme="minorHAnsi" w:cstheme="minorHAnsi"/>
                      <w:sz w:val="22"/>
                      <w:szCs w:val="22"/>
                    </w:rPr>
                    <w:t>%</w:t>
                  </w:r>
                </w:p>
              </w:tc>
              <w:tc>
                <w:tcPr>
                  <w:tcW w:w="1031" w:type="dxa"/>
                </w:tcPr>
                <w:p w14:paraId="57E62E31" w14:textId="092DF937" w:rsidR="0089127E" w:rsidRPr="00C11EB3" w:rsidRDefault="00227946" w:rsidP="0089127E">
                  <w:pPr>
                    <w:pStyle w:val="TableRow"/>
                    <w:ind w:left="0"/>
                    <w:rPr>
                      <w:rFonts w:asciiTheme="minorHAnsi" w:hAnsiTheme="minorHAnsi" w:cstheme="minorHAnsi"/>
                      <w:sz w:val="22"/>
                      <w:szCs w:val="22"/>
                    </w:rPr>
                  </w:pPr>
                  <w:r>
                    <w:rPr>
                      <w:rFonts w:asciiTheme="minorHAnsi" w:hAnsiTheme="minorHAnsi" w:cstheme="minorHAnsi"/>
                      <w:sz w:val="22"/>
                      <w:szCs w:val="22"/>
                    </w:rPr>
                    <w:t>20.5%</w:t>
                  </w:r>
                </w:p>
              </w:tc>
            </w:tr>
            <w:tr w:rsidR="0089127E" w:rsidRPr="000661A9" w14:paraId="29BEEF65" w14:textId="77777777">
              <w:tc>
                <w:tcPr>
                  <w:tcW w:w="924" w:type="dxa"/>
                </w:tcPr>
                <w:p w14:paraId="38E3F40F" w14:textId="77777777" w:rsidR="0089127E" w:rsidRDefault="0089127E" w:rsidP="0089127E">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24-25</w:t>
                  </w:r>
                </w:p>
              </w:tc>
              <w:tc>
                <w:tcPr>
                  <w:tcW w:w="1134" w:type="dxa"/>
                </w:tcPr>
                <w:p w14:paraId="1C16ACCE" w14:textId="5BF5DE6A" w:rsidR="0089127E" w:rsidRPr="000661A9" w:rsidRDefault="00A72901" w:rsidP="0089127E">
                  <w:pPr>
                    <w:pStyle w:val="TableRow"/>
                    <w:ind w:left="0"/>
                    <w:rPr>
                      <w:rFonts w:asciiTheme="minorHAnsi" w:hAnsiTheme="minorHAnsi" w:cstheme="minorHAnsi"/>
                      <w:sz w:val="22"/>
                      <w:szCs w:val="22"/>
                    </w:rPr>
                  </w:pPr>
                  <w:r>
                    <w:rPr>
                      <w:rFonts w:asciiTheme="minorHAnsi" w:hAnsiTheme="minorHAnsi" w:cstheme="minorHAnsi"/>
                      <w:sz w:val="22"/>
                      <w:szCs w:val="22"/>
                    </w:rPr>
                    <w:t>55%</w:t>
                  </w:r>
                </w:p>
              </w:tc>
              <w:tc>
                <w:tcPr>
                  <w:tcW w:w="1134" w:type="dxa"/>
                </w:tcPr>
                <w:p w14:paraId="2CF02E02" w14:textId="746B5671" w:rsidR="0089127E" w:rsidRPr="000661A9" w:rsidRDefault="002D29CF" w:rsidP="0089127E">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134" w:type="dxa"/>
                </w:tcPr>
                <w:p w14:paraId="1521CE08" w14:textId="317CA8B5" w:rsidR="0089127E" w:rsidRPr="000661A9" w:rsidRDefault="001F2855" w:rsidP="0089127E">
                  <w:pPr>
                    <w:pStyle w:val="TableRow"/>
                    <w:ind w:left="0"/>
                    <w:rPr>
                      <w:rFonts w:asciiTheme="minorHAnsi" w:hAnsiTheme="minorHAnsi" w:cstheme="minorHAnsi"/>
                      <w:sz w:val="22"/>
                      <w:szCs w:val="22"/>
                    </w:rPr>
                  </w:pPr>
                  <w:r>
                    <w:rPr>
                      <w:rFonts w:asciiTheme="minorHAnsi" w:hAnsiTheme="minorHAnsi" w:cstheme="minorHAnsi"/>
                      <w:sz w:val="22"/>
                      <w:szCs w:val="22"/>
                    </w:rPr>
                    <w:t>58</w:t>
                  </w:r>
                  <w:r w:rsidR="00082E6F">
                    <w:rPr>
                      <w:rFonts w:asciiTheme="minorHAnsi" w:hAnsiTheme="minorHAnsi" w:cstheme="minorHAnsi"/>
                      <w:sz w:val="22"/>
                      <w:szCs w:val="22"/>
                    </w:rPr>
                    <w:t>%</w:t>
                  </w:r>
                </w:p>
              </w:tc>
              <w:tc>
                <w:tcPr>
                  <w:tcW w:w="1134" w:type="dxa"/>
                </w:tcPr>
                <w:p w14:paraId="4CE9D170" w14:textId="33F62DD0" w:rsidR="0089127E" w:rsidRPr="000661A9" w:rsidRDefault="002D29CF" w:rsidP="0089127E">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02" w:type="dxa"/>
                </w:tcPr>
                <w:p w14:paraId="411488EF" w14:textId="2008D29A" w:rsidR="0089127E" w:rsidRPr="000661A9" w:rsidRDefault="001F2855" w:rsidP="0089127E">
                  <w:pPr>
                    <w:pStyle w:val="TableRow"/>
                    <w:ind w:left="0"/>
                    <w:rPr>
                      <w:rFonts w:asciiTheme="minorHAnsi" w:hAnsiTheme="minorHAnsi" w:cstheme="minorHAnsi"/>
                      <w:sz w:val="22"/>
                      <w:szCs w:val="22"/>
                    </w:rPr>
                  </w:pPr>
                  <w:r>
                    <w:rPr>
                      <w:rFonts w:asciiTheme="minorHAnsi" w:hAnsiTheme="minorHAnsi" w:cstheme="minorHAnsi"/>
                      <w:sz w:val="22"/>
                      <w:szCs w:val="22"/>
                    </w:rPr>
                    <w:t>40</w:t>
                  </w:r>
                  <w:r w:rsidR="00082E6F">
                    <w:rPr>
                      <w:rFonts w:asciiTheme="minorHAnsi" w:hAnsiTheme="minorHAnsi" w:cstheme="minorHAnsi"/>
                      <w:sz w:val="22"/>
                      <w:szCs w:val="22"/>
                    </w:rPr>
                    <w:t>%</w:t>
                  </w:r>
                </w:p>
              </w:tc>
              <w:tc>
                <w:tcPr>
                  <w:tcW w:w="982" w:type="dxa"/>
                </w:tcPr>
                <w:p w14:paraId="4BD60B18" w14:textId="1DE22F0E" w:rsidR="0089127E" w:rsidRPr="000661A9" w:rsidRDefault="002D29CF" w:rsidP="0089127E">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31" w:type="dxa"/>
                </w:tcPr>
                <w:p w14:paraId="6D74827D" w14:textId="07A0DCC6" w:rsidR="0089127E" w:rsidRPr="000661A9" w:rsidRDefault="0089127E" w:rsidP="002D29CF">
                  <w:pPr>
                    <w:pStyle w:val="TableRow"/>
                    <w:numPr>
                      <w:ilvl w:val="0"/>
                      <w:numId w:val="26"/>
                    </w:numPr>
                    <w:rPr>
                      <w:rFonts w:asciiTheme="minorHAnsi" w:hAnsiTheme="minorHAnsi" w:cstheme="minorHAnsi"/>
                      <w:sz w:val="22"/>
                      <w:szCs w:val="22"/>
                    </w:rPr>
                  </w:pPr>
                </w:p>
              </w:tc>
            </w:tr>
          </w:tbl>
          <w:p w14:paraId="389B0B34" w14:textId="77777777" w:rsidR="002009B7" w:rsidRDefault="00884451" w:rsidP="002009B7">
            <w:pPr>
              <w:pStyle w:val="TableRow"/>
              <w:ind w:left="0"/>
              <w:rPr>
                <w:rFonts w:asciiTheme="minorHAnsi" w:hAnsiTheme="minorHAnsi" w:cstheme="minorHAnsi"/>
                <w:sz w:val="22"/>
                <w:szCs w:val="22"/>
              </w:rPr>
            </w:pPr>
            <w:r>
              <w:rPr>
                <w:rFonts w:asciiTheme="minorHAnsi" w:hAnsiTheme="minorHAnsi" w:cstheme="minorHAnsi"/>
                <w:sz w:val="22"/>
                <w:szCs w:val="22"/>
              </w:rPr>
              <w:t>Our pupil premium</w:t>
            </w:r>
            <w:r w:rsidR="00F42ADE">
              <w:rPr>
                <w:rFonts w:asciiTheme="minorHAnsi" w:hAnsiTheme="minorHAnsi" w:cstheme="minorHAnsi"/>
                <w:sz w:val="22"/>
                <w:szCs w:val="22"/>
              </w:rPr>
              <w:t xml:space="preserve"> </w:t>
            </w:r>
            <w:r>
              <w:rPr>
                <w:rFonts w:asciiTheme="minorHAnsi" w:hAnsiTheme="minorHAnsi" w:cstheme="minorHAnsi"/>
                <w:sz w:val="22"/>
                <w:szCs w:val="22"/>
              </w:rPr>
              <w:t>children have achieved better outcomes t</w:t>
            </w:r>
            <w:r w:rsidR="008B7F0E">
              <w:rPr>
                <w:rFonts w:asciiTheme="minorHAnsi" w:hAnsiTheme="minorHAnsi" w:cstheme="minorHAnsi"/>
                <w:sz w:val="22"/>
                <w:szCs w:val="22"/>
              </w:rPr>
              <w:t>han in 23-24 with a significant increase of 9% achieving the GLD.</w:t>
            </w:r>
            <w:r w:rsidR="00272BEB">
              <w:rPr>
                <w:rFonts w:asciiTheme="minorHAnsi" w:hAnsiTheme="minorHAnsi" w:cstheme="minorHAnsi"/>
                <w:sz w:val="22"/>
                <w:szCs w:val="22"/>
              </w:rPr>
              <w:t xml:space="preserve"> This is despite a huge spike in significant SEND needs and </w:t>
            </w:r>
            <w:r w:rsidR="00F62C9F">
              <w:rPr>
                <w:rFonts w:asciiTheme="minorHAnsi" w:hAnsiTheme="minorHAnsi" w:cstheme="minorHAnsi"/>
                <w:sz w:val="22"/>
                <w:szCs w:val="22"/>
              </w:rPr>
              <w:t>a fall in pupil numbers</w:t>
            </w:r>
            <w:r w:rsidR="00EF6DCA">
              <w:rPr>
                <w:rFonts w:asciiTheme="minorHAnsi" w:hAnsiTheme="minorHAnsi" w:cstheme="minorHAnsi"/>
                <w:sz w:val="22"/>
                <w:szCs w:val="22"/>
              </w:rPr>
              <w:t xml:space="preserve"> within our F2. Additionally to this, there was a significant amount of mobility with children joining </w:t>
            </w:r>
            <w:r w:rsidR="00884D05">
              <w:rPr>
                <w:rFonts w:asciiTheme="minorHAnsi" w:hAnsiTheme="minorHAnsi" w:cstheme="minorHAnsi"/>
                <w:sz w:val="22"/>
                <w:szCs w:val="22"/>
              </w:rPr>
              <w:t>and leaving the year group throughout the year</w:t>
            </w:r>
            <w:r w:rsidR="00EF6DCA">
              <w:rPr>
                <w:rFonts w:asciiTheme="minorHAnsi" w:hAnsiTheme="minorHAnsi" w:cstheme="minorHAnsi"/>
                <w:sz w:val="22"/>
                <w:szCs w:val="22"/>
              </w:rPr>
              <w:t xml:space="preserve"> </w:t>
            </w:r>
            <w:r w:rsidR="00F62C9F">
              <w:rPr>
                <w:rFonts w:asciiTheme="minorHAnsi" w:hAnsiTheme="minorHAnsi" w:cstheme="minorHAnsi"/>
                <w:sz w:val="22"/>
                <w:szCs w:val="22"/>
              </w:rPr>
              <w:t xml:space="preserve">. We recognise that outcomes are not in line with national and particularly our overall GLD needs to see rapid improvements this academic year. </w:t>
            </w:r>
          </w:p>
          <w:p w14:paraId="21761C1D" w14:textId="77777777" w:rsidR="009330B1" w:rsidRDefault="009330B1" w:rsidP="002009B7">
            <w:pPr>
              <w:pStyle w:val="TableRow"/>
              <w:ind w:left="0"/>
              <w:rPr>
                <w:rFonts w:asciiTheme="minorHAnsi" w:hAnsiTheme="minorHAnsi" w:cstheme="minorHAnsi"/>
                <w:sz w:val="22"/>
                <w:szCs w:val="22"/>
              </w:rPr>
            </w:pPr>
          </w:p>
          <w:p w14:paraId="57534F4B" w14:textId="77777777" w:rsidR="009330B1" w:rsidRDefault="009330B1" w:rsidP="002009B7">
            <w:pPr>
              <w:pStyle w:val="TableRow"/>
              <w:ind w:left="0"/>
              <w:rPr>
                <w:rFonts w:asciiTheme="minorHAnsi" w:hAnsiTheme="minorHAnsi" w:cstheme="minorHAnsi"/>
                <w:b/>
                <w:bCs/>
                <w:sz w:val="22"/>
                <w:szCs w:val="22"/>
              </w:rPr>
            </w:pPr>
            <w:r w:rsidRPr="00865CDB">
              <w:rPr>
                <w:rFonts w:asciiTheme="minorHAnsi" w:hAnsiTheme="minorHAnsi" w:cstheme="minorHAnsi"/>
                <w:b/>
                <w:bCs/>
                <w:sz w:val="22"/>
                <w:szCs w:val="22"/>
              </w:rPr>
              <w:t xml:space="preserve">Comparing </w:t>
            </w:r>
            <w:r w:rsidR="003C4D1B" w:rsidRPr="00865CDB">
              <w:rPr>
                <w:rFonts w:asciiTheme="minorHAnsi" w:hAnsiTheme="minorHAnsi" w:cstheme="minorHAnsi"/>
                <w:b/>
                <w:bCs/>
                <w:sz w:val="22"/>
                <w:szCs w:val="22"/>
              </w:rPr>
              <w:t xml:space="preserve">Entry to Summer 2 data for </w:t>
            </w:r>
            <w:r w:rsidR="00865CDB" w:rsidRPr="00865CDB">
              <w:rPr>
                <w:rFonts w:asciiTheme="minorHAnsi" w:hAnsiTheme="minorHAnsi" w:cstheme="minorHAnsi"/>
                <w:b/>
                <w:bCs/>
                <w:sz w:val="22"/>
                <w:szCs w:val="22"/>
              </w:rPr>
              <w:t>identified priority areas:</w:t>
            </w:r>
          </w:p>
          <w:tbl>
            <w:tblPr>
              <w:tblStyle w:val="TableGrid"/>
              <w:tblW w:w="0" w:type="auto"/>
              <w:tblLook w:val="04A0" w:firstRow="1" w:lastRow="0" w:firstColumn="1" w:lastColumn="0" w:noHBand="0" w:noVBand="1"/>
            </w:tblPr>
            <w:tblGrid>
              <w:gridCol w:w="1094"/>
              <w:gridCol w:w="1095"/>
              <w:gridCol w:w="1095"/>
              <w:gridCol w:w="1095"/>
              <w:gridCol w:w="1095"/>
              <w:gridCol w:w="1095"/>
              <w:gridCol w:w="1095"/>
              <w:gridCol w:w="1095"/>
            </w:tblGrid>
            <w:tr w:rsidR="000B279F" w14:paraId="67773E1E" w14:textId="77777777" w:rsidTr="00791724">
              <w:tc>
                <w:tcPr>
                  <w:tcW w:w="1094" w:type="dxa"/>
                  <w:shd w:val="clear" w:color="auto" w:fill="F2DBDB" w:themeFill="accent2" w:themeFillTint="33"/>
                </w:tcPr>
                <w:p w14:paraId="6A6164C1" w14:textId="3D5903B0" w:rsidR="000B279F" w:rsidRPr="009A2A56" w:rsidRDefault="000B279F" w:rsidP="002009B7">
                  <w:pPr>
                    <w:pStyle w:val="TableRow"/>
                    <w:ind w:left="0"/>
                    <w:rPr>
                      <w:rFonts w:asciiTheme="minorHAnsi" w:hAnsiTheme="minorHAnsi" w:cstheme="minorHAnsi"/>
                      <w:sz w:val="16"/>
                      <w:szCs w:val="16"/>
                    </w:rPr>
                  </w:pPr>
                  <w:r w:rsidRPr="009A2A56">
                    <w:rPr>
                      <w:rFonts w:asciiTheme="minorHAnsi" w:hAnsiTheme="minorHAnsi" w:cstheme="minorHAnsi"/>
                      <w:sz w:val="16"/>
                      <w:szCs w:val="16"/>
                    </w:rPr>
                    <w:t xml:space="preserve">Area of learning: </w:t>
                  </w:r>
                </w:p>
              </w:tc>
              <w:tc>
                <w:tcPr>
                  <w:tcW w:w="1095" w:type="dxa"/>
                  <w:shd w:val="clear" w:color="auto" w:fill="F2DBDB" w:themeFill="accent2" w:themeFillTint="33"/>
                </w:tcPr>
                <w:p w14:paraId="356327E4" w14:textId="45C0AC57" w:rsidR="000B279F" w:rsidRPr="009A2A56" w:rsidRDefault="009A2A56" w:rsidP="002009B7">
                  <w:pPr>
                    <w:pStyle w:val="TableRow"/>
                    <w:ind w:left="0"/>
                    <w:rPr>
                      <w:rFonts w:asciiTheme="minorHAnsi" w:hAnsiTheme="minorHAnsi" w:cstheme="minorHAnsi"/>
                      <w:sz w:val="16"/>
                      <w:szCs w:val="16"/>
                    </w:rPr>
                  </w:pPr>
                  <w:r w:rsidRPr="009A2A56">
                    <w:rPr>
                      <w:rFonts w:asciiTheme="minorHAnsi" w:hAnsiTheme="minorHAnsi" w:cstheme="minorHAnsi"/>
                      <w:sz w:val="16"/>
                      <w:szCs w:val="16"/>
                    </w:rPr>
                    <w:t xml:space="preserve">Assessment </w:t>
                  </w:r>
                </w:p>
              </w:tc>
              <w:tc>
                <w:tcPr>
                  <w:tcW w:w="3285" w:type="dxa"/>
                  <w:gridSpan w:val="3"/>
                  <w:shd w:val="clear" w:color="auto" w:fill="F2DBDB" w:themeFill="accent2" w:themeFillTint="33"/>
                </w:tcPr>
                <w:p w14:paraId="06F1A316" w14:textId="17996DF4" w:rsidR="000B279F" w:rsidRPr="00C476BE" w:rsidRDefault="000B279F" w:rsidP="000B279F">
                  <w:pPr>
                    <w:pStyle w:val="TableRow"/>
                    <w:ind w:left="0"/>
                    <w:jc w:val="center"/>
                    <w:rPr>
                      <w:rFonts w:asciiTheme="minorHAnsi" w:hAnsiTheme="minorHAnsi" w:cstheme="minorHAnsi"/>
                      <w:sz w:val="20"/>
                      <w:szCs w:val="20"/>
                    </w:rPr>
                  </w:pPr>
                  <w:r>
                    <w:rPr>
                      <w:rFonts w:asciiTheme="minorHAnsi" w:hAnsiTheme="minorHAnsi" w:cstheme="minorHAnsi"/>
                      <w:sz w:val="20"/>
                      <w:szCs w:val="20"/>
                    </w:rPr>
                    <w:t>Entry</w:t>
                  </w:r>
                  <w:r w:rsidR="000B2738">
                    <w:rPr>
                      <w:rFonts w:asciiTheme="minorHAnsi" w:hAnsiTheme="minorHAnsi" w:cstheme="minorHAnsi"/>
                      <w:sz w:val="20"/>
                      <w:szCs w:val="20"/>
                    </w:rPr>
                    <w:t xml:space="preserve">- </w:t>
                  </w:r>
                  <w:r w:rsidR="00B27F75">
                    <w:rPr>
                      <w:rFonts w:asciiTheme="minorHAnsi" w:hAnsiTheme="minorHAnsi" w:cstheme="minorHAnsi"/>
                      <w:sz w:val="20"/>
                      <w:szCs w:val="20"/>
                    </w:rPr>
                    <w:t>expected or higher</w:t>
                  </w:r>
                  <w:r w:rsidR="000B2738">
                    <w:rPr>
                      <w:rFonts w:asciiTheme="minorHAnsi" w:hAnsiTheme="minorHAnsi" w:cstheme="minorHAnsi"/>
                      <w:sz w:val="20"/>
                      <w:szCs w:val="20"/>
                    </w:rPr>
                    <w:t xml:space="preserve"> </w:t>
                  </w:r>
                </w:p>
              </w:tc>
              <w:tc>
                <w:tcPr>
                  <w:tcW w:w="3285" w:type="dxa"/>
                  <w:gridSpan w:val="3"/>
                  <w:shd w:val="clear" w:color="auto" w:fill="F2DBDB" w:themeFill="accent2" w:themeFillTint="33"/>
                </w:tcPr>
                <w:p w14:paraId="406E6DCE" w14:textId="3598C660" w:rsidR="000B279F" w:rsidRPr="00C476BE" w:rsidRDefault="000B279F" w:rsidP="000B279F">
                  <w:pPr>
                    <w:pStyle w:val="TableRow"/>
                    <w:ind w:left="0"/>
                    <w:jc w:val="center"/>
                    <w:rPr>
                      <w:rFonts w:asciiTheme="minorHAnsi" w:hAnsiTheme="minorHAnsi" w:cstheme="minorHAnsi"/>
                      <w:sz w:val="20"/>
                      <w:szCs w:val="20"/>
                    </w:rPr>
                  </w:pPr>
                  <w:r>
                    <w:rPr>
                      <w:rFonts w:asciiTheme="minorHAnsi" w:hAnsiTheme="minorHAnsi" w:cstheme="minorHAnsi"/>
                      <w:sz w:val="20"/>
                      <w:szCs w:val="20"/>
                    </w:rPr>
                    <w:t>Summer 2</w:t>
                  </w:r>
                  <w:r w:rsidR="000B2738">
                    <w:rPr>
                      <w:rFonts w:asciiTheme="minorHAnsi" w:hAnsiTheme="minorHAnsi" w:cstheme="minorHAnsi"/>
                      <w:sz w:val="20"/>
                      <w:szCs w:val="20"/>
                    </w:rPr>
                    <w:t xml:space="preserve">- </w:t>
                  </w:r>
                  <w:r w:rsidR="00B27F75">
                    <w:rPr>
                      <w:rFonts w:asciiTheme="minorHAnsi" w:hAnsiTheme="minorHAnsi" w:cstheme="minorHAnsi"/>
                      <w:sz w:val="20"/>
                      <w:szCs w:val="20"/>
                    </w:rPr>
                    <w:t xml:space="preserve">expected or higher </w:t>
                  </w:r>
                </w:p>
              </w:tc>
            </w:tr>
            <w:tr w:rsidR="003B6DF6" w14:paraId="45F77611" w14:textId="77777777" w:rsidTr="00791724">
              <w:tc>
                <w:tcPr>
                  <w:tcW w:w="1094" w:type="dxa"/>
                  <w:vMerge w:val="restart"/>
                  <w:shd w:val="clear" w:color="auto" w:fill="F2DBDB" w:themeFill="accent2" w:themeFillTint="33"/>
                </w:tcPr>
                <w:p w14:paraId="7A7E9452" w14:textId="77777777" w:rsidR="00791724" w:rsidRDefault="00791724" w:rsidP="002009B7">
                  <w:pPr>
                    <w:pStyle w:val="TableRow"/>
                    <w:ind w:left="0"/>
                    <w:rPr>
                      <w:rFonts w:asciiTheme="minorHAnsi" w:hAnsiTheme="minorHAnsi" w:cstheme="minorHAnsi"/>
                      <w:sz w:val="20"/>
                      <w:szCs w:val="20"/>
                    </w:rPr>
                  </w:pPr>
                </w:p>
                <w:p w14:paraId="427C8866" w14:textId="77777777" w:rsidR="00791724" w:rsidRDefault="00791724" w:rsidP="002009B7">
                  <w:pPr>
                    <w:pStyle w:val="TableRow"/>
                    <w:ind w:left="0"/>
                    <w:rPr>
                      <w:rFonts w:asciiTheme="minorHAnsi" w:hAnsiTheme="minorHAnsi" w:cstheme="minorHAnsi"/>
                      <w:sz w:val="20"/>
                      <w:szCs w:val="20"/>
                    </w:rPr>
                  </w:pPr>
                </w:p>
                <w:p w14:paraId="6496ED46" w14:textId="650D18C7" w:rsidR="003B6DF6" w:rsidRPr="00C476BE" w:rsidRDefault="001600D7" w:rsidP="002009B7">
                  <w:pPr>
                    <w:pStyle w:val="TableRow"/>
                    <w:ind w:left="0"/>
                    <w:rPr>
                      <w:rFonts w:asciiTheme="minorHAnsi" w:hAnsiTheme="minorHAnsi" w:cstheme="minorHAnsi"/>
                      <w:sz w:val="20"/>
                      <w:szCs w:val="20"/>
                    </w:rPr>
                  </w:pPr>
                  <w:r>
                    <w:rPr>
                      <w:rFonts w:asciiTheme="minorHAnsi" w:hAnsiTheme="minorHAnsi" w:cstheme="minorHAnsi"/>
                      <w:sz w:val="20"/>
                      <w:szCs w:val="20"/>
                    </w:rPr>
                    <w:t xml:space="preserve">Speaking </w:t>
                  </w:r>
                </w:p>
              </w:tc>
              <w:tc>
                <w:tcPr>
                  <w:tcW w:w="1095" w:type="dxa"/>
                </w:tcPr>
                <w:p w14:paraId="0D19713F" w14:textId="362FC274" w:rsidR="003B6DF6" w:rsidRPr="00C476BE" w:rsidRDefault="003B6DF6" w:rsidP="002009B7">
                  <w:pPr>
                    <w:pStyle w:val="TableRow"/>
                    <w:ind w:left="0"/>
                    <w:rPr>
                      <w:rFonts w:asciiTheme="minorHAnsi" w:hAnsiTheme="minorHAnsi" w:cstheme="minorHAnsi"/>
                      <w:sz w:val="20"/>
                      <w:szCs w:val="20"/>
                    </w:rPr>
                  </w:pPr>
                </w:p>
              </w:tc>
              <w:tc>
                <w:tcPr>
                  <w:tcW w:w="1095" w:type="dxa"/>
                </w:tcPr>
                <w:p w14:paraId="241A370F" w14:textId="3772841F" w:rsidR="003B6DF6" w:rsidRPr="00C476BE" w:rsidRDefault="00C541EB" w:rsidP="002009B7">
                  <w:pPr>
                    <w:pStyle w:val="TableRow"/>
                    <w:ind w:left="0"/>
                    <w:rPr>
                      <w:rFonts w:asciiTheme="minorHAnsi" w:hAnsiTheme="minorHAnsi" w:cstheme="minorHAnsi"/>
                      <w:sz w:val="20"/>
                      <w:szCs w:val="20"/>
                    </w:rPr>
                  </w:pPr>
                  <w:r>
                    <w:rPr>
                      <w:rFonts w:asciiTheme="minorHAnsi" w:hAnsiTheme="minorHAnsi" w:cstheme="minorHAnsi"/>
                      <w:sz w:val="20"/>
                      <w:szCs w:val="20"/>
                    </w:rPr>
                    <w:t xml:space="preserve">All </w:t>
                  </w:r>
                </w:p>
              </w:tc>
              <w:tc>
                <w:tcPr>
                  <w:tcW w:w="1095" w:type="dxa"/>
                </w:tcPr>
                <w:p w14:paraId="1CBF04A1" w14:textId="599030E9" w:rsidR="003B6DF6" w:rsidRPr="00C476BE" w:rsidRDefault="00C541EB" w:rsidP="002009B7">
                  <w:pPr>
                    <w:pStyle w:val="TableRow"/>
                    <w:ind w:left="0"/>
                    <w:rPr>
                      <w:rFonts w:asciiTheme="minorHAnsi" w:hAnsiTheme="minorHAnsi" w:cstheme="minorHAnsi"/>
                      <w:sz w:val="20"/>
                      <w:szCs w:val="20"/>
                    </w:rPr>
                  </w:pPr>
                  <w:r>
                    <w:rPr>
                      <w:rFonts w:asciiTheme="minorHAnsi" w:hAnsiTheme="minorHAnsi" w:cstheme="minorHAnsi"/>
                      <w:sz w:val="20"/>
                      <w:szCs w:val="20"/>
                    </w:rPr>
                    <w:t xml:space="preserve">PP </w:t>
                  </w:r>
                </w:p>
              </w:tc>
              <w:tc>
                <w:tcPr>
                  <w:tcW w:w="1095" w:type="dxa"/>
                </w:tcPr>
                <w:p w14:paraId="67216795" w14:textId="162ED65C" w:rsidR="003B6DF6" w:rsidRPr="00C476BE" w:rsidRDefault="00C541EB" w:rsidP="002009B7">
                  <w:pPr>
                    <w:pStyle w:val="TableRow"/>
                    <w:ind w:left="0"/>
                    <w:rPr>
                      <w:rFonts w:asciiTheme="minorHAnsi" w:hAnsiTheme="minorHAnsi" w:cstheme="minorHAnsi"/>
                      <w:sz w:val="20"/>
                      <w:szCs w:val="20"/>
                    </w:rPr>
                  </w:pPr>
                  <w:r>
                    <w:rPr>
                      <w:rFonts w:asciiTheme="minorHAnsi" w:hAnsiTheme="minorHAnsi" w:cstheme="minorHAnsi"/>
                      <w:sz w:val="20"/>
                      <w:szCs w:val="20"/>
                    </w:rPr>
                    <w:t>Non PP</w:t>
                  </w:r>
                </w:p>
              </w:tc>
              <w:tc>
                <w:tcPr>
                  <w:tcW w:w="1095" w:type="dxa"/>
                </w:tcPr>
                <w:p w14:paraId="078FA9D5" w14:textId="33BDE896" w:rsidR="003B6DF6" w:rsidRPr="00C476BE" w:rsidRDefault="00C541EB" w:rsidP="002009B7">
                  <w:pPr>
                    <w:pStyle w:val="TableRow"/>
                    <w:ind w:left="0"/>
                    <w:rPr>
                      <w:rFonts w:asciiTheme="minorHAnsi" w:hAnsiTheme="minorHAnsi" w:cstheme="minorHAnsi"/>
                      <w:sz w:val="20"/>
                      <w:szCs w:val="20"/>
                    </w:rPr>
                  </w:pPr>
                  <w:r>
                    <w:rPr>
                      <w:rFonts w:asciiTheme="minorHAnsi" w:hAnsiTheme="minorHAnsi" w:cstheme="minorHAnsi"/>
                      <w:sz w:val="20"/>
                      <w:szCs w:val="20"/>
                    </w:rPr>
                    <w:t>All</w:t>
                  </w:r>
                </w:p>
              </w:tc>
              <w:tc>
                <w:tcPr>
                  <w:tcW w:w="1095" w:type="dxa"/>
                </w:tcPr>
                <w:p w14:paraId="2D72F6AB" w14:textId="207FA96D" w:rsidR="003B6DF6" w:rsidRPr="00C476BE" w:rsidRDefault="00C541EB" w:rsidP="002009B7">
                  <w:pPr>
                    <w:pStyle w:val="TableRow"/>
                    <w:ind w:left="0"/>
                    <w:rPr>
                      <w:rFonts w:asciiTheme="minorHAnsi" w:hAnsiTheme="minorHAnsi" w:cstheme="minorHAnsi"/>
                      <w:sz w:val="20"/>
                      <w:szCs w:val="20"/>
                    </w:rPr>
                  </w:pPr>
                  <w:r>
                    <w:rPr>
                      <w:rFonts w:asciiTheme="minorHAnsi" w:hAnsiTheme="minorHAnsi" w:cstheme="minorHAnsi"/>
                      <w:sz w:val="20"/>
                      <w:szCs w:val="20"/>
                    </w:rPr>
                    <w:t>PP</w:t>
                  </w:r>
                </w:p>
              </w:tc>
              <w:tc>
                <w:tcPr>
                  <w:tcW w:w="1095" w:type="dxa"/>
                </w:tcPr>
                <w:p w14:paraId="2E6DD0FE" w14:textId="78808D38" w:rsidR="003B6DF6" w:rsidRPr="00C476BE" w:rsidRDefault="00C541EB" w:rsidP="002009B7">
                  <w:pPr>
                    <w:pStyle w:val="TableRow"/>
                    <w:ind w:left="0"/>
                    <w:rPr>
                      <w:rFonts w:asciiTheme="minorHAnsi" w:hAnsiTheme="minorHAnsi" w:cstheme="minorHAnsi"/>
                      <w:sz w:val="20"/>
                      <w:szCs w:val="20"/>
                    </w:rPr>
                  </w:pPr>
                  <w:r>
                    <w:rPr>
                      <w:rFonts w:asciiTheme="minorHAnsi" w:hAnsiTheme="minorHAnsi" w:cstheme="minorHAnsi"/>
                      <w:sz w:val="20"/>
                      <w:szCs w:val="20"/>
                    </w:rPr>
                    <w:t>Non PP</w:t>
                  </w:r>
                </w:p>
              </w:tc>
            </w:tr>
            <w:tr w:rsidR="00BA3D0A" w14:paraId="7A8D6A47" w14:textId="77777777">
              <w:tc>
                <w:tcPr>
                  <w:tcW w:w="1094" w:type="dxa"/>
                  <w:vMerge/>
                  <w:shd w:val="clear" w:color="auto" w:fill="F2DBDB" w:themeFill="accent2" w:themeFillTint="33"/>
                </w:tcPr>
                <w:p w14:paraId="62523A30" w14:textId="77777777" w:rsidR="00BA3D0A" w:rsidRDefault="00BA3D0A" w:rsidP="002009B7">
                  <w:pPr>
                    <w:pStyle w:val="TableRow"/>
                    <w:ind w:left="0"/>
                    <w:rPr>
                      <w:rFonts w:asciiTheme="minorHAnsi" w:hAnsiTheme="minorHAnsi" w:cstheme="minorHAnsi"/>
                      <w:sz w:val="20"/>
                      <w:szCs w:val="20"/>
                    </w:rPr>
                  </w:pPr>
                </w:p>
              </w:tc>
              <w:tc>
                <w:tcPr>
                  <w:tcW w:w="1095" w:type="dxa"/>
                </w:tcPr>
                <w:p w14:paraId="078F1F9A" w14:textId="44C4F0B4" w:rsidR="00BA3D0A"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 xml:space="preserve">Main </w:t>
                  </w:r>
                </w:p>
              </w:tc>
              <w:tc>
                <w:tcPr>
                  <w:tcW w:w="1095" w:type="dxa"/>
                </w:tcPr>
                <w:p w14:paraId="18BC1A75" w14:textId="2E2A5DFF"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29%</w:t>
                  </w:r>
                </w:p>
              </w:tc>
              <w:tc>
                <w:tcPr>
                  <w:tcW w:w="1095" w:type="dxa"/>
                </w:tcPr>
                <w:p w14:paraId="034FC73C" w14:textId="575CE0DC"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30%</w:t>
                  </w:r>
                </w:p>
              </w:tc>
              <w:tc>
                <w:tcPr>
                  <w:tcW w:w="1095" w:type="dxa"/>
                </w:tcPr>
                <w:p w14:paraId="269AFC46" w14:textId="6F5BC3D7"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29%</w:t>
                  </w:r>
                </w:p>
              </w:tc>
              <w:tc>
                <w:tcPr>
                  <w:tcW w:w="3285" w:type="dxa"/>
                  <w:gridSpan w:val="3"/>
                </w:tcPr>
                <w:p w14:paraId="656F5143" w14:textId="77777777" w:rsidR="00BA3D0A" w:rsidRPr="00C476BE" w:rsidRDefault="00BA3D0A" w:rsidP="002009B7">
                  <w:pPr>
                    <w:pStyle w:val="TableRow"/>
                    <w:ind w:left="0"/>
                    <w:rPr>
                      <w:rFonts w:asciiTheme="minorHAnsi" w:hAnsiTheme="minorHAnsi" w:cstheme="minorHAnsi"/>
                      <w:sz w:val="20"/>
                      <w:szCs w:val="20"/>
                    </w:rPr>
                  </w:pPr>
                </w:p>
              </w:tc>
            </w:tr>
            <w:tr w:rsidR="00BA3D0A" w14:paraId="705E750D" w14:textId="77777777">
              <w:tc>
                <w:tcPr>
                  <w:tcW w:w="1094" w:type="dxa"/>
                  <w:vMerge/>
                  <w:shd w:val="clear" w:color="auto" w:fill="F2DBDB" w:themeFill="accent2" w:themeFillTint="33"/>
                </w:tcPr>
                <w:p w14:paraId="41794331" w14:textId="77777777" w:rsidR="00BA3D0A" w:rsidRPr="00C476BE" w:rsidRDefault="00BA3D0A" w:rsidP="002009B7">
                  <w:pPr>
                    <w:pStyle w:val="TableRow"/>
                    <w:ind w:left="0"/>
                    <w:rPr>
                      <w:rFonts w:asciiTheme="minorHAnsi" w:hAnsiTheme="minorHAnsi" w:cstheme="minorHAnsi"/>
                      <w:sz w:val="20"/>
                      <w:szCs w:val="20"/>
                    </w:rPr>
                  </w:pPr>
                </w:p>
              </w:tc>
              <w:tc>
                <w:tcPr>
                  <w:tcW w:w="1095" w:type="dxa"/>
                </w:tcPr>
                <w:p w14:paraId="6413808C" w14:textId="55B8BD91"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EYFSP</w:t>
                  </w:r>
                </w:p>
              </w:tc>
              <w:tc>
                <w:tcPr>
                  <w:tcW w:w="3285" w:type="dxa"/>
                  <w:gridSpan w:val="3"/>
                </w:tcPr>
                <w:p w14:paraId="784930E7" w14:textId="77777777" w:rsidR="00BA3D0A" w:rsidRPr="00C476BE" w:rsidRDefault="00BA3D0A" w:rsidP="002009B7">
                  <w:pPr>
                    <w:pStyle w:val="TableRow"/>
                    <w:ind w:left="0"/>
                    <w:rPr>
                      <w:rFonts w:asciiTheme="minorHAnsi" w:hAnsiTheme="minorHAnsi" w:cstheme="minorHAnsi"/>
                      <w:sz w:val="20"/>
                      <w:szCs w:val="20"/>
                    </w:rPr>
                  </w:pPr>
                </w:p>
              </w:tc>
              <w:tc>
                <w:tcPr>
                  <w:tcW w:w="1095" w:type="dxa"/>
                </w:tcPr>
                <w:p w14:paraId="2AE5FCBD" w14:textId="4205B1CA"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63%</w:t>
                  </w:r>
                </w:p>
              </w:tc>
              <w:tc>
                <w:tcPr>
                  <w:tcW w:w="1095" w:type="dxa"/>
                </w:tcPr>
                <w:p w14:paraId="541DAB03" w14:textId="3FFA7B4F"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70%</w:t>
                  </w:r>
                </w:p>
              </w:tc>
              <w:tc>
                <w:tcPr>
                  <w:tcW w:w="1095" w:type="dxa"/>
                </w:tcPr>
                <w:p w14:paraId="11366F74" w14:textId="5A9F39F7"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61%</w:t>
                  </w:r>
                </w:p>
              </w:tc>
            </w:tr>
            <w:tr w:rsidR="00BA3D0A" w14:paraId="793D70C4" w14:textId="77777777">
              <w:tc>
                <w:tcPr>
                  <w:tcW w:w="1094" w:type="dxa"/>
                  <w:vMerge w:val="restart"/>
                  <w:shd w:val="clear" w:color="auto" w:fill="F2DBDB" w:themeFill="accent2" w:themeFillTint="33"/>
                </w:tcPr>
                <w:p w14:paraId="72BD7199" w14:textId="13EC0141"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 xml:space="preserve">Fine motor </w:t>
                  </w:r>
                </w:p>
              </w:tc>
              <w:tc>
                <w:tcPr>
                  <w:tcW w:w="1095" w:type="dxa"/>
                </w:tcPr>
                <w:p w14:paraId="68BC00C7" w14:textId="00CCC25B"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 xml:space="preserve">Main </w:t>
                  </w:r>
                </w:p>
              </w:tc>
              <w:tc>
                <w:tcPr>
                  <w:tcW w:w="1095" w:type="dxa"/>
                </w:tcPr>
                <w:p w14:paraId="0F76B86C" w14:textId="764442BE"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24%</w:t>
                  </w:r>
                </w:p>
              </w:tc>
              <w:tc>
                <w:tcPr>
                  <w:tcW w:w="1095" w:type="dxa"/>
                </w:tcPr>
                <w:p w14:paraId="588DD0D0" w14:textId="57460668"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10%</w:t>
                  </w:r>
                </w:p>
              </w:tc>
              <w:tc>
                <w:tcPr>
                  <w:tcW w:w="1095" w:type="dxa"/>
                </w:tcPr>
                <w:p w14:paraId="5390A3A3" w14:textId="59B8A283"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29%</w:t>
                  </w:r>
                </w:p>
              </w:tc>
              <w:tc>
                <w:tcPr>
                  <w:tcW w:w="3285" w:type="dxa"/>
                  <w:gridSpan w:val="3"/>
                </w:tcPr>
                <w:p w14:paraId="57412536" w14:textId="77777777" w:rsidR="00BA3D0A" w:rsidRPr="00C476BE" w:rsidRDefault="00BA3D0A" w:rsidP="002009B7">
                  <w:pPr>
                    <w:pStyle w:val="TableRow"/>
                    <w:ind w:left="0"/>
                    <w:rPr>
                      <w:rFonts w:asciiTheme="minorHAnsi" w:hAnsiTheme="minorHAnsi" w:cstheme="minorHAnsi"/>
                      <w:sz w:val="20"/>
                      <w:szCs w:val="20"/>
                    </w:rPr>
                  </w:pPr>
                </w:p>
              </w:tc>
            </w:tr>
            <w:tr w:rsidR="00BA3D0A" w14:paraId="7F611B9A" w14:textId="77777777">
              <w:tc>
                <w:tcPr>
                  <w:tcW w:w="1094" w:type="dxa"/>
                  <w:vMerge/>
                  <w:shd w:val="clear" w:color="auto" w:fill="F2DBDB" w:themeFill="accent2" w:themeFillTint="33"/>
                </w:tcPr>
                <w:p w14:paraId="451BFB79" w14:textId="77777777" w:rsidR="00BA3D0A" w:rsidRPr="00C476BE" w:rsidRDefault="00BA3D0A" w:rsidP="002009B7">
                  <w:pPr>
                    <w:pStyle w:val="TableRow"/>
                    <w:ind w:left="0"/>
                    <w:rPr>
                      <w:rFonts w:asciiTheme="minorHAnsi" w:hAnsiTheme="minorHAnsi" w:cstheme="minorHAnsi"/>
                      <w:sz w:val="20"/>
                      <w:szCs w:val="20"/>
                    </w:rPr>
                  </w:pPr>
                </w:p>
              </w:tc>
              <w:tc>
                <w:tcPr>
                  <w:tcW w:w="1095" w:type="dxa"/>
                </w:tcPr>
                <w:p w14:paraId="5D8B3CED" w14:textId="2E880AEA"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EYFSP</w:t>
                  </w:r>
                </w:p>
              </w:tc>
              <w:tc>
                <w:tcPr>
                  <w:tcW w:w="3285" w:type="dxa"/>
                  <w:gridSpan w:val="3"/>
                </w:tcPr>
                <w:p w14:paraId="579C42A7" w14:textId="77777777" w:rsidR="00BA3D0A" w:rsidRPr="00C476BE" w:rsidRDefault="00BA3D0A" w:rsidP="002009B7">
                  <w:pPr>
                    <w:pStyle w:val="TableRow"/>
                    <w:ind w:left="0"/>
                    <w:rPr>
                      <w:rFonts w:asciiTheme="minorHAnsi" w:hAnsiTheme="minorHAnsi" w:cstheme="minorHAnsi"/>
                      <w:sz w:val="20"/>
                      <w:szCs w:val="20"/>
                    </w:rPr>
                  </w:pPr>
                </w:p>
              </w:tc>
              <w:tc>
                <w:tcPr>
                  <w:tcW w:w="1095" w:type="dxa"/>
                </w:tcPr>
                <w:p w14:paraId="20B5EA8B" w14:textId="7334334E"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61%</w:t>
                  </w:r>
                </w:p>
              </w:tc>
              <w:tc>
                <w:tcPr>
                  <w:tcW w:w="1095" w:type="dxa"/>
                </w:tcPr>
                <w:p w14:paraId="7DF3A338" w14:textId="6070F67C"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60%</w:t>
                  </w:r>
                </w:p>
              </w:tc>
              <w:tc>
                <w:tcPr>
                  <w:tcW w:w="1095" w:type="dxa"/>
                </w:tcPr>
                <w:p w14:paraId="06C99B8D" w14:textId="0A7C1264"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61%</w:t>
                  </w:r>
                </w:p>
              </w:tc>
            </w:tr>
            <w:tr w:rsidR="00BA3D0A" w14:paraId="3B12E347" w14:textId="77777777">
              <w:tc>
                <w:tcPr>
                  <w:tcW w:w="1094" w:type="dxa"/>
                  <w:vMerge w:val="restart"/>
                  <w:shd w:val="clear" w:color="auto" w:fill="F2DBDB" w:themeFill="accent2" w:themeFillTint="33"/>
                </w:tcPr>
                <w:p w14:paraId="5AF3C39D" w14:textId="578CAB36"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 xml:space="preserve">Word reading </w:t>
                  </w:r>
                </w:p>
              </w:tc>
              <w:tc>
                <w:tcPr>
                  <w:tcW w:w="1095" w:type="dxa"/>
                </w:tcPr>
                <w:p w14:paraId="54A44FA0" w14:textId="65557660"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Main</w:t>
                  </w:r>
                </w:p>
              </w:tc>
              <w:tc>
                <w:tcPr>
                  <w:tcW w:w="1095" w:type="dxa"/>
                </w:tcPr>
                <w:p w14:paraId="3E8F950D" w14:textId="2EAB39FA"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24%</w:t>
                  </w:r>
                </w:p>
              </w:tc>
              <w:tc>
                <w:tcPr>
                  <w:tcW w:w="1095" w:type="dxa"/>
                </w:tcPr>
                <w:p w14:paraId="2555EB17" w14:textId="03D8AC77"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20%</w:t>
                  </w:r>
                </w:p>
              </w:tc>
              <w:tc>
                <w:tcPr>
                  <w:tcW w:w="1095" w:type="dxa"/>
                </w:tcPr>
                <w:p w14:paraId="6C28A340" w14:textId="6AB7065A"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26%</w:t>
                  </w:r>
                </w:p>
              </w:tc>
              <w:tc>
                <w:tcPr>
                  <w:tcW w:w="3285" w:type="dxa"/>
                  <w:gridSpan w:val="3"/>
                </w:tcPr>
                <w:p w14:paraId="4D546E28" w14:textId="77777777" w:rsidR="00BA3D0A" w:rsidRPr="00C476BE" w:rsidRDefault="00BA3D0A" w:rsidP="002009B7">
                  <w:pPr>
                    <w:pStyle w:val="TableRow"/>
                    <w:ind w:left="0"/>
                    <w:rPr>
                      <w:rFonts w:asciiTheme="minorHAnsi" w:hAnsiTheme="minorHAnsi" w:cstheme="minorHAnsi"/>
                      <w:sz w:val="20"/>
                      <w:szCs w:val="20"/>
                    </w:rPr>
                  </w:pPr>
                </w:p>
              </w:tc>
            </w:tr>
            <w:tr w:rsidR="00BA3D0A" w14:paraId="11B659B5" w14:textId="77777777">
              <w:tc>
                <w:tcPr>
                  <w:tcW w:w="1094" w:type="dxa"/>
                  <w:vMerge/>
                  <w:shd w:val="clear" w:color="auto" w:fill="F2DBDB" w:themeFill="accent2" w:themeFillTint="33"/>
                </w:tcPr>
                <w:p w14:paraId="5EA5E01A" w14:textId="77777777" w:rsidR="00BA3D0A" w:rsidRPr="00C476BE" w:rsidRDefault="00BA3D0A" w:rsidP="002009B7">
                  <w:pPr>
                    <w:pStyle w:val="TableRow"/>
                    <w:ind w:left="0"/>
                    <w:rPr>
                      <w:rFonts w:asciiTheme="minorHAnsi" w:hAnsiTheme="minorHAnsi" w:cstheme="minorHAnsi"/>
                      <w:sz w:val="20"/>
                      <w:szCs w:val="20"/>
                    </w:rPr>
                  </w:pPr>
                </w:p>
              </w:tc>
              <w:tc>
                <w:tcPr>
                  <w:tcW w:w="1095" w:type="dxa"/>
                </w:tcPr>
                <w:p w14:paraId="1C931FF6" w14:textId="34178D5F"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EYFSP</w:t>
                  </w:r>
                </w:p>
              </w:tc>
              <w:tc>
                <w:tcPr>
                  <w:tcW w:w="3285" w:type="dxa"/>
                  <w:gridSpan w:val="3"/>
                </w:tcPr>
                <w:p w14:paraId="2857B1DA" w14:textId="77777777" w:rsidR="00BA3D0A" w:rsidRPr="00C476BE" w:rsidRDefault="00BA3D0A" w:rsidP="002009B7">
                  <w:pPr>
                    <w:pStyle w:val="TableRow"/>
                    <w:ind w:left="0"/>
                    <w:rPr>
                      <w:rFonts w:asciiTheme="minorHAnsi" w:hAnsiTheme="minorHAnsi" w:cstheme="minorHAnsi"/>
                      <w:sz w:val="20"/>
                      <w:szCs w:val="20"/>
                    </w:rPr>
                  </w:pPr>
                </w:p>
              </w:tc>
              <w:tc>
                <w:tcPr>
                  <w:tcW w:w="1095" w:type="dxa"/>
                </w:tcPr>
                <w:p w14:paraId="474ECA9E" w14:textId="622AAD5F"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54%</w:t>
                  </w:r>
                </w:p>
              </w:tc>
              <w:tc>
                <w:tcPr>
                  <w:tcW w:w="1095" w:type="dxa"/>
                </w:tcPr>
                <w:p w14:paraId="34BFE1BF" w14:textId="3FE667D4"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40%</w:t>
                  </w:r>
                </w:p>
              </w:tc>
              <w:tc>
                <w:tcPr>
                  <w:tcW w:w="1095" w:type="dxa"/>
                </w:tcPr>
                <w:p w14:paraId="404427C4" w14:textId="7307B42E"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58%</w:t>
                  </w:r>
                </w:p>
              </w:tc>
            </w:tr>
            <w:tr w:rsidR="00BA3D0A" w14:paraId="291BCFD0" w14:textId="77777777">
              <w:tc>
                <w:tcPr>
                  <w:tcW w:w="1094" w:type="dxa"/>
                  <w:vMerge w:val="restart"/>
                  <w:shd w:val="clear" w:color="auto" w:fill="F2DBDB" w:themeFill="accent2" w:themeFillTint="33"/>
                </w:tcPr>
                <w:p w14:paraId="0119C635" w14:textId="253650C6"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 xml:space="preserve">Writing </w:t>
                  </w:r>
                </w:p>
              </w:tc>
              <w:tc>
                <w:tcPr>
                  <w:tcW w:w="1095" w:type="dxa"/>
                </w:tcPr>
                <w:p w14:paraId="54D583BE" w14:textId="1AAB1BD7"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Main</w:t>
                  </w:r>
                </w:p>
              </w:tc>
              <w:tc>
                <w:tcPr>
                  <w:tcW w:w="1095" w:type="dxa"/>
                </w:tcPr>
                <w:p w14:paraId="1E2BFB79" w14:textId="16C2B61D"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32%</w:t>
                  </w:r>
                </w:p>
              </w:tc>
              <w:tc>
                <w:tcPr>
                  <w:tcW w:w="1095" w:type="dxa"/>
                </w:tcPr>
                <w:p w14:paraId="185B2208" w14:textId="7BECF35C"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20%</w:t>
                  </w:r>
                </w:p>
              </w:tc>
              <w:tc>
                <w:tcPr>
                  <w:tcW w:w="1095" w:type="dxa"/>
                </w:tcPr>
                <w:p w14:paraId="7B3554E9" w14:textId="02590D16"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35%</w:t>
                  </w:r>
                </w:p>
              </w:tc>
              <w:tc>
                <w:tcPr>
                  <w:tcW w:w="3285" w:type="dxa"/>
                  <w:gridSpan w:val="3"/>
                </w:tcPr>
                <w:p w14:paraId="08F7E513" w14:textId="77777777" w:rsidR="00BA3D0A" w:rsidRPr="00C476BE" w:rsidRDefault="00BA3D0A" w:rsidP="002009B7">
                  <w:pPr>
                    <w:pStyle w:val="TableRow"/>
                    <w:ind w:left="0"/>
                    <w:rPr>
                      <w:rFonts w:asciiTheme="minorHAnsi" w:hAnsiTheme="minorHAnsi" w:cstheme="minorHAnsi"/>
                      <w:sz w:val="20"/>
                      <w:szCs w:val="20"/>
                    </w:rPr>
                  </w:pPr>
                </w:p>
              </w:tc>
            </w:tr>
            <w:tr w:rsidR="00BA3D0A" w14:paraId="733CE1FD" w14:textId="77777777">
              <w:tc>
                <w:tcPr>
                  <w:tcW w:w="1094" w:type="dxa"/>
                  <w:vMerge/>
                  <w:shd w:val="clear" w:color="auto" w:fill="F2DBDB" w:themeFill="accent2" w:themeFillTint="33"/>
                </w:tcPr>
                <w:p w14:paraId="2B002419" w14:textId="77777777" w:rsidR="00BA3D0A" w:rsidRPr="00C476BE" w:rsidRDefault="00BA3D0A" w:rsidP="002009B7">
                  <w:pPr>
                    <w:pStyle w:val="TableRow"/>
                    <w:ind w:left="0"/>
                    <w:rPr>
                      <w:rFonts w:asciiTheme="minorHAnsi" w:hAnsiTheme="minorHAnsi" w:cstheme="minorHAnsi"/>
                      <w:sz w:val="20"/>
                      <w:szCs w:val="20"/>
                    </w:rPr>
                  </w:pPr>
                </w:p>
              </w:tc>
              <w:tc>
                <w:tcPr>
                  <w:tcW w:w="1095" w:type="dxa"/>
                </w:tcPr>
                <w:p w14:paraId="3F759C23" w14:textId="0697519A"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EYFSP</w:t>
                  </w:r>
                </w:p>
              </w:tc>
              <w:tc>
                <w:tcPr>
                  <w:tcW w:w="3285" w:type="dxa"/>
                  <w:gridSpan w:val="3"/>
                </w:tcPr>
                <w:p w14:paraId="364FCECA" w14:textId="77777777" w:rsidR="00BA3D0A" w:rsidRPr="00C476BE" w:rsidRDefault="00BA3D0A" w:rsidP="002009B7">
                  <w:pPr>
                    <w:pStyle w:val="TableRow"/>
                    <w:ind w:left="0"/>
                    <w:rPr>
                      <w:rFonts w:asciiTheme="minorHAnsi" w:hAnsiTheme="minorHAnsi" w:cstheme="minorHAnsi"/>
                      <w:sz w:val="20"/>
                      <w:szCs w:val="20"/>
                    </w:rPr>
                  </w:pPr>
                </w:p>
              </w:tc>
              <w:tc>
                <w:tcPr>
                  <w:tcW w:w="1095" w:type="dxa"/>
                </w:tcPr>
                <w:p w14:paraId="2EBCFCB7" w14:textId="64F73D7F"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53%</w:t>
                  </w:r>
                </w:p>
              </w:tc>
              <w:tc>
                <w:tcPr>
                  <w:tcW w:w="1095" w:type="dxa"/>
                </w:tcPr>
                <w:p w14:paraId="2337D073" w14:textId="652F8D81"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40%</w:t>
                  </w:r>
                </w:p>
              </w:tc>
              <w:tc>
                <w:tcPr>
                  <w:tcW w:w="1095" w:type="dxa"/>
                </w:tcPr>
                <w:p w14:paraId="2F4488B2" w14:textId="169CD4BB" w:rsidR="00BA3D0A" w:rsidRPr="00C476BE" w:rsidRDefault="00BA3D0A" w:rsidP="002009B7">
                  <w:pPr>
                    <w:pStyle w:val="TableRow"/>
                    <w:ind w:left="0"/>
                    <w:rPr>
                      <w:rFonts w:asciiTheme="minorHAnsi" w:hAnsiTheme="minorHAnsi" w:cstheme="minorHAnsi"/>
                      <w:sz w:val="20"/>
                      <w:szCs w:val="20"/>
                    </w:rPr>
                  </w:pPr>
                  <w:r>
                    <w:rPr>
                      <w:rFonts w:asciiTheme="minorHAnsi" w:hAnsiTheme="minorHAnsi" w:cstheme="minorHAnsi"/>
                      <w:sz w:val="20"/>
                      <w:szCs w:val="20"/>
                    </w:rPr>
                    <w:t>58%</w:t>
                  </w:r>
                </w:p>
              </w:tc>
            </w:tr>
          </w:tbl>
          <w:p w14:paraId="46B43114" w14:textId="77777777" w:rsidR="0059028D" w:rsidRDefault="001616A3" w:rsidP="002009B7">
            <w:pPr>
              <w:pStyle w:val="TableRow"/>
              <w:ind w:left="0"/>
              <w:rPr>
                <w:rFonts w:asciiTheme="minorHAnsi" w:hAnsiTheme="minorHAnsi" w:cstheme="minorHAnsi"/>
                <w:sz w:val="22"/>
                <w:szCs w:val="22"/>
              </w:rPr>
            </w:pPr>
            <w:r w:rsidRPr="008C4A0B">
              <w:rPr>
                <w:rFonts w:asciiTheme="minorHAnsi" w:hAnsiTheme="minorHAnsi" w:cstheme="minorHAnsi"/>
                <w:sz w:val="22"/>
                <w:szCs w:val="22"/>
              </w:rPr>
              <w:t xml:space="preserve">The table above highlights the progress and attainment of the key priority areas. The impact of </w:t>
            </w:r>
            <w:r w:rsidR="00E30A91" w:rsidRPr="008C4A0B">
              <w:rPr>
                <w:rFonts w:asciiTheme="minorHAnsi" w:hAnsiTheme="minorHAnsi" w:cstheme="minorHAnsi"/>
                <w:sz w:val="22"/>
                <w:szCs w:val="22"/>
              </w:rPr>
              <w:t xml:space="preserve">effective fine motor provision and intervention can be seen through the progress from entry </w:t>
            </w:r>
            <w:r w:rsidR="000E2B5A" w:rsidRPr="008C4A0B">
              <w:rPr>
                <w:rFonts w:asciiTheme="minorHAnsi" w:hAnsiTheme="minorHAnsi" w:cstheme="minorHAnsi"/>
                <w:sz w:val="22"/>
                <w:szCs w:val="22"/>
              </w:rPr>
              <w:t xml:space="preserve">(10% pp) </w:t>
            </w:r>
            <w:r w:rsidR="00E30A91" w:rsidRPr="008C4A0B">
              <w:rPr>
                <w:rFonts w:asciiTheme="minorHAnsi" w:hAnsiTheme="minorHAnsi" w:cstheme="minorHAnsi"/>
                <w:sz w:val="22"/>
                <w:szCs w:val="22"/>
              </w:rPr>
              <w:t xml:space="preserve">to </w:t>
            </w:r>
            <w:r w:rsidR="000E2B5A" w:rsidRPr="008C4A0B">
              <w:rPr>
                <w:rFonts w:asciiTheme="minorHAnsi" w:hAnsiTheme="minorHAnsi" w:cstheme="minorHAnsi"/>
                <w:sz w:val="22"/>
                <w:szCs w:val="22"/>
              </w:rPr>
              <w:t>Summer 2 (60% pp)</w:t>
            </w:r>
            <w:r w:rsidR="0032290A" w:rsidRPr="008C4A0B">
              <w:rPr>
                <w:rFonts w:asciiTheme="minorHAnsi" w:hAnsiTheme="minorHAnsi" w:cstheme="minorHAnsi"/>
                <w:sz w:val="22"/>
                <w:szCs w:val="22"/>
              </w:rPr>
              <w:t xml:space="preserve">. Additionally in fine motor PP and </w:t>
            </w:r>
            <w:r w:rsidR="008C4A0B" w:rsidRPr="008C4A0B">
              <w:rPr>
                <w:rFonts w:asciiTheme="minorHAnsi" w:hAnsiTheme="minorHAnsi" w:cstheme="minorHAnsi"/>
                <w:sz w:val="22"/>
                <w:szCs w:val="22"/>
              </w:rPr>
              <w:t>non-PP</w:t>
            </w:r>
            <w:r w:rsidR="0032290A" w:rsidRPr="008C4A0B">
              <w:rPr>
                <w:rFonts w:asciiTheme="minorHAnsi" w:hAnsiTheme="minorHAnsi" w:cstheme="minorHAnsi"/>
                <w:sz w:val="22"/>
                <w:szCs w:val="22"/>
              </w:rPr>
              <w:t xml:space="preserve"> are in line with each other. </w:t>
            </w:r>
          </w:p>
          <w:p w14:paraId="090D7EA2" w14:textId="6607061A" w:rsidR="00865CDB" w:rsidRDefault="0032290A" w:rsidP="002009B7">
            <w:pPr>
              <w:pStyle w:val="TableRow"/>
              <w:ind w:left="0"/>
              <w:rPr>
                <w:rFonts w:asciiTheme="minorHAnsi" w:hAnsiTheme="minorHAnsi" w:cstheme="minorHAnsi"/>
                <w:sz w:val="22"/>
                <w:szCs w:val="22"/>
              </w:rPr>
            </w:pPr>
            <w:r w:rsidRPr="008C4A0B">
              <w:rPr>
                <w:rFonts w:asciiTheme="minorHAnsi" w:hAnsiTheme="minorHAnsi" w:cstheme="minorHAnsi"/>
                <w:sz w:val="22"/>
                <w:szCs w:val="22"/>
              </w:rPr>
              <w:t xml:space="preserve">Pleasingly, there is </w:t>
            </w:r>
            <w:r w:rsidR="00F1672B" w:rsidRPr="008C4A0B">
              <w:rPr>
                <w:rFonts w:asciiTheme="minorHAnsi" w:hAnsiTheme="minorHAnsi" w:cstheme="minorHAnsi"/>
                <w:sz w:val="22"/>
                <w:szCs w:val="22"/>
              </w:rPr>
              <w:t>good progress in speaking too</w:t>
            </w:r>
            <w:r w:rsidR="0059028D">
              <w:rPr>
                <w:rFonts w:asciiTheme="minorHAnsi" w:hAnsiTheme="minorHAnsi" w:cstheme="minorHAnsi"/>
                <w:sz w:val="22"/>
                <w:szCs w:val="22"/>
              </w:rPr>
              <w:t xml:space="preserve"> for our PP children (from 30% </w:t>
            </w:r>
            <w:r w:rsidR="0046543C">
              <w:rPr>
                <w:rFonts w:asciiTheme="minorHAnsi" w:hAnsiTheme="minorHAnsi" w:cstheme="minorHAnsi"/>
                <w:sz w:val="22"/>
                <w:szCs w:val="22"/>
              </w:rPr>
              <w:t>at expected on entry to 70% on exit)</w:t>
            </w:r>
            <w:r w:rsidR="00F1672B" w:rsidRPr="008C4A0B">
              <w:rPr>
                <w:rFonts w:asciiTheme="minorHAnsi" w:hAnsiTheme="minorHAnsi" w:cstheme="minorHAnsi"/>
                <w:sz w:val="22"/>
                <w:szCs w:val="22"/>
              </w:rPr>
              <w:t xml:space="preserve">, showing the impact of a carefully designed curriculum which focusses on </w:t>
            </w:r>
            <w:r w:rsidR="000E3BB5" w:rsidRPr="008C4A0B">
              <w:rPr>
                <w:rFonts w:asciiTheme="minorHAnsi" w:hAnsiTheme="minorHAnsi" w:cstheme="minorHAnsi"/>
                <w:sz w:val="22"/>
                <w:szCs w:val="22"/>
              </w:rPr>
              <w:t xml:space="preserve">language develop and broadening vocabulary. The EYFS </w:t>
            </w:r>
            <w:r w:rsidR="009A3EEF">
              <w:rPr>
                <w:rFonts w:asciiTheme="minorHAnsi" w:hAnsiTheme="minorHAnsi" w:cstheme="minorHAnsi"/>
                <w:sz w:val="22"/>
                <w:szCs w:val="22"/>
              </w:rPr>
              <w:t xml:space="preserve">language rich </w:t>
            </w:r>
            <w:r w:rsidR="000E3BB5" w:rsidRPr="008C4A0B">
              <w:rPr>
                <w:rFonts w:asciiTheme="minorHAnsi" w:hAnsiTheme="minorHAnsi" w:cstheme="minorHAnsi"/>
                <w:sz w:val="22"/>
                <w:szCs w:val="22"/>
              </w:rPr>
              <w:t xml:space="preserve">provision and </w:t>
            </w:r>
            <w:r w:rsidR="008C4A0B" w:rsidRPr="008C4A0B">
              <w:rPr>
                <w:rFonts w:asciiTheme="minorHAnsi" w:hAnsiTheme="minorHAnsi" w:cstheme="minorHAnsi"/>
                <w:sz w:val="22"/>
                <w:szCs w:val="22"/>
              </w:rPr>
              <w:t>high-quality</w:t>
            </w:r>
            <w:r w:rsidR="000E3BB5" w:rsidRPr="008C4A0B">
              <w:rPr>
                <w:rFonts w:asciiTheme="minorHAnsi" w:hAnsiTheme="minorHAnsi" w:cstheme="minorHAnsi"/>
                <w:sz w:val="22"/>
                <w:szCs w:val="22"/>
              </w:rPr>
              <w:t xml:space="preserve"> interactions </w:t>
            </w:r>
            <w:r w:rsidR="009A3EEF">
              <w:rPr>
                <w:rFonts w:asciiTheme="minorHAnsi" w:hAnsiTheme="minorHAnsi" w:cstheme="minorHAnsi"/>
                <w:sz w:val="22"/>
                <w:szCs w:val="22"/>
              </w:rPr>
              <w:t>also pay a huge part in the progress made from low starting points.</w:t>
            </w:r>
            <w:r w:rsidR="0046543C">
              <w:rPr>
                <w:rFonts w:asciiTheme="minorHAnsi" w:hAnsiTheme="minorHAnsi" w:cstheme="minorHAnsi"/>
                <w:sz w:val="22"/>
                <w:szCs w:val="22"/>
              </w:rPr>
              <w:t xml:space="preserve"> Interestingly this cohort of PP children </w:t>
            </w:r>
            <w:r w:rsidR="001977F6">
              <w:rPr>
                <w:rFonts w:asciiTheme="minorHAnsi" w:hAnsiTheme="minorHAnsi" w:cstheme="minorHAnsi"/>
                <w:sz w:val="22"/>
                <w:szCs w:val="22"/>
              </w:rPr>
              <w:t xml:space="preserve">outperform that of non PP. </w:t>
            </w:r>
          </w:p>
          <w:p w14:paraId="3219D3F3" w14:textId="77777777" w:rsidR="001977F6" w:rsidRDefault="001977F6" w:rsidP="002009B7">
            <w:pPr>
              <w:pStyle w:val="TableRow"/>
              <w:ind w:left="0"/>
              <w:rPr>
                <w:rFonts w:asciiTheme="minorHAnsi" w:hAnsiTheme="minorHAnsi" w:cstheme="minorHAnsi"/>
                <w:sz w:val="22"/>
                <w:szCs w:val="22"/>
              </w:rPr>
            </w:pPr>
          </w:p>
          <w:p w14:paraId="1FF47162" w14:textId="35CCED62" w:rsidR="001977F6" w:rsidRDefault="001977F6" w:rsidP="002009B7">
            <w:pPr>
              <w:pStyle w:val="TableRow"/>
              <w:ind w:left="0"/>
              <w:rPr>
                <w:rFonts w:asciiTheme="minorHAnsi" w:hAnsiTheme="minorHAnsi" w:cstheme="minorHAnsi"/>
                <w:sz w:val="22"/>
                <w:szCs w:val="22"/>
              </w:rPr>
            </w:pPr>
            <w:r>
              <w:rPr>
                <w:rFonts w:asciiTheme="minorHAnsi" w:hAnsiTheme="minorHAnsi" w:cstheme="minorHAnsi"/>
                <w:sz w:val="22"/>
                <w:szCs w:val="22"/>
              </w:rPr>
              <w:t xml:space="preserve">However, there is a significant gap </w:t>
            </w:r>
            <w:r w:rsidR="000F1258">
              <w:rPr>
                <w:rFonts w:asciiTheme="minorHAnsi" w:hAnsiTheme="minorHAnsi" w:cstheme="minorHAnsi"/>
                <w:sz w:val="22"/>
                <w:szCs w:val="22"/>
              </w:rPr>
              <w:t>in PP</w:t>
            </w:r>
            <w:r>
              <w:rPr>
                <w:rFonts w:asciiTheme="minorHAnsi" w:hAnsiTheme="minorHAnsi" w:cstheme="minorHAnsi"/>
                <w:sz w:val="22"/>
                <w:szCs w:val="22"/>
              </w:rPr>
              <w:t xml:space="preserve"> outcomes in word reading and writing </w:t>
            </w:r>
            <w:r w:rsidR="000F1258">
              <w:rPr>
                <w:rFonts w:asciiTheme="minorHAnsi" w:hAnsiTheme="minorHAnsi" w:cstheme="minorHAnsi"/>
                <w:sz w:val="22"/>
                <w:szCs w:val="22"/>
              </w:rPr>
              <w:t>compared to non PP peers (gap of 18%)</w:t>
            </w:r>
            <w:r w:rsidR="00AF560E">
              <w:rPr>
                <w:rFonts w:asciiTheme="minorHAnsi" w:hAnsiTheme="minorHAnsi" w:cstheme="minorHAnsi"/>
                <w:sz w:val="22"/>
                <w:szCs w:val="22"/>
              </w:rPr>
              <w:t xml:space="preserve">. These two areas were the lowest of the 12 areas within the GLD and will remain a high focus for next academic year. </w:t>
            </w:r>
          </w:p>
          <w:p w14:paraId="65428702" w14:textId="77777777" w:rsidR="00AF560E" w:rsidRDefault="00AF560E" w:rsidP="002009B7">
            <w:pPr>
              <w:pStyle w:val="TableRow"/>
              <w:ind w:left="0"/>
              <w:rPr>
                <w:rFonts w:asciiTheme="minorHAnsi" w:hAnsiTheme="minorHAnsi" w:cstheme="minorHAnsi"/>
                <w:sz w:val="22"/>
                <w:szCs w:val="22"/>
              </w:rPr>
            </w:pPr>
          </w:p>
          <w:p w14:paraId="3B90EC8C" w14:textId="172481E6" w:rsidR="00AF560E" w:rsidRDefault="00AF560E" w:rsidP="002009B7">
            <w:pPr>
              <w:pStyle w:val="TableRow"/>
              <w:ind w:left="0"/>
              <w:rPr>
                <w:rFonts w:asciiTheme="minorHAnsi" w:hAnsiTheme="minorHAnsi" w:cstheme="minorHAnsi"/>
                <w:sz w:val="22"/>
                <w:szCs w:val="22"/>
              </w:rPr>
            </w:pPr>
            <w:r>
              <w:rPr>
                <w:rFonts w:asciiTheme="minorHAnsi" w:hAnsiTheme="minorHAnsi" w:cstheme="minorHAnsi"/>
                <w:sz w:val="22"/>
                <w:szCs w:val="22"/>
              </w:rPr>
              <w:t>Next steps:</w:t>
            </w:r>
          </w:p>
          <w:p w14:paraId="5D24E249" w14:textId="54D5F9C1" w:rsidR="00AF560E" w:rsidRDefault="006E649E" w:rsidP="006E649E">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Impl</w:t>
            </w:r>
            <w:r w:rsidR="00983C78">
              <w:rPr>
                <w:rFonts w:asciiTheme="minorHAnsi" w:hAnsiTheme="minorHAnsi" w:cstheme="minorHAnsi"/>
                <w:sz w:val="22"/>
                <w:szCs w:val="22"/>
              </w:rPr>
              <w:t xml:space="preserve">ementation of new handwriting </w:t>
            </w:r>
            <w:r w:rsidR="00213231">
              <w:rPr>
                <w:rFonts w:asciiTheme="minorHAnsi" w:hAnsiTheme="minorHAnsi" w:cstheme="minorHAnsi"/>
                <w:sz w:val="22"/>
                <w:szCs w:val="22"/>
              </w:rPr>
              <w:t>scheme (spring 1?)</w:t>
            </w:r>
          </w:p>
          <w:p w14:paraId="0715A3F7" w14:textId="59A58DFC" w:rsidR="00213231" w:rsidRDefault="00213231" w:rsidP="006E649E">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 xml:space="preserve">Implementation of suggestions form new writing framework- bigger focus on </w:t>
            </w:r>
            <w:r w:rsidR="006B6D35">
              <w:rPr>
                <w:rFonts w:asciiTheme="minorHAnsi" w:hAnsiTheme="minorHAnsi" w:cstheme="minorHAnsi"/>
                <w:sz w:val="22"/>
                <w:szCs w:val="22"/>
              </w:rPr>
              <w:t>dictated words and sentences as well as handwriting to develop fluency</w:t>
            </w:r>
          </w:p>
          <w:p w14:paraId="4E1DEE6E" w14:textId="79143E8A" w:rsidR="006B6D35" w:rsidRDefault="00D1445F" w:rsidP="006E649E">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 xml:space="preserve">Use of wigits and colourful semantics to support vocabulary development for all as well as sentence composition </w:t>
            </w:r>
          </w:p>
          <w:p w14:paraId="2EC6A6B7" w14:textId="35872168" w:rsidR="001070CE" w:rsidRDefault="001070CE" w:rsidP="006E649E">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 xml:space="preserve">Whole class writing opportunities to be in daily talk and write sessions </w:t>
            </w:r>
          </w:p>
          <w:p w14:paraId="12443128" w14:textId="44DC9818" w:rsidR="001070CE" w:rsidRDefault="001070CE" w:rsidP="006E649E">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 xml:space="preserve">Daily dash to take a focus on handwriting/ and or application of phonics </w:t>
            </w:r>
          </w:p>
          <w:p w14:paraId="38F1AEB7" w14:textId="77918B04" w:rsidR="00D1445F" w:rsidRDefault="00D1445F" w:rsidP="006E649E">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 xml:space="preserve">Introduction of NELI speech and language intervention </w:t>
            </w:r>
          </w:p>
          <w:p w14:paraId="7DF0F3EE" w14:textId="631EDB13" w:rsidR="00D1445F" w:rsidRDefault="00D1445F" w:rsidP="006E649E">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 xml:space="preserve">Continuation of LW </w:t>
            </w:r>
            <w:r w:rsidR="0099078E">
              <w:rPr>
                <w:rFonts w:asciiTheme="minorHAnsi" w:hAnsiTheme="minorHAnsi" w:cstheme="minorHAnsi"/>
                <w:sz w:val="22"/>
                <w:szCs w:val="22"/>
              </w:rPr>
              <w:t xml:space="preserve">phonics- twice daily sessions </w:t>
            </w:r>
          </w:p>
          <w:p w14:paraId="4645AFC5" w14:textId="795359C6" w:rsidR="0099078E" w:rsidRDefault="0099078E" w:rsidP="006E649E">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Little Wandle keep up groups delivered with precision by EYFS teachers</w:t>
            </w:r>
          </w:p>
          <w:p w14:paraId="7F465DDB" w14:textId="36853D19" w:rsidR="0099078E" w:rsidRDefault="006B5079" w:rsidP="006E649E">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 xml:space="preserve">Opportunities for reading reflected in the provision </w:t>
            </w:r>
          </w:p>
          <w:p w14:paraId="13CCAAAC" w14:textId="60D8342C" w:rsidR="006B5079" w:rsidRDefault="006B5079" w:rsidP="006E649E">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 xml:space="preserve">Planned opportunities for writing across all areas of the provision- with interest led writing taking a focus </w:t>
            </w:r>
          </w:p>
          <w:p w14:paraId="4BD34709" w14:textId="0A32EDCA" w:rsidR="006B5079" w:rsidRDefault="006B5079" w:rsidP="006E649E">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 xml:space="preserve">Fine motor intervention planned and tracked on provisions on Insight </w:t>
            </w:r>
          </w:p>
          <w:p w14:paraId="1F9A85E6" w14:textId="45FAA196" w:rsidR="009E7949" w:rsidRDefault="009E7949" w:rsidP="009E7949">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 xml:space="preserve">Provision to reflect high focus on fine motor with a range of tools and activities provided consistently </w:t>
            </w:r>
          </w:p>
          <w:p w14:paraId="3D0E7FD8" w14:textId="6F6F16B9" w:rsidR="00857B9E" w:rsidRDefault="00857B9E" w:rsidP="009E7949">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 xml:space="preserve">Increased parental involvement workshops- to take a focus on reading and writing </w:t>
            </w:r>
          </w:p>
          <w:p w14:paraId="4E5D8B50" w14:textId="7C6A7E45" w:rsidR="00865CDB" w:rsidRPr="00CD1552" w:rsidRDefault="00F23F40" w:rsidP="00CD1552">
            <w:pPr>
              <w:pStyle w:val="TableRow"/>
              <w:numPr>
                <w:ilvl w:val="0"/>
                <w:numId w:val="26"/>
              </w:numPr>
              <w:rPr>
                <w:rFonts w:asciiTheme="minorHAnsi" w:hAnsiTheme="minorHAnsi" w:cstheme="minorHAnsi"/>
                <w:sz w:val="22"/>
                <w:szCs w:val="22"/>
              </w:rPr>
            </w:pPr>
            <w:r>
              <w:rPr>
                <w:rFonts w:asciiTheme="minorHAnsi" w:hAnsiTheme="minorHAnsi" w:cstheme="minorHAnsi"/>
                <w:sz w:val="22"/>
                <w:szCs w:val="22"/>
              </w:rPr>
              <w:t>Continued monitoring of the quality of teaching of GR in F2-</w:t>
            </w:r>
            <w:r w:rsidR="00CD1552">
              <w:rPr>
                <w:rFonts w:asciiTheme="minorHAnsi" w:hAnsiTheme="minorHAnsi" w:cstheme="minorHAnsi"/>
                <w:sz w:val="22"/>
                <w:szCs w:val="22"/>
              </w:rPr>
              <w:t xml:space="preserve"> checking of books matching ability. </w:t>
            </w:r>
          </w:p>
        </w:tc>
      </w:tr>
      <w:tr w:rsidR="002009B7" w:rsidRPr="002E638A" w14:paraId="2529F9D5" w14:textId="77777777" w:rsidTr="00BE75A7">
        <w:trPr>
          <w:trHeight w:val="3785"/>
        </w:trPr>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D8F1F" w14:textId="77777777" w:rsidR="002009B7" w:rsidRDefault="002009B7" w:rsidP="002009B7">
            <w:pPr>
              <w:pStyle w:val="TableRow"/>
              <w:ind w:left="0"/>
              <w:rPr>
                <w:rFonts w:asciiTheme="minorHAnsi" w:hAnsiTheme="minorHAnsi" w:cstheme="minorHAnsi"/>
                <w:sz w:val="22"/>
                <w:szCs w:val="22"/>
              </w:rPr>
            </w:pPr>
            <w:r w:rsidRPr="008E3B58">
              <w:rPr>
                <w:rFonts w:asciiTheme="minorHAnsi" w:hAnsiTheme="minorHAnsi" w:cstheme="minorHAnsi"/>
                <w:sz w:val="22"/>
                <w:szCs w:val="22"/>
              </w:rPr>
              <w:t xml:space="preserve">To improve </w:t>
            </w:r>
            <w:r w:rsidRPr="005F6B9C">
              <w:rPr>
                <w:rFonts w:asciiTheme="minorHAnsi" w:hAnsiTheme="minorHAnsi" w:cstheme="minorHAnsi"/>
                <w:sz w:val="22"/>
                <w:szCs w:val="22"/>
                <w:highlight w:val="cyan"/>
              </w:rPr>
              <w:t>behaviour</w:t>
            </w:r>
            <w:r w:rsidRPr="008E3B58">
              <w:rPr>
                <w:rFonts w:asciiTheme="minorHAnsi" w:hAnsiTheme="minorHAnsi" w:cstheme="minorHAnsi"/>
                <w:sz w:val="22"/>
                <w:szCs w:val="22"/>
              </w:rPr>
              <w:t xml:space="preserve"> and aspirational outcomes.</w:t>
            </w:r>
          </w:p>
          <w:p w14:paraId="05D9F7A0" w14:textId="77777777" w:rsidR="002009B7" w:rsidRDefault="002009B7" w:rsidP="002009B7">
            <w:pPr>
              <w:pStyle w:val="TableRow"/>
              <w:ind w:left="0"/>
              <w:rPr>
                <w:rFonts w:asciiTheme="minorHAnsi" w:hAnsiTheme="minorHAnsi" w:cstheme="minorHAnsi"/>
                <w:sz w:val="22"/>
                <w:szCs w:val="22"/>
              </w:rPr>
            </w:pPr>
          </w:p>
          <w:p w14:paraId="33CB42D4" w14:textId="77777777" w:rsidR="002009B7" w:rsidRDefault="002009B7" w:rsidP="002009B7">
            <w:pPr>
              <w:pStyle w:val="TableRow"/>
              <w:ind w:left="0"/>
              <w:rPr>
                <w:rFonts w:asciiTheme="minorHAnsi" w:hAnsiTheme="minorHAnsi" w:cstheme="minorHAnsi"/>
                <w:sz w:val="22"/>
                <w:szCs w:val="22"/>
              </w:rPr>
            </w:pPr>
          </w:p>
          <w:p w14:paraId="0FE3355C" w14:textId="77777777" w:rsidR="002009B7" w:rsidRDefault="002009B7" w:rsidP="002009B7">
            <w:pPr>
              <w:pStyle w:val="TableRow"/>
              <w:ind w:left="0"/>
              <w:rPr>
                <w:rFonts w:asciiTheme="minorHAnsi" w:hAnsiTheme="minorHAnsi" w:cstheme="minorHAnsi"/>
                <w:sz w:val="22"/>
                <w:szCs w:val="22"/>
              </w:rPr>
            </w:pPr>
          </w:p>
          <w:p w14:paraId="22F006EC" w14:textId="77777777" w:rsidR="002009B7" w:rsidRDefault="002009B7" w:rsidP="002009B7">
            <w:pPr>
              <w:pStyle w:val="TableRow"/>
              <w:ind w:left="0"/>
              <w:rPr>
                <w:rFonts w:asciiTheme="minorHAnsi" w:hAnsiTheme="minorHAnsi" w:cstheme="minorHAnsi"/>
                <w:sz w:val="22"/>
                <w:szCs w:val="22"/>
              </w:rPr>
            </w:pPr>
          </w:p>
          <w:p w14:paraId="3BF680A6" w14:textId="77777777" w:rsidR="002009B7" w:rsidRDefault="002009B7" w:rsidP="002009B7">
            <w:pPr>
              <w:pStyle w:val="TableRow"/>
              <w:ind w:left="0"/>
              <w:rPr>
                <w:rFonts w:asciiTheme="minorHAnsi" w:hAnsiTheme="minorHAnsi" w:cstheme="minorHAnsi"/>
                <w:sz w:val="22"/>
                <w:szCs w:val="22"/>
              </w:rPr>
            </w:pPr>
          </w:p>
          <w:p w14:paraId="2444D9E8" w14:textId="77777777" w:rsidR="002009B7" w:rsidRDefault="002009B7" w:rsidP="002009B7">
            <w:pPr>
              <w:pStyle w:val="TableRow"/>
              <w:ind w:left="0"/>
              <w:rPr>
                <w:rFonts w:asciiTheme="minorHAnsi" w:hAnsiTheme="minorHAnsi" w:cstheme="minorHAnsi"/>
                <w:sz w:val="22"/>
                <w:szCs w:val="22"/>
              </w:rPr>
            </w:pPr>
          </w:p>
          <w:p w14:paraId="3E7D6751" w14:textId="77777777" w:rsidR="002009B7" w:rsidRDefault="002009B7" w:rsidP="002009B7">
            <w:pPr>
              <w:pStyle w:val="TableRow"/>
              <w:ind w:left="0"/>
              <w:rPr>
                <w:rFonts w:asciiTheme="minorHAnsi" w:hAnsiTheme="minorHAnsi" w:cstheme="minorHAnsi"/>
                <w:sz w:val="22"/>
                <w:szCs w:val="22"/>
              </w:rPr>
            </w:pPr>
          </w:p>
          <w:p w14:paraId="295080B5" w14:textId="77777777" w:rsidR="002009B7" w:rsidRDefault="002009B7" w:rsidP="002009B7">
            <w:pPr>
              <w:pStyle w:val="TableRow"/>
              <w:ind w:left="0"/>
              <w:rPr>
                <w:rFonts w:asciiTheme="minorHAnsi" w:hAnsiTheme="minorHAnsi" w:cstheme="minorHAnsi"/>
                <w:sz w:val="22"/>
                <w:szCs w:val="22"/>
              </w:rPr>
            </w:pPr>
          </w:p>
          <w:p w14:paraId="45A715A6" w14:textId="77777777" w:rsidR="002009B7" w:rsidRDefault="002009B7" w:rsidP="002009B7">
            <w:pPr>
              <w:pStyle w:val="TableRow"/>
              <w:ind w:left="0"/>
              <w:rPr>
                <w:rFonts w:asciiTheme="minorHAnsi" w:hAnsiTheme="minorHAnsi" w:cstheme="minorHAnsi"/>
                <w:sz w:val="22"/>
                <w:szCs w:val="22"/>
              </w:rPr>
            </w:pPr>
          </w:p>
          <w:p w14:paraId="49918F67" w14:textId="77777777" w:rsidR="002009B7" w:rsidRDefault="002009B7" w:rsidP="002009B7">
            <w:pPr>
              <w:pStyle w:val="TableRow"/>
              <w:ind w:left="0"/>
              <w:rPr>
                <w:rFonts w:asciiTheme="minorHAnsi" w:hAnsiTheme="minorHAnsi" w:cstheme="minorHAnsi"/>
                <w:sz w:val="22"/>
                <w:szCs w:val="22"/>
              </w:rPr>
            </w:pPr>
          </w:p>
          <w:p w14:paraId="12DE7857" w14:textId="77777777" w:rsidR="002009B7" w:rsidRDefault="002009B7" w:rsidP="002009B7">
            <w:pPr>
              <w:pStyle w:val="TableRow"/>
              <w:ind w:left="0"/>
              <w:rPr>
                <w:rFonts w:asciiTheme="minorHAnsi" w:hAnsiTheme="minorHAnsi" w:cstheme="minorHAnsi"/>
                <w:sz w:val="22"/>
                <w:szCs w:val="22"/>
              </w:rPr>
            </w:pPr>
          </w:p>
          <w:p w14:paraId="5E37473A" w14:textId="77777777" w:rsidR="002009B7" w:rsidRDefault="002009B7" w:rsidP="002009B7">
            <w:pPr>
              <w:pStyle w:val="TableRow"/>
              <w:ind w:left="0"/>
              <w:rPr>
                <w:rFonts w:asciiTheme="minorHAnsi" w:hAnsiTheme="minorHAnsi" w:cstheme="minorHAnsi"/>
                <w:sz w:val="22"/>
                <w:szCs w:val="22"/>
              </w:rPr>
            </w:pPr>
          </w:p>
          <w:p w14:paraId="2FDF008B" w14:textId="77777777" w:rsidR="002009B7" w:rsidRDefault="002009B7" w:rsidP="002009B7">
            <w:pPr>
              <w:pStyle w:val="TableRow"/>
              <w:ind w:left="0"/>
              <w:rPr>
                <w:rFonts w:asciiTheme="minorHAnsi" w:hAnsiTheme="minorHAnsi" w:cstheme="minorHAnsi"/>
                <w:sz w:val="22"/>
                <w:szCs w:val="22"/>
              </w:rPr>
            </w:pPr>
          </w:p>
          <w:p w14:paraId="4718ED4E" w14:textId="0EEEB8AF" w:rsidR="002009B7" w:rsidRPr="008E3B58" w:rsidRDefault="002009B7" w:rsidP="002009B7">
            <w:pPr>
              <w:pStyle w:val="TableRow"/>
              <w:ind w:left="0"/>
              <w:rPr>
                <w:rFonts w:asciiTheme="minorHAnsi" w:hAnsiTheme="minorHAnsi" w:cstheme="minorHAnsi"/>
                <w:sz w:val="22"/>
                <w:szCs w:val="22"/>
              </w:rPr>
            </w:pPr>
          </w:p>
        </w:tc>
        <w:tc>
          <w:tcPr>
            <w:tcW w:w="8647" w:type="dxa"/>
            <w:tcBorders>
              <w:top w:val="single" w:sz="4" w:space="0" w:color="000000"/>
              <w:left w:val="single" w:sz="4" w:space="0" w:color="000000"/>
              <w:bottom w:val="single" w:sz="4" w:space="0" w:color="000000"/>
              <w:right w:val="single" w:sz="4" w:space="0" w:color="000000"/>
            </w:tcBorders>
          </w:tcPr>
          <w:p w14:paraId="7D62241D" w14:textId="397A5449" w:rsidR="002009B7" w:rsidRPr="008E3B58" w:rsidRDefault="002009B7" w:rsidP="002009B7">
            <w:pPr>
              <w:pStyle w:val="TableRow"/>
              <w:spacing w:before="0"/>
              <w:ind w:left="130" w:right="133"/>
              <w:jc w:val="both"/>
              <w:rPr>
                <w:rFonts w:asciiTheme="minorHAnsi" w:hAnsiTheme="minorHAnsi" w:cstheme="minorHAnsi"/>
                <w:sz w:val="22"/>
                <w:szCs w:val="22"/>
              </w:rPr>
            </w:pPr>
            <w:r w:rsidRPr="008E3B58">
              <w:rPr>
                <w:rFonts w:asciiTheme="minorHAnsi" w:hAnsiTheme="minorHAnsi" w:cstheme="minorHAnsi"/>
                <w:sz w:val="22"/>
                <w:szCs w:val="22"/>
              </w:rPr>
              <w:t xml:space="preserve">Clear roles and responsibilities established with </w:t>
            </w:r>
            <w:r>
              <w:rPr>
                <w:rFonts w:asciiTheme="minorHAnsi" w:hAnsiTheme="minorHAnsi" w:cstheme="minorHAnsi"/>
                <w:sz w:val="22"/>
                <w:szCs w:val="22"/>
              </w:rPr>
              <w:t>SLT</w:t>
            </w:r>
            <w:r w:rsidRPr="008E3B58">
              <w:rPr>
                <w:rFonts w:asciiTheme="minorHAnsi" w:hAnsiTheme="minorHAnsi" w:cstheme="minorHAnsi"/>
                <w:sz w:val="22"/>
                <w:szCs w:val="22"/>
              </w:rPr>
              <w:t xml:space="preserve"> and Senior Learning Mentor overseeing Behaviour and Inclusion. </w:t>
            </w:r>
          </w:p>
          <w:p w14:paraId="42F24565" w14:textId="77777777" w:rsidR="002009B7" w:rsidRPr="008E3B58" w:rsidRDefault="002009B7" w:rsidP="002009B7">
            <w:pPr>
              <w:pStyle w:val="TableRow"/>
              <w:spacing w:before="0"/>
              <w:ind w:left="130" w:right="133"/>
              <w:jc w:val="both"/>
              <w:rPr>
                <w:rFonts w:asciiTheme="minorHAnsi" w:hAnsiTheme="minorHAnsi" w:cstheme="minorHAnsi"/>
                <w:sz w:val="22"/>
                <w:szCs w:val="22"/>
              </w:rPr>
            </w:pPr>
          </w:p>
          <w:p w14:paraId="5DF44D97" w14:textId="7D9164D4" w:rsidR="002009B7" w:rsidRDefault="002009B7" w:rsidP="002009B7">
            <w:pPr>
              <w:pStyle w:val="TableRow"/>
              <w:spacing w:before="0"/>
              <w:ind w:left="130" w:right="133"/>
              <w:jc w:val="both"/>
              <w:rPr>
                <w:rFonts w:asciiTheme="minorHAnsi" w:hAnsiTheme="minorHAnsi" w:cstheme="minorHAnsi"/>
                <w:sz w:val="22"/>
                <w:szCs w:val="22"/>
              </w:rPr>
            </w:pPr>
            <w:r w:rsidRPr="008E3B58">
              <w:rPr>
                <w:rFonts w:asciiTheme="minorHAnsi" w:hAnsiTheme="minorHAnsi" w:cstheme="minorHAnsi"/>
                <w:sz w:val="22"/>
                <w:szCs w:val="22"/>
              </w:rPr>
              <w:t>This has also resulted in a robust behaviour recording system being embedded throughout school, all staff have had training on the different categories and logging of incidents. As part of this one of our Senior Learning Mentor’s creates a weekly review of CPOMS which forms part of SLT meetings</w:t>
            </w:r>
            <w:r>
              <w:rPr>
                <w:rFonts w:asciiTheme="minorHAnsi" w:hAnsiTheme="minorHAnsi" w:cstheme="minorHAnsi"/>
                <w:sz w:val="22"/>
                <w:szCs w:val="22"/>
              </w:rPr>
              <w:t xml:space="preserve"> where refined strategies for individual children are discussed. </w:t>
            </w:r>
            <w:r w:rsidRPr="00A53A0B">
              <w:rPr>
                <w:rFonts w:asciiTheme="minorHAnsi" w:hAnsiTheme="minorHAnsi" w:cstheme="minorHAnsi"/>
                <w:sz w:val="22"/>
                <w:szCs w:val="22"/>
              </w:rPr>
              <w:t>Consequently, there is robust tracking and this information forms part of the overall jigsaw of safeguarding.</w:t>
            </w:r>
          </w:p>
          <w:p w14:paraId="07938270" w14:textId="77777777" w:rsidR="002009B7" w:rsidRDefault="002009B7" w:rsidP="002009B7">
            <w:pPr>
              <w:pStyle w:val="TableRow"/>
              <w:spacing w:before="0"/>
              <w:ind w:left="130" w:right="133"/>
              <w:jc w:val="both"/>
              <w:rPr>
                <w:rFonts w:asciiTheme="minorHAnsi" w:hAnsiTheme="minorHAnsi" w:cstheme="minorHAnsi"/>
                <w:sz w:val="22"/>
                <w:szCs w:val="22"/>
              </w:rPr>
            </w:pPr>
          </w:p>
          <w:p w14:paraId="2AFF71D2" w14:textId="4A156002" w:rsidR="002009B7" w:rsidRDefault="002009B7" w:rsidP="002009B7">
            <w:pPr>
              <w:pStyle w:val="TableRow"/>
              <w:spacing w:before="0"/>
              <w:ind w:left="130" w:right="133"/>
              <w:jc w:val="both"/>
              <w:rPr>
                <w:rFonts w:asciiTheme="minorHAnsi" w:hAnsiTheme="minorHAnsi" w:cstheme="minorHAnsi"/>
                <w:sz w:val="22"/>
                <w:szCs w:val="22"/>
              </w:rPr>
            </w:pPr>
            <w:r>
              <w:rPr>
                <w:rFonts w:asciiTheme="minorHAnsi" w:hAnsiTheme="minorHAnsi" w:cstheme="minorHAnsi"/>
                <w:sz w:val="22"/>
                <w:szCs w:val="22"/>
              </w:rPr>
              <w:t xml:space="preserve">Positive support plans have been put in place for key children with significant adjustments made for their provision in school. These are closely followed by staff and are regularly reviewed. </w:t>
            </w:r>
          </w:p>
          <w:p w14:paraId="28EE728A" w14:textId="77777777" w:rsidR="002009B7" w:rsidRDefault="002009B7" w:rsidP="002009B7">
            <w:pPr>
              <w:pStyle w:val="TableRow"/>
              <w:spacing w:before="0"/>
              <w:ind w:left="130" w:right="133"/>
              <w:jc w:val="both"/>
              <w:rPr>
                <w:rFonts w:asciiTheme="minorHAnsi" w:hAnsiTheme="minorHAnsi" w:cstheme="minorHAnsi"/>
                <w:sz w:val="22"/>
                <w:szCs w:val="22"/>
              </w:rPr>
            </w:pPr>
          </w:p>
          <w:p w14:paraId="28C671EB" w14:textId="5EA9A710" w:rsidR="002009B7" w:rsidRDefault="002009B7" w:rsidP="002009B7">
            <w:pPr>
              <w:pStyle w:val="TableRow"/>
              <w:spacing w:before="0"/>
              <w:ind w:left="130" w:right="133"/>
              <w:jc w:val="both"/>
              <w:rPr>
                <w:rFonts w:asciiTheme="minorHAnsi" w:hAnsiTheme="minorHAnsi" w:cstheme="minorHAnsi"/>
                <w:sz w:val="22"/>
                <w:szCs w:val="22"/>
              </w:rPr>
            </w:pPr>
            <w:r>
              <w:rPr>
                <w:rFonts w:asciiTheme="minorHAnsi" w:hAnsiTheme="minorHAnsi" w:cstheme="minorHAnsi"/>
                <w:sz w:val="22"/>
                <w:szCs w:val="22"/>
              </w:rPr>
              <w:t xml:space="preserve">100% of children identified to access ELSA support were PP in 2024-25 academic year with the positive impact of this tracked on Provisions. </w:t>
            </w:r>
          </w:p>
          <w:p w14:paraId="75EF4412" w14:textId="77777777" w:rsidR="002009B7" w:rsidRDefault="002009B7" w:rsidP="002009B7">
            <w:pPr>
              <w:pStyle w:val="TableRow"/>
              <w:spacing w:before="0"/>
              <w:ind w:left="130" w:right="133"/>
              <w:jc w:val="both"/>
              <w:rPr>
                <w:rFonts w:asciiTheme="minorHAnsi" w:hAnsiTheme="minorHAnsi" w:cstheme="minorHAnsi"/>
                <w:sz w:val="22"/>
                <w:szCs w:val="22"/>
              </w:rPr>
            </w:pPr>
          </w:p>
          <w:p w14:paraId="3BD85589" w14:textId="6D10E491" w:rsidR="002009B7" w:rsidRPr="008E3B58" w:rsidRDefault="002009B7" w:rsidP="002009B7">
            <w:pPr>
              <w:pStyle w:val="TableRow"/>
              <w:spacing w:before="0"/>
              <w:ind w:left="130" w:right="133"/>
              <w:jc w:val="both"/>
              <w:rPr>
                <w:rFonts w:asciiTheme="minorHAnsi" w:hAnsiTheme="minorHAnsi" w:cstheme="minorHAnsi"/>
                <w:sz w:val="22"/>
                <w:szCs w:val="22"/>
              </w:rPr>
            </w:pPr>
            <w:r>
              <w:rPr>
                <w:rFonts w:asciiTheme="minorHAnsi" w:hAnsiTheme="minorHAnsi" w:cstheme="minorHAnsi"/>
                <w:sz w:val="22"/>
                <w:szCs w:val="22"/>
              </w:rPr>
              <w:t xml:space="preserve">Rising Young Leaders 25-26 has been relaunched with the opportunity for PP children to take on board the leadership roles of: Eco leader, Reading Ambassador, Maths Ambassador, School Ambassador, Enterprise team and Digital leader. Each team of pupils will be lead by a member of staff to implement their ideas to continue to drive school improvements. </w:t>
            </w:r>
          </w:p>
          <w:p w14:paraId="5273C6F2" w14:textId="3F6DFBE7" w:rsidR="002009B7" w:rsidRDefault="002009B7" w:rsidP="002009B7">
            <w:pPr>
              <w:pStyle w:val="TableRow"/>
              <w:spacing w:before="0"/>
              <w:ind w:left="130" w:right="133"/>
              <w:jc w:val="both"/>
              <w:rPr>
                <w:rFonts w:asciiTheme="minorHAnsi" w:hAnsiTheme="minorHAnsi" w:cstheme="minorHAnsi"/>
                <w:sz w:val="22"/>
                <w:szCs w:val="22"/>
              </w:rPr>
            </w:pPr>
          </w:p>
          <w:p w14:paraId="0CFB4BFA" w14:textId="02E3829D" w:rsidR="002009B7" w:rsidRPr="009B0144" w:rsidRDefault="002009B7" w:rsidP="002009B7">
            <w:pPr>
              <w:pStyle w:val="TableRow"/>
              <w:rPr>
                <w:rFonts w:asciiTheme="minorHAnsi" w:hAnsiTheme="minorHAnsi" w:cstheme="minorHAnsi"/>
                <w:sz w:val="22"/>
                <w:szCs w:val="22"/>
              </w:rPr>
            </w:pPr>
            <w:r w:rsidRPr="009B0144">
              <w:rPr>
                <w:rFonts w:asciiTheme="minorHAnsi" w:hAnsiTheme="minorHAnsi" w:cstheme="minorHAnsi"/>
                <w:sz w:val="22"/>
                <w:szCs w:val="22"/>
              </w:rPr>
              <w:t>The pastoral team have organised referral systems and review incidents and strategies on a cons</w:t>
            </w:r>
            <w:r>
              <w:rPr>
                <w:rFonts w:asciiTheme="minorHAnsi" w:hAnsiTheme="minorHAnsi" w:cstheme="minorHAnsi"/>
                <w:sz w:val="22"/>
                <w:szCs w:val="22"/>
              </w:rPr>
              <w:t>istent</w:t>
            </w:r>
            <w:r w:rsidRPr="009B0144">
              <w:rPr>
                <w:rFonts w:asciiTheme="minorHAnsi" w:hAnsiTheme="minorHAnsi" w:cstheme="minorHAnsi"/>
                <w:sz w:val="22"/>
                <w:szCs w:val="22"/>
              </w:rPr>
              <w:t xml:space="preserve"> basis.  This has resulted in an improvement of the behaviour and engagement of those pupil premium pupils.  </w:t>
            </w:r>
          </w:p>
          <w:p w14:paraId="3823A3DE" w14:textId="77777777" w:rsidR="002009B7" w:rsidRDefault="002009B7" w:rsidP="002009B7">
            <w:pPr>
              <w:pStyle w:val="TableRow"/>
              <w:rPr>
                <w:rFonts w:asciiTheme="minorHAnsi" w:hAnsiTheme="minorHAnsi" w:cstheme="minorHAnsi"/>
                <w:sz w:val="22"/>
                <w:szCs w:val="22"/>
              </w:rPr>
            </w:pPr>
          </w:p>
          <w:p w14:paraId="55E4F409" w14:textId="651D827B" w:rsidR="002009B7" w:rsidRDefault="002009B7" w:rsidP="002009B7">
            <w:pPr>
              <w:pStyle w:val="TableRow"/>
              <w:rPr>
                <w:rFonts w:asciiTheme="minorHAnsi" w:hAnsiTheme="minorHAnsi" w:cstheme="minorHAnsi"/>
                <w:sz w:val="22"/>
                <w:szCs w:val="22"/>
              </w:rPr>
            </w:pPr>
            <w:r w:rsidRPr="008E3B58">
              <w:rPr>
                <w:rFonts w:asciiTheme="minorHAnsi" w:hAnsiTheme="minorHAnsi" w:cstheme="minorHAnsi"/>
                <w:sz w:val="22"/>
                <w:szCs w:val="22"/>
              </w:rPr>
              <w:t>Additional breakfast clubs run daily to target key pupils identified by the pastoral team</w:t>
            </w:r>
            <w:r>
              <w:rPr>
                <w:rFonts w:asciiTheme="minorHAnsi" w:hAnsiTheme="minorHAnsi" w:cstheme="minorHAnsi"/>
                <w:sz w:val="22"/>
                <w:szCs w:val="22"/>
              </w:rPr>
              <w:t>- including PP</w:t>
            </w:r>
            <w:r w:rsidRPr="008E3B58">
              <w:rPr>
                <w:rFonts w:asciiTheme="minorHAnsi" w:hAnsiTheme="minorHAnsi" w:cstheme="minorHAnsi"/>
                <w:sz w:val="22"/>
                <w:szCs w:val="22"/>
              </w:rPr>
              <w:t xml:space="preserve">. </w:t>
            </w:r>
            <w:r>
              <w:rPr>
                <w:rFonts w:asciiTheme="minorHAnsi" w:hAnsiTheme="minorHAnsi" w:cstheme="minorHAnsi"/>
                <w:sz w:val="22"/>
                <w:szCs w:val="22"/>
              </w:rPr>
              <w:t>Pupil voice evidenced the positive impact they had on pupils’ wellbeing.</w:t>
            </w:r>
          </w:p>
          <w:p w14:paraId="5173076E" w14:textId="77777777" w:rsidR="002009B7" w:rsidRDefault="002009B7" w:rsidP="002009B7">
            <w:pPr>
              <w:pStyle w:val="TableRow"/>
              <w:rPr>
                <w:rFonts w:asciiTheme="minorHAnsi" w:hAnsiTheme="minorHAnsi" w:cstheme="minorHAnsi"/>
                <w:sz w:val="22"/>
                <w:szCs w:val="22"/>
              </w:rPr>
            </w:pPr>
          </w:p>
          <w:p w14:paraId="2E23C35F" w14:textId="4A5246CD" w:rsidR="002009B7" w:rsidRDefault="002009B7" w:rsidP="002009B7">
            <w:pPr>
              <w:pStyle w:val="TableRow"/>
              <w:rPr>
                <w:rFonts w:asciiTheme="minorHAnsi" w:hAnsiTheme="minorHAnsi" w:cstheme="minorHAnsi"/>
                <w:sz w:val="22"/>
                <w:szCs w:val="22"/>
              </w:rPr>
            </w:pPr>
            <w:r>
              <w:rPr>
                <w:rFonts w:asciiTheme="minorHAnsi" w:hAnsiTheme="minorHAnsi" w:cstheme="minorHAnsi"/>
                <w:sz w:val="22"/>
                <w:szCs w:val="22"/>
              </w:rPr>
              <w:t xml:space="preserve">Our ELSA member of staff supports identified children with their Emotional and Social needs. She closely tracks the children’s progress through entry and exit questionnaires which clearly demonstrates the impact she has. </w:t>
            </w:r>
          </w:p>
          <w:p w14:paraId="682C274C" w14:textId="77777777" w:rsidR="002009B7" w:rsidRDefault="002009B7" w:rsidP="002009B7">
            <w:pPr>
              <w:pStyle w:val="TableRow"/>
              <w:rPr>
                <w:rFonts w:asciiTheme="minorHAnsi" w:hAnsiTheme="minorHAnsi" w:cstheme="minorHAnsi"/>
                <w:sz w:val="22"/>
                <w:szCs w:val="22"/>
              </w:rPr>
            </w:pPr>
          </w:p>
          <w:p w14:paraId="2EDE5C7E" w14:textId="44F0E273" w:rsidR="002009B7" w:rsidRDefault="002009B7" w:rsidP="002009B7">
            <w:pPr>
              <w:pStyle w:val="TableRow"/>
              <w:rPr>
                <w:rFonts w:asciiTheme="minorHAnsi" w:hAnsiTheme="minorHAnsi" w:cstheme="minorHAnsi"/>
                <w:sz w:val="22"/>
                <w:szCs w:val="22"/>
              </w:rPr>
            </w:pPr>
            <w:r>
              <w:rPr>
                <w:rFonts w:asciiTheme="minorHAnsi" w:hAnsiTheme="minorHAnsi" w:cstheme="minorHAnsi"/>
                <w:sz w:val="22"/>
                <w:szCs w:val="22"/>
              </w:rPr>
              <w:t xml:space="preserve">PP families are targeted to attend coffee mornings and learning sessions provided by in school staff and external agencies to ensure parents are being signposted and receiving relevant support for mental health and behaviour. </w:t>
            </w:r>
          </w:p>
          <w:p w14:paraId="43303FC3" w14:textId="77777777" w:rsidR="002009B7" w:rsidRDefault="002009B7" w:rsidP="002009B7">
            <w:pPr>
              <w:pStyle w:val="TableRow"/>
              <w:rPr>
                <w:rFonts w:asciiTheme="minorHAnsi" w:hAnsiTheme="minorHAnsi" w:cstheme="minorHAnsi"/>
                <w:sz w:val="22"/>
                <w:szCs w:val="22"/>
              </w:rPr>
            </w:pPr>
          </w:p>
          <w:p w14:paraId="53218559" w14:textId="77777777"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 xml:space="preserve">PP and attendance are closely tracked. With PP PA children quickly identified and supported with a variety of approaches, including gaining pupil/ parent voice, targeting for parent workshops and external agency support (including signposting to Early help). </w:t>
            </w:r>
          </w:p>
          <w:p w14:paraId="16CEBFEF" w14:textId="77777777" w:rsidR="002009B7" w:rsidRDefault="002009B7" w:rsidP="002009B7">
            <w:pPr>
              <w:pStyle w:val="TableRow"/>
              <w:ind w:left="0"/>
              <w:rPr>
                <w:rFonts w:asciiTheme="minorHAnsi" w:hAnsiTheme="minorHAnsi" w:cstheme="minorHAnsi"/>
                <w:sz w:val="22"/>
                <w:szCs w:val="22"/>
              </w:rPr>
            </w:pPr>
          </w:p>
          <w:p w14:paraId="3DF76C01" w14:textId="77777777" w:rsidR="002009B7" w:rsidRDefault="002009B7" w:rsidP="002009B7">
            <w:pPr>
              <w:pStyle w:val="TableRow"/>
              <w:ind w:left="0"/>
              <w:rPr>
                <w:rFonts w:asciiTheme="minorHAnsi" w:hAnsiTheme="minorHAnsi" w:cstheme="minorHAnsi"/>
                <w:sz w:val="22"/>
                <w:szCs w:val="22"/>
              </w:rPr>
            </w:pPr>
          </w:p>
          <w:p w14:paraId="2254AAD2" w14:textId="323A5FCC" w:rsidR="002009B7" w:rsidRPr="005A1C6F" w:rsidRDefault="002009B7" w:rsidP="002009B7">
            <w:pPr>
              <w:pStyle w:val="TableRow"/>
              <w:ind w:left="0"/>
              <w:rPr>
                <w:rFonts w:asciiTheme="minorHAnsi" w:hAnsiTheme="minorHAnsi" w:cstheme="minorHAnsi"/>
                <w:sz w:val="22"/>
                <w:szCs w:val="22"/>
              </w:rPr>
            </w:pPr>
          </w:p>
        </w:tc>
      </w:tr>
      <w:tr w:rsidR="002009B7" w:rsidRPr="002E638A" w14:paraId="562FC38E" w14:textId="77777777" w:rsidTr="00BE75A7">
        <w:trPr>
          <w:trHeight w:val="699"/>
        </w:trPr>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638A77" w14:textId="77777777" w:rsidR="002009B7" w:rsidRPr="008E3B58" w:rsidRDefault="002009B7" w:rsidP="002009B7">
            <w:pPr>
              <w:pStyle w:val="TableRow"/>
              <w:ind w:left="0"/>
              <w:rPr>
                <w:rFonts w:asciiTheme="minorHAnsi" w:hAnsiTheme="minorHAnsi" w:cstheme="minorHAnsi"/>
                <w:sz w:val="22"/>
                <w:szCs w:val="22"/>
              </w:rPr>
            </w:pPr>
            <w:r w:rsidRPr="005F6B9C">
              <w:rPr>
                <w:rFonts w:asciiTheme="minorHAnsi" w:hAnsiTheme="minorHAnsi" w:cstheme="minorHAnsi"/>
                <w:sz w:val="22"/>
                <w:szCs w:val="22"/>
                <w:highlight w:val="cyan"/>
              </w:rPr>
              <w:t>Phonics</w:t>
            </w:r>
          </w:p>
          <w:p w14:paraId="6233B687" w14:textId="77777777" w:rsidR="002009B7" w:rsidRPr="008E3B58" w:rsidRDefault="002009B7" w:rsidP="002009B7">
            <w:pPr>
              <w:pStyle w:val="TableRow"/>
              <w:ind w:left="0"/>
              <w:rPr>
                <w:rFonts w:asciiTheme="minorHAnsi" w:hAnsiTheme="minorHAnsi" w:cstheme="minorHAnsi"/>
                <w:sz w:val="22"/>
                <w:szCs w:val="22"/>
              </w:rPr>
            </w:pPr>
          </w:p>
          <w:p w14:paraId="510A74D2" w14:textId="1C10E35D" w:rsidR="002009B7" w:rsidRPr="008E3B58" w:rsidRDefault="002009B7" w:rsidP="002009B7">
            <w:pPr>
              <w:pStyle w:val="TableRow"/>
              <w:ind w:left="0"/>
              <w:rPr>
                <w:rFonts w:asciiTheme="minorHAnsi" w:hAnsiTheme="minorHAnsi" w:cstheme="minorHAnsi"/>
                <w:sz w:val="22"/>
                <w:szCs w:val="22"/>
              </w:rPr>
            </w:pPr>
            <w:r w:rsidRPr="008E3B58">
              <w:rPr>
                <w:rFonts w:asciiTheme="minorHAnsi" w:hAnsiTheme="minorHAnsi" w:cstheme="minorHAnsi"/>
                <w:sz w:val="22"/>
                <w:szCs w:val="22"/>
              </w:rPr>
              <w:t>Achieve above national average expected standard in PSC.</w:t>
            </w:r>
          </w:p>
        </w:tc>
        <w:tc>
          <w:tcPr>
            <w:tcW w:w="8647" w:type="dxa"/>
            <w:tcBorders>
              <w:top w:val="single" w:sz="4" w:space="0" w:color="000000"/>
              <w:left w:val="single" w:sz="4" w:space="0" w:color="000000"/>
              <w:bottom w:val="single" w:sz="4" w:space="0" w:color="000000"/>
              <w:right w:val="single" w:sz="4" w:space="0" w:color="000000"/>
            </w:tcBorders>
          </w:tcPr>
          <w:tbl>
            <w:tblPr>
              <w:tblStyle w:val="TableGrid"/>
              <w:tblW w:w="8475" w:type="dxa"/>
              <w:tblInd w:w="57" w:type="dxa"/>
              <w:tblLook w:val="04A0" w:firstRow="1" w:lastRow="0" w:firstColumn="1" w:lastColumn="0" w:noHBand="0" w:noVBand="1"/>
            </w:tblPr>
            <w:tblGrid>
              <w:gridCol w:w="924"/>
              <w:gridCol w:w="1134"/>
              <w:gridCol w:w="1134"/>
              <w:gridCol w:w="1134"/>
              <w:gridCol w:w="1134"/>
              <w:gridCol w:w="1002"/>
              <w:gridCol w:w="982"/>
              <w:gridCol w:w="1031"/>
            </w:tblGrid>
            <w:tr w:rsidR="002009B7" w:rsidRPr="0074117B" w14:paraId="1DA59914" w14:textId="77777777">
              <w:tc>
                <w:tcPr>
                  <w:tcW w:w="924" w:type="dxa"/>
                </w:tcPr>
                <w:p w14:paraId="5B87937D" w14:textId="47E51D19" w:rsidR="002009B7" w:rsidRDefault="002009B7" w:rsidP="002009B7">
                  <w:pPr>
                    <w:pStyle w:val="TableRow"/>
                    <w:ind w:left="0"/>
                    <w:rPr>
                      <w:rFonts w:asciiTheme="minorHAnsi" w:hAnsiTheme="minorHAnsi" w:cstheme="minorHAnsi"/>
                      <w:b/>
                      <w:bCs/>
                      <w:sz w:val="28"/>
                      <w:szCs w:val="28"/>
                      <w:u w:val="single"/>
                    </w:rPr>
                  </w:pPr>
                  <w:r>
                    <w:rPr>
                      <w:rFonts w:asciiTheme="minorHAnsi" w:hAnsiTheme="minorHAnsi" w:cstheme="minorHAnsi"/>
                      <w:b/>
                      <w:bCs/>
                      <w:sz w:val="28"/>
                      <w:szCs w:val="28"/>
                      <w:u w:val="single"/>
                    </w:rPr>
                    <w:t>Y1</w:t>
                  </w:r>
                </w:p>
                <w:p w14:paraId="7B321C64" w14:textId="4909FB58" w:rsidR="002009B7" w:rsidRPr="0074117B" w:rsidRDefault="002009B7" w:rsidP="002009B7">
                  <w:pPr>
                    <w:pStyle w:val="TableRow"/>
                    <w:ind w:left="0"/>
                    <w:rPr>
                      <w:rFonts w:asciiTheme="minorHAnsi" w:hAnsiTheme="minorHAnsi" w:cstheme="minorHAnsi"/>
                      <w:b/>
                      <w:bCs/>
                      <w:sz w:val="22"/>
                      <w:szCs w:val="22"/>
                      <w:u w:val="single"/>
                    </w:rPr>
                  </w:pPr>
                  <w:r>
                    <w:rPr>
                      <w:rFonts w:asciiTheme="minorHAnsi" w:hAnsiTheme="minorHAnsi" w:cstheme="minorHAnsi"/>
                      <w:b/>
                      <w:bCs/>
                      <w:sz w:val="16"/>
                      <w:szCs w:val="16"/>
                      <w:u w:val="single"/>
                    </w:rPr>
                    <w:t>Phonics</w:t>
                  </w:r>
                </w:p>
              </w:tc>
              <w:tc>
                <w:tcPr>
                  <w:tcW w:w="1134" w:type="dxa"/>
                  <w:shd w:val="clear" w:color="auto" w:fill="CCC0D9" w:themeFill="accent4" w:themeFillTint="66"/>
                </w:tcPr>
                <w:p w14:paraId="4C781D71"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Academy </w:t>
                  </w:r>
                </w:p>
                <w:p w14:paraId="370E4E4B"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DAEEF3" w:themeFill="accent5" w:themeFillTint="33"/>
                </w:tcPr>
                <w:p w14:paraId="3ADE6FB5"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02705224"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CCC0D9" w:themeFill="accent4" w:themeFillTint="66"/>
                </w:tcPr>
                <w:p w14:paraId="2A0BEB52"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w:t>
                  </w:r>
                </w:p>
                <w:p w14:paraId="264F8422"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Non PP</w:t>
                  </w:r>
                </w:p>
              </w:tc>
              <w:tc>
                <w:tcPr>
                  <w:tcW w:w="1134" w:type="dxa"/>
                  <w:shd w:val="clear" w:color="auto" w:fill="DAEEF3" w:themeFill="accent5" w:themeFillTint="33"/>
                </w:tcPr>
                <w:p w14:paraId="538CC093"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59C4B865"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Non PP</w:t>
                  </w:r>
                </w:p>
              </w:tc>
              <w:tc>
                <w:tcPr>
                  <w:tcW w:w="1002" w:type="dxa"/>
                  <w:shd w:val="clear" w:color="auto" w:fill="CCC0D9" w:themeFill="accent4" w:themeFillTint="66"/>
                </w:tcPr>
                <w:p w14:paraId="6AE2D13B"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 PP</w:t>
                  </w:r>
                </w:p>
              </w:tc>
              <w:tc>
                <w:tcPr>
                  <w:tcW w:w="982" w:type="dxa"/>
                  <w:shd w:val="clear" w:color="auto" w:fill="DAEEF3" w:themeFill="accent5" w:themeFillTint="33"/>
                </w:tcPr>
                <w:p w14:paraId="1A81BCC5"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National PP</w:t>
                  </w:r>
                </w:p>
              </w:tc>
              <w:tc>
                <w:tcPr>
                  <w:tcW w:w="1031" w:type="dxa"/>
                  <w:shd w:val="clear" w:color="auto" w:fill="DAEEF3" w:themeFill="accent5" w:themeFillTint="33"/>
                </w:tcPr>
                <w:p w14:paraId="7E33A09D" w14:textId="77777777" w:rsidR="002009B7" w:rsidRPr="0074117B"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 xml:space="preserve">PP </w:t>
                  </w:r>
                  <w:r w:rsidRPr="0074117B">
                    <w:rPr>
                      <w:rFonts w:asciiTheme="minorHAnsi" w:hAnsiTheme="minorHAnsi" w:cstheme="minorHAnsi"/>
                      <w:sz w:val="18"/>
                      <w:szCs w:val="18"/>
                    </w:rPr>
                    <w:t xml:space="preserve">National vs </w:t>
                  </w:r>
                  <w:r>
                    <w:rPr>
                      <w:rFonts w:asciiTheme="minorHAnsi" w:hAnsiTheme="minorHAnsi" w:cstheme="minorHAnsi"/>
                      <w:sz w:val="18"/>
                      <w:szCs w:val="18"/>
                    </w:rPr>
                    <w:t xml:space="preserve"> PP </w:t>
                  </w:r>
                  <w:r w:rsidRPr="0074117B">
                    <w:rPr>
                      <w:rFonts w:asciiTheme="minorHAnsi" w:hAnsiTheme="minorHAnsi" w:cstheme="minorHAnsi"/>
                      <w:sz w:val="18"/>
                      <w:szCs w:val="18"/>
                    </w:rPr>
                    <w:t>Acad gap</w:t>
                  </w:r>
                </w:p>
              </w:tc>
            </w:tr>
            <w:tr w:rsidR="002009B7" w:rsidRPr="00C11EB3" w14:paraId="3250A5CA" w14:textId="77777777">
              <w:tc>
                <w:tcPr>
                  <w:tcW w:w="924" w:type="dxa"/>
                </w:tcPr>
                <w:p w14:paraId="74EE596C" w14:textId="77777777" w:rsidR="002009B7" w:rsidRDefault="002009B7" w:rsidP="002009B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22-23</w:t>
                  </w:r>
                </w:p>
              </w:tc>
              <w:tc>
                <w:tcPr>
                  <w:tcW w:w="1134" w:type="dxa"/>
                </w:tcPr>
                <w:p w14:paraId="76E9772C" w14:textId="4CFEB375" w:rsidR="002009B7" w:rsidRPr="00C11EB3" w:rsidRDefault="002009B7" w:rsidP="002009B7">
                  <w:pPr>
                    <w:pStyle w:val="TableRow"/>
                    <w:spacing w:line="360" w:lineRule="auto"/>
                    <w:ind w:left="0"/>
                    <w:rPr>
                      <w:rFonts w:asciiTheme="minorHAnsi" w:hAnsiTheme="minorHAnsi" w:cstheme="minorHAnsi"/>
                      <w:sz w:val="22"/>
                      <w:szCs w:val="22"/>
                    </w:rPr>
                  </w:pPr>
                  <w:r>
                    <w:rPr>
                      <w:rFonts w:asciiTheme="minorHAnsi" w:hAnsiTheme="minorHAnsi" w:cstheme="minorHAnsi"/>
                      <w:sz w:val="22"/>
                      <w:szCs w:val="22"/>
                    </w:rPr>
                    <w:t>74%</w:t>
                  </w:r>
                </w:p>
              </w:tc>
              <w:tc>
                <w:tcPr>
                  <w:tcW w:w="1134" w:type="dxa"/>
                </w:tcPr>
                <w:p w14:paraId="758DC566" w14:textId="623774BB"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79%</w:t>
                  </w:r>
                </w:p>
              </w:tc>
              <w:tc>
                <w:tcPr>
                  <w:tcW w:w="1134" w:type="dxa"/>
                </w:tcPr>
                <w:p w14:paraId="5ADAC1FB" w14:textId="048612FD"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77%</w:t>
                  </w:r>
                </w:p>
              </w:tc>
              <w:tc>
                <w:tcPr>
                  <w:tcW w:w="1134" w:type="dxa"/>
                </w:tcPr>
                <w:p w14:paraId="155091A1" w14:textId="26931A5A"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83%</w:t>
                  </w:r>
                </w:p>
              </w:tc>
              <w:tc>
                <w:tcPr>
                  <w:tcW w:w="1002" w:type="dxa"/>
                </w:tcPr>
                <w:p w14:paraId="4EEF7FFD" w14:textId="7466A923"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68%</w:t>
                  </w:r>
                </w:p>
              </w:tc>
              <w:tc>
                <w:tcPr>
                  <w:tcW w:w="982" w:type="dxa"/>
                </w:tcPr>
                <w:p w14:paraId="550DF715" w14:textId="217397A2"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67%</w:t>
                  </w:r>
                </w:p>
              </w:tc>
              <w:tc>
                <w:tcPr>
                  <w:tcW w:w="1031" w:type="dxa"/>
                </w:tcPr>
                <w:p w14:paraId="13CCC93B" w14:textId="5DEF1099"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w:t>
                  </w:r>
                </w:p>
              </w:tc>
            </w:tr>
            <w:tr w:rsidR="002009B7" w:rsidRPr="00C11EB3" w14:paraId="00F7CCAD" w14:textId="77777777">
              <w:tc>
                <w:tcPr>
                  <w:tcW w:w="924" w:type="dxa"/>
                </w:tcPr>
                <w:p w14:paraId="5AF5098D" w14:textId="77777777" w:rsidR="002009B7" w:rsidRDefault="002009B7" w:rsidP="002009B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23-24</w:t>
                  </w:r>
                </w:p>
              </w:tc>
              <w:tc>
                <w:tcPr>
                  <w:tcW w:w="1134" w:type="dxa"/>
                </w:tcPr>
                <w:p w14:paraId="057C57E5" w14:textId="6A8CD553"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78%</w:t>
                  </w:r>
                </w:p>
              </w:tc>
              <w:tc>
                <w:tcPr>
                  <w:tcW w:w="1134" w:type="dxa"/>
                </w:tcPr>
                <w:p w14:paraId="0E448E5D" w14:textId="6013C3A6"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80%</w:t>
                  </w:r>
                </w:p>
              </w:tc>
              <w:tc>
                <w:tcPr>
                  <w:tcW w:w="1134" w:type="dxa"/>
                </w:tcPr>
                <w:p w14:paraId="771632AA" w14:textId="45930FD4"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83%</w:t>
                  </w:r>
                </w:p>
              </w:tc>
              <w:tc>
                <w:tcPr>
                  <w:tcW w:w="1134" w:type="dxa"/>
                </w:tcPr>
                <w:p w14:paraId="29A29C65" w14:textId="7C6C6032"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02" w:type="dxa"/>
                </w:tcPr>
                <w:p w14:paraId="5E569340" w14:textId="35D3063E"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65%</w:t>
                  </w:r>
                </w:p>
              </w:tc>
              <w:tc>
                <w:tcPr>
                  <w:tcW w:w="982" w:type="dxa"/>
                </w:tcPr>
                <w:p w14:paraId="3A5BDFCF" w14:textId="7BA34446"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68%</w:t>
                  </w:r>
                </w:p>
              </w:tc>
              <w:tc>
                <w:tcPr>
                  <w:tcW w:w="1031" w:type="dxa"/>
                </w:tcPr>
                <w:p w14:paraId="71A5CEB4" w14:textId="30CD3B21"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-3%</w:t>
                  </w:r>
                </w:p>
              </w:tc>
            </w:tr>
            <w:tr w:rsidR="002009B7" w:rsidRPr="00C11EB3" w14:paraId="7F068FA3" w14:textId="77777777">
              <w:tc>
                <w:tcPr>
                  <w:tcW w:w="924" w:type="dxa"/>
                </w:tcPr>
                <w:p w14:paraId="3B46DFAF" w14:textId="60869B19" w:rsidR="002009B7" w:rsidRDefault="002009B7" w:rsidP="002009B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24-25</w:t>
                  </w:r>
                </w:p>
              </w:tc>
              <w:tc>
                <w:tcPr>
                  <w:tcW w:w="1134" w:type="dxa"/>
                </w:tcPr>
                <w:p w14:paraId="290017D7" w14:textId="0C9D8665"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72%</w:t>
                  </w:r>
                </w:p>
              </w:tc>
              <w:tc>
                <w:tcPr>
                  <w:tcW w:w="1134" w:type="dxa"/>
                </w:tcPr>
                <w:p w14:paraId="039F4FBA" w14:textId="574B26CD"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80%</w:t>
                  </w:r>
                </w:p>
              </w:tc>
              <w:tc>
                <w:tcPr>
                  <w:tcW w:w="1134" w:type="dxa"/>
                </w:tcPr>
                <w:p w14:paraId="11C24407" w14:textId="53482EB0"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76%</w:t>
                  </w:r>
                </w:p>
              </w:tc>
              <w:tc>
                <w:tcPr>
                  <w:tcW w:w="1134" w:type="dxa"/>
                </w:tcPr>
                <w:p w14:paraId="64B86F85" w14:textId="77776E03"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02" w:type="dxa"/>
                </w:tcPr>
                <w:p w14:paraId="129B3D40" w14:textId="0FCF6751"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65%</w:t>
                  </w:r>
                </w:p>
              </w:tc>
              <w:tc>
                <w:tcPr>
                  <w:tcW w:w="982" w:type="dxa"/>
                </w:tcPr>
                <w:p w14:paraId="6889845C" w14:textId="52D0241F"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67%</w:t>
                  </w:r>
                </w:p>
              </w:tc>
              <w:tc>
                <w:tcPr>
                  <w:tcW w:w="1031" w:type="dxa"/>
                </w:tcPr>
                <w:p w14:paraId="7EA79B87" w14:textId="2283F9A6"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-2%</w:t>
                  </w:r>
                </w:p>
              </w:tc>
            </w:tr>
          </w:tbl>
          <w:p w14:paraId="01235CB9" w14:textId="67246878" w:rsidR="002009B7" w:rsidRDefault="002009B7" w:rsidP="002009B7">
            <w:pPr>
              <w:pStyle w:val="TableRow"/>
              <w:ind w:left="0"/>
              <w:rPr>
                <w:rFonts w:asciiTheme="minorHAnsi" w:hAnsiTheme="minorHAnsi" w:cstheme="minorHAnsi"/>
                <w:sz w:val="22"/>
                <w:szCs w:val="22"/>
              </w:rPr>
            </w:pPr>
            <w:r w:rsidRPr="00541337">
              <w:rPr>
                <w:rFonts w:asciiTheme="minorHAnsi" w:hAnsiTheme="minorHAnsi" w:cstheme="minorHAnsi"/>
                <w:sz w:val="22"/>
                <w:szCs w:val="22"/>
                <w:shd w:val="clear" w:color="auto" w:fill="F2DBDB" w:themeFill="accent2" w:themeFillTint="33"/>
              </w:rPr>
              <w:t>It is crucial to note that pupil numbers in year 1 has fallen from 83 in 22-23 to 61 in 24-25, which has also meant a rise in the % of PP pupils</w:t>
            </w:r>
            <w:r>
              <w:rPr>
                <w:rFonts w:asciiTheme="minorHAnsi" w:hAnsiTheme="minorHAnsi" w:cstheme="minorHAnsi"/>
                <w:sz w:val="22"/>
                <w:szCs w:val="22"/>
              </w:rPr>
              <w:t>. Despite this, the PP data for phonics has remained consistent for two academic years, despite the pressures of the multifactor disadvantages, including high levels of SEND, safeguarding, EAL and increased mobility. This is due to the successful implementation of Little Wandle validated phonics scheme, high-quality consistent phonics teaching and the vigorous tracking of progress and teaching of keep up groups to ensure that all children make rapid progress.</w:t>
            </w:r>
          </w:p>
          <w:p w14:paraId="098E3216" w14:textId="77777777" w:rsidR="002009B7" w:rsidRDefault="002009B7" w:rsidP="002009B7">
            <w:pPr>
              <w:pStyle w:val="TableRow"/>
              <w:ind w:left="0" w:firstLine="720"/>
              <w:rPr>
                <w:rFonts w:asciiTheme="minorHAnsi" w:hAnsiTheme="minorHAnsi" w:cstheme="minorHAnsi"/>
                <w:sz w:val="22"/>
                <w:szCs w:val="22"/>
                <w:u w:val="single"/>
              </w:rPr>
            </w:pPr>
          </w:p>
          <w:tbl>
            <w:tblPr>
              <w:tblStyle w:val="TableGrid"/>
              <w:tblW w:w="8475" w:type="dxa"/>
              <w:tblInd w:w="57" w:type="dxa"/>
              <w:tblLook w:val="04A0" w:firstRow="1" w:lastRow="0" w:firstColumn="1" w:lastColumn="0" w:noHBand="0" w:noVBand="1"/>
            </w:tblPr>
            <w:tblGrid>
              <w:gridCol w:w="924"/>
              <w:gridCol w:w="1134"/>
              <w:gridCol w:w="1134"/>
              <w:gridCol w:w="1134"/>
              <w:gridCol w:w="1134"/>
              <w:gridCol w:w="1002"/>
              <w:gridCol w:w="982"/>
              <w:gridCol w:w="1031"/>
            </w:tblGrid>
            <w:tr w:rsidR="002009B7" w:rsidRPr="0074117B" w14:paraId="3583F297" w14:textId="77777777">
              <w:tc>
                <w:tcPr>
                  <w:tcW w:w="924" w:type="dxa"/>
                </w:tcPr>
                <w:p w14:paraId="3C84DBAD" w14:textId="1D118333" w:rsidR="002009B7" w:rsidRDefault="002009B7" w:rsidP="002009B7">
                  <w:pPr>
                    <w:pStyle w:val="TableRow"/>
                    <w:ind w:left="0"/>
                    <w:rPr>
                      <w:rFonts w:asciiTheme="minorHAnsi" w:hAnsiTheme="minorHAnsi" w:cstheme="minorHAnsi"/>
                      <w:b/>
                      <w:bCs/>
                      <w:sz w:val="28"/>
                      <w:szCs w:val="28"/>
                      <w:u w:val="single"/>
                    </w:rPr>
                  </w:pPr>
                  <w:r>
                    <w:rPr>
                      <w:rFonts w:asciiTheme="minorHAnsi" w:hAnsiTheme="minorHAnsi" w:cstheme="minorHAnsi"/>
                      <w:b/>
                      <w:bCs/>
                      <w:sz w:val="28"/>
                      <w:szCs w:val="28"/>
                      <w:u w:val="single"/>
                    </w:rPr>
                    <w:t>Y2</w:t>
                  </w:r>
                </w:p>
                <w:p w14:paraId="4FEC6007" w14:textId="66CC0927" w:rsidR="002009B7" w:rsidRPr="0074117B" w:rsidRDefault="002009B7" w:rsidP="002009B7">
                  <w:pPr>
                    <w:pStyle w:val="TableRow"/>
                    <w:ind w:left="0"/>
                    <w:rPr>
                      <w:rFonts w:asciiTheme="minorHAnsi" w:hAnsiTheme="minorHAnsi" w:cstheme="minorHAnsi"/>
                      <w:b/>
                      <w:bCs/>
                      <w:sz w:val="22"/>
                      <w:szCs w:val="22"/>
                      <w:u w:val="single"/>
                    </w:rPr>
                  </w:pPr>
                  <w:r>
                    <w:rPr>
                      <w:rFonts w:asciiTheme="minorHAnsi" w:hAnsiTheme="minorHAnsi" w:cstheme="minorHAnsi"/>
                      <w:b/>
                      <w:bCs/>
                      <w:sz w:val="16"/>
                      <w:szCs w:val="16"/>
                      <w:u w:val="single"/>
                    </w:rPr>
                    <w:t>PHONICS</w:t>
                  </w:r>
                </w:p>
              </w:tc>
              <w:tc>
                <w:tcPr>
                  <w:tcW w:w="1134" w:type="dxa"/>
                  <w:shd w:val="clear" w:color="auto" w:fill="CCC0D9" w:themeFill="accent4" w:themeFillTint="66"/>
                </w:tcPr>
                <w:p w14:paraId="3A2CC0C3"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Academy </w:t>
                  </w:r>
                </w:p>
                <w:p w14:paraId="61EBD8F9"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DAEEF3" w:themeFill="accent5" w:themeFillTint="33"/>
                </w:tcPr>
                <w:p w14:paraId="2FEFA405"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17742C4F"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CCC0D9" w:themeFill="accent4" w:themeFillTint="66"/>
                </w:tcPr>
                <w:p w14:paraId="5ED49A08"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w:t>
                  </w:r>
                </w:p>
                <w:p w14:paraId="1D25FBC0"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Non PP</w:t>
                  </w:r>
                </w:p>
              </w:tc>
              <w:tc>
                <w:tcPr>
                  <w:tcW w:w="1134" w:type="dxa"/>
                  <w:shd w:val="clear" w:color="auto" w:fill="DAEEF3" w:themeFill="accent5" w:themeFillTint="33"/>
                </w:tcPr>
                <w:p w14:paraId="5537BC3B"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563D0836"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Non PP</w:t>
                  </w:r>
                </w:p>
              </w:tc>
              <w:tc>
                <w:tcPr>
                  <w:tcW w:w="1002" w:type="dxa"/>
                  <w:shd w:val="clear" w:color="auto" w:fill="CCC0D9" w:themeFill="accent4" w:themeFillTint="66"/>
                </w:tcPr>
                <w:p w14:paraId="7E70E537"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 PP</w:t>
                  </w:r>
                </w:p>
              </w:tc>
              <w:tc>
                <w:tcPr>
                  <w:tcW w:w="982" w:type="dxa"/>
                  <w:shd w:val="clear" w:color="auto" w:fill="DAEEF3" w:themeFill="accent5" w:themeFillTint="33"/>
                </w:tcPr>
                <w:p w14:paraId="4C167ADF"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National PP</w:t>
                  </w:r>
                </w:p>
              </w:tc>
              <w:tc>
                <w:tcPr>
                  <w:tcW w:w="1031" w:type="dxa"/>
                  <w:shd w:val="clear" w:color="auto" w:fill="DAEEF3" w:themeFill="accent5" w:themeFillTint="33"/>
                </w:tcPr>
                <w:p w14:paraId="15749BA6" w14:textId="77777777" w:rsidR="002009B7" w:rsidRPr="0074117B"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 xml:space="preserve">PP </w:t>
                  </w:r>
                  <w:r w:rsidRPr="0074117B">
                    <w:rPr>
                      <w:rFonts w:asciiTheme="minorHAnsi" w:hAnsiTheme="minorHAnsi" w:cstheme="minorHAnsi"/>
                      <w:sz w:val="18"/>
                      <w:szCs w:val="18"/>
                    </w:rPr>
                    <w:t xml:space="preserve">National vs </w:t>
                  </w:r>
                  <w:r>
                    <w:rPr>
                      <w:rFonts w:asciiTheme="minorHAnsi" w:hAnsiTheme="minorHAnsi" w:cstheme="minorHAnsi"/>
                      <w:sz w:val="18"/>
                      <w:szCs w:val="18"/>
                    </w:rPr>
                    <w:t xml:space="preserve"> PP </w:t>
                  </w:r>
                  <w:r w:rsidRPr="0074117B">
                    <w:rPr>
                      <w:rFonts w:asciiTheme="minorHAnsi" w:hAnsiTheme="minorHAnsi" w:cstheme="minorHAnsi"/>
                      <w:sz w:val="18"/>
                      <w:szCs w:val="18"/>
                    </w:rPr>
                    <w:t>Acad gap</w:t>
                  </w:r>
                </w:p>
              </w:tc>
            </w:tr>
            <w:tr w:rsidR="002009B7" w:rsidRPr="00C11EB3" w14:paraId="162E0762" w14:textId="77777777">
              <w:tc>
                <w:tcPr>
                  <w:tcW w:w="924" w:type="dxa"/>
                </w:tcPr>
                <w:p w14:paraId="21FE690B" w14:textId="77777777" w:rsidR="002009B7" w:rsidRDefault="002009B7" w:rsidP="002009B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22-23</w:t>
                  </w:r>
                </w:p>
              </w:tc>
              <w:tc>
                <w:tcPr>
                  <w:tcW w:w="1134" w:type="dxa"/>
                </w:tcPr>
                <w:p w14:paraId="38108AD6" w14:textId="32F0C02D" w:rsidR="002009B7" w:rsidRPr="00C11EB3" w:rsidRDefault="002009B7" w:rsidP="002009B7">
                  <w:pPr>
                    <w:pStyle w:val="TableRow"/>
                    <w:spacing w:line="360" w:lineRule="auto"/>
                    <w:ind w:left="0"/>
                    <w:rPr>
                      <w:rFonts w:asciiTheme="minorHAnsi" w:hAnsiTheme="minorHAnsi" w:cstheme="minorHAnsi"/>
                      <w:sz w:val="22"/>
                      <w:szCs w:val="22"/>
                    </w:rPr>
                  </w:pPr>
                  <w:r>
                    <w:rPr>
                      <w:rFonts w:asciiTheme="minorHAnsi" w:hAnsiTheme="minorHAnsi" w:cstheme="minorHAnsi"/>
                      <w:sz w:val="22"/>
                      <w:szCs w:val="22"/>
                    </w:rPr>
                    <w:t>78%</w:t>
                  </w:r>
                </w:p>
              </w:tc>
              <w:tc>
                <w:tcPr>
                  <w:tcW w:w="1134" w:type="dxa"/>
                </w:tcPr>
                <w:p w14:paraId="6DAB044A" w14:textId="08834C2B"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89</w:t>
                  </w:r>
                </w:p>
              </w:tc>
              <w:tc>
                <w:tcPr>
                  <w:tcW w:w="1134" w:type="dxa"/>
                </w:tcPr>
                <w:p w14:paraId="54D06ED6" w14:textId="59093B43"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82%</w:t>
                  </w:r>
                </w:p>
              </w:tc>
              <w:tc>
                <w:tcPr>
                  <w:tcW w:w="1134" w:type="dxa"/>
                </w:tcPr>
                <w:p w14:paraId="5B38ED92" w14:textId="51744AF9"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02" w:type="dxa"/>
                </w:tcPr>
                <w:p w14:paraId="31FECE1C" w14:textId="52336D07"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71%</w:t>
                  </w:r>
                </w:p>
              </w:tc>
              <w:tc>
                <w:tcPr>
                  <w:tcW w:w="982" w:type="dxa"/>
                </w:tcPr>
                <w:p w14:paraId="1735DA5F" w14:textId="6FBAF76D"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31" w:type="dxa"/>
                </w:tcPr>
                <w:p w14:paraId="08072BF5" w14:textId="5DA16E47" w:rsidR="002009B7" w:rsidRPr="00C11EB3" w:rsidRDefault="002009B7" w:rsidP="002009B7">
                  <w:pPr>
                    <w:pStyle w:val="TableRow"/>
                    <w:numPr>
                      <w:ilvl w:val="0"/>
                      <w:numId w:val="29"/>
                    </w:numPr>
                    <w:rPr>
                      <w:rFonts w:asciiTheme="minorHAnsi" w:hAnsiTheme="minorHAnsi" w:cstheme="minorHAnsi"/>
                      <w:sz w:val="22"/>
                      <w:szCs w:val="22"/>
                    </w:rPr>
                  </w:pPr>
                </w:p>
              </w:tc>
            </w:tr>
            <w:tr w:rsidR="002009B7" w:rsidRPr="00C11EB3" w14:paraId="5219B0C8" w14:textId="77777777">
              <w:tc>
                <w:tcPr>
                  <w:tcW w:w="924" w:type="dxa"/>
                </w:tcPr>
                <w:p w14:paraId="7EDE08F9" w14:textId="77777777" w:rsidR="002009B7" w:rsidRDefault="002009B7" w:rsidP="002009B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23-24</w:t>
                  </w:r>
                </w:p>
              </w:tc>
              <w:tc>
                <w:tcPr>
                  <w:tcW w:w="1134" w:type="dxa"/>
                </w:tcPr>
                <w:p w14:paraId="270B3883" w14:textId="19EA90C5"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72%</w:t>
                  </w:r>
                </w:p>
              </w:tc>
              <w:tc>
                <w:tcPr>
                  <w:tcW w:w="1134" w:type="dxa"/>
                </w:tcPr>
                <w:p w14:paraId="7483BD66" w14:textId="3990B317"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134" w:type="dxa"/>
                </w:tcPr>
                <w:p w14:paraId="7D05DAA7" w14:textId="1E34F78F"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70%</w:t>
                  </w:r>
                </w:p>
              </w:tc>
              <w:tc>
                <w:tcPr>
                  <w:tcW w:w="1134" w:type="dxa"/>
                </w:tcPr>
                <w:p w14:paraId="64A22862" w14:textId="709DE4BA"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02" w:type="dxa"/>
                </w:tcPr>
                <w:p w14:paraId="3BF43136" w14:textId="7109E94F"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76%</w:t>
                  </w:r>
                </w:p>
              </w:tc>
              <w:tc>
                <w:tcPr>
                  <w:tcW w:w="982" w:type="dxa"/>
                </w:tcPr>
                <w:p w14:paraId="2210B6E4" w14:textId="232487C8"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NA</w:t>
                  </w:r>
                </w:p>
              </w:tc>
              <w:tc>
                <w:tcPr>
                  <w:tcW w:w="1031" w:type="dxa"/>
                </w:tcPr>
                <w:p w14:paraId="76450D3C" w14:textId="2A964696" w:rsidR="002009B7" w:rsidRPr="00C11EB3" w:rsidRDefault="002009B7" w:rsidP="002009B7">
                  <w:pPr>
                    <w:pStyle w:val="TableRow"/>
                    <w:numPr>
                      <w:ilvl w:val="0"/>
                      <w:numId w:val="29"/>
                    </w:numPr>
                    <w:rPr>
                      <w:rFonts w:asciiTheme="minorHAnsi" w:hAnsiTheme="minorHAnsi" w:cstheme="minorHAnsi"/>
                      <w:sz w:val="22"/>
                      <w:szCs w:val="22"/>
                    </w:rPr>
                  </w:pPr>
                </w:p>
              </w:tc>
            </w:tr>
            <w:tr w:rsidR="002009B7" w:rsidRPr="000661A9" w14:paraId="06116438" w14:textId="77777777">
              <w:tc>
                <w:tcPr>
                  <w:tcW w:w="924" w:type="dxa"/>
                </w:tcPr>
                <w:p w14:paraId="3E9FB768" w14:textId="77777777" w:rsidR="002009B7" w:rsidRDefault="002009B7" w:rsidP="002009B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24-25</w:t>
                  </w:r>
                </w:p>
              </w:tc>
              <w:tc>
                <w:tcPr>
                  <w:tcW w:w="1134" w:type="dxa"/>
                </w:tcPr>
                <w:p w14:paraId="104BE6F4" w14:textId="24487D07" w:rsidR="002009B7" w:rsidRPr="000661A9"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31%</w:t>
                  </w:r>
                </w:p>
              </w:tc>
              <w:tc>
                <w:tcPr>
                  <w:tcW w:w="1134" w:type="dxa"/>
                </w:tcPr>
                <w:p w14:paraId="4AE7CDC5" w14:textId="7ABB06FE" w:rsidR="002009B7" w:rsidRPr="000661A9" w:rsidRDefault="002009B7" w:rsidP="002009B7">
                  <w:pPr>
                    <w:pStyle w:val="TableRow"/>
                    <w:ind w:left="0"/>
                    <w:rPr>
                      <w:rFonts w:asciiTheme="minorHAnsi" w:hAnsiTheme="minorHAnsi" w:cstheme="minorHAnsi"/>
                      <w:sz w:val="22"/>
                      <w:szCs w:val="22"/>
                    </w:rPr>
                  </w:pPr>
                </w:p>
              </w:tc>
              <w:tc>
                <w:tcPr>
                  <w:tcW w:w="1134" w:type="dxa"/>
                </w:tcPr>
                <w:p w14:paraId="39CDE212" w14:textId="0BF13CCE" w:rsidR="002009B7" w:rsidRPr="000661A9"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44%</w:t>
                  </w:r>
                </w:p>
              </w:tc>
              <w:tc>
                <w:tcPr>
                  <w:tcW w:w="1134" w:type="dxa"/>
                </w:tcPr>
                <w:p w14:paraId="2A66AEC6" w14:textId="0CF7DAD8" w:rsidR="002009B7" w:rsidRPr="000661A9" w:rsidRDefault="002009B7" w:rsidP="002009B7">
                  <w:pPr>
                    <w:pStyle w:val="TableRow"/>
                    <w:ind w:left="0"/>
                    <w:rPr>
                      <w:rFonts w:asciiTheme="minorHAnsi" w:hAnsiTheme="minorHAnsi" w:cstheme="minorHAnsi"/>
                      <w:sz w:val="22"/>
                      <w:szCs w:val="22"/>
                    </w:rPr>
                  </w:pPr>
                </w:p>
              </w:tc>
              <w:tc>
                <w:tcPr>
                  <w:tcW w:w="1002" w:type="dxa"/>
                </w:tcPr>
                <w:p w14:paraId="404B9A6D" w14:textId="40B65459" w:rsidR="002009B7" w:rsidRPr="000661A9"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14%</w:t>
                  </w:r>
                </w:p>
              </w:tc>
              <w:tc>
                <w:tcPr>
                  <w:tcW w:w="982" w:type="dxa"/>
                </w:tcPr>
                <w:p w14:paraId="2F701FCA" w14:textId="00ECE643" w:rsidR="002009B7" w:rsidRPr="000661A9" w:rsidRDefault="002009B7" w:rsidP="002009B7">
                  <w:pPr>
                    <w:pStyle w:val="TableRow"/>
                    <w:ind w:left="0"/>
                    <w:rPr>
                      <w:rFonts w:asciiTheme="minorHAnsi" w:hAnsiTheme="minorHAnsi" w:cstheme="minorHAnsi"/>
                      <w:sz w:val="22"/>
                      <w:szCs w:val="22"/>
                    </w:rPr>
                  </w:pPr>
                </w:p>
              </w:tc>
              <w:tc>
                <w:tcPr>
                  <w:tcW w:w="1031" w:type="dxa"/>
                </w:tcPr>
                <w:p w14:paraId="7B805A34" w14:textId="758B6D4C" w:rsidR="002009B7" w:rsidRPr="000661A9" w:rsidRDefault="002009B7" w:rsidP="002009B7">
                  <w:pPr>
                    <w:pStyle w:val="TableRow"/>
                    <w:rPr>
                      <w:rFonts w:asciiTheme="minorHAnsi" w:hAnsiTheme="minorHAnsi" w:cstheme="minorHAnsi"/>
                      <w:sz w:val="22"/>
                      <w:szCs w:val="22"/>
                    </w:rPr>
                  </w:pPr>
                </w:p>
              </w:tc>
            </w:tr>
          </w:tbl>
          <w:p w14:paraId="05988351" w14:textId="38BCC101" w:rsidR="002009B7" w:rsidRDefault="002009B7" w:rsidP="002009B7">
            <w:pPr>
              <w:pStyle w:val="TableRow"/>
              <w:ind w:left="0"/>
              <w:rPr>
                <w:rFonts w:asciiTheme="minorHAnsi" w:hAnsiTheme="minorHAnsi" w:cstheme="minorHAnsi"/>
                <w:sz w:val="22"/>
                <w:szCs w:val="22"/>
                <w:u w:val="single"/>
              </w:rPr>
            </w:pPr>
          </w:p>
          <w:p w14:paraId="40FEEFAE" w14:textId="1EA468CC" w:rsidR="002009B7" w:rsidRPr="000B21B1" w:rsidRDefault="002009B7" w:rsidP="002009B7">
            <w:pPr>
              <w:pStyle w:val="TableRow"/>
              <w:ind w:left="0"/>
              <w:jc w:val="both"/>
              <w:rPr>
                <w:rFonts w:asciiTheme="minorHAnsi" w:hAnsiTheme="minorHAnsi" w:cstheme="minorHAnsi"/>
                <w:sz w:val="22"/>
                <w:szCs w:val="22"/>
              </w:rPr>
            </w:pPr>
            <w:r>
              <w:rPr>
                <w:rFonts w:asciiTheme="minorHAnsi" w:hAnsiTheme="minorHAnsi" w:cstheme="minorHAnsi"/>
                <w:sz w:val="22"/>
                <w:szCs w:val="22"/>
              </w:rPr>
              <w:t xml:space="preserve">The table shows a drop in Y2 PP children achieving the Y1 phonics screening. Demographical and contextual issues around significant falling pupil numbers, mobility, significant SEND, EAL barriers contribute to this decline. </w:t>
            </w:r>
          </w:p>
          <w:p w14:paraId="3486E498" w14:textId="1296B518" w:rsidR="002009B7" w:rsidRDefault="002009B7" w:rsidP="002009B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Next steps:</w:t>
            </w:r>
          </w:p>
          <w:p w14:paraId="124D6BFD" w14:textId="77777777" w:rsidR="002009B7" w:rsidRDefault="002009B7" w:rsidP="002009B7">
            <w:pPr>
              <w:pStyle w:val="TableRow"/>
              <w:numPr>
                <w:ilvl w:val="0"/>
                <w:numId w:val="26"/>
              </w:numPr>
              <w:ind w:left="694"/>
              <w:rPr>
                <w:rFonts w:asciiTheme="minorHAnsi" w:hAnsiTheme="minorHAnsi" w:cstheme="minorHAnsi"/>
                <w:sz w:val="22"/>
                <w:szCs w:val="22"/>
              </w:rPr>
            </w:pPr>
            <w:r>
              <w:rPr>
                <w:rFonts w:asciiTheme="minorHAnsi" w:hAnsiTheme="minorHAnsi" w:cstheme="minorHAnsi"/>
                <w:sz w:val="22"/>
                <w:szCs w:val="22"/>
              </w:rPr>
              <w:t xml:space="preserve">Continue to monitor the quality teaching and delivery LW phonics through monitoring and evaluation. </w:t>
            </w:r>
            <w:r w:rsidRPr="008E3B58">
              <w:rPr>
                <w:rFonts w:asciiTheme="minorHAnsi" w:hAnsiTheme="minorHAnsi" w:cstheme="minorHAnsi"/>
                <w:sz w:val="22"/>
                <w:szCs w:val="22"/>
              </w:rPr>
              <w:t xml:space="preserve"> </w:t>
            </w:r>
          </w:p>
          <w:p w14:paraId="3DAEA862" w14:textId="1787F6FB" w:rsidR="002009B7" w:rsidRDefault="002009B7" w:rsidP="002009B7">
            <w:pPr>
              <w:pStyle w:val="TableRow"/>
              <w:numPr>
                <w:ilvl w:val="0"/>
                <w:numId w:val="26"/>
              </w:numPr>
              <w:ind w:left="694"/>
              <w:rPr>
                <w:rFonts w:asciiTheme="minorHAnsi" w:hAnsiTheme="minorHAnsi" w:cstheme="minorHAnsi"/>
                <w:sz w:val="22"/>
                <w:szCs w:val="22"/>
              </w:rPr>
            </w:pPr>
            <w:r>
              <w:rPr>
                <w:rFonts w:asciiTheme="minorHAnsi" w:hAnsiTheme="minorHAnsi" w:cstheme="minorHAnsi"/>
                <w:sz w:val="22"/>
                <w:szCs w:val="22"/>
              </w:rPr>
              <w:t xml:space="preserve">Continue to monitor effective teaching of LW guided reading in EYFS and Y1 </w:t>
            </w:r>
          </w:p>
          <w:p w14:paraId="5A4F082F" w14:textId="03DC7691" w:rsidR="002009B7" w:rsidRDefault="002009B7" w:rsidP="002009B7">
            <w:pPr>
              <w:pStyle w:val="TableRow"/>
              <w:numPr>
                <w:ilvl w:val="0"/>
                <w:numId w:val="26"/>
              </w:numPr>
              <w:ind w:left="694"/>
              <w:rPr>
                <w:rFonts w:asciiTheme="minorHAnsi" w:hAnsiTheme="minorHAnsi" w:cstheme="minorHAnsi"/>
                <w:sz w:val="22"/>
                <w:szCs w:val="22"/>
              </w:rPr>
            </w:pPr>
            <w:r>
              <w:rPr>
                <w:rFonts w:asciiTheme="minorHAnsi" w:hAnsiTheme="minorHAnsi" w:cstheme="minorHAnsi"/>
                <w:sz w:val="22"/>
                <w:szCs w:val="22"/>
              </w:rPr>
              <w:t xml:space="preserve">Ensure that the little wandle keep up groups are tracked using provisions on insight to demonstrate impact clearly </w:t>
            </w:r>
          </w:p>
          <w:p w14:paraId="65CC409C" w14:textId="65F83003" w:rsidR="002009B7" w:rsidRDefault="002009B7" w:rsidP="002009B7">
            <w:pPr>
              <w:pStyle w:val="TableRow"/>
              <w:numPr>
                <w:ilvl w:val="0"/>
                <w:numId w:val="26"/>
              </w:numPr>
              <w:ind w:left="694"/>
              <w:rPr>
                <w:rFonts w:asciiTheme="minorHAnsi" w:hAnsiTheme="minorHAnsi" w:cstheme="minorHAnsi"/>
                <w:sz w:val="22"/>
                <w:szCs w:val="22"/>
              </w:rPr>
            </w:pPr>
            <w:r>
              <w:rPr>
                <w:rFonts w:asciiTheme="minorHAnsi" w:hAnsiTheme="minorHAnsi" w:cstheme="minorHAnsi"/>
                <w:sz w:val="22"/>
                <w:szCs w:val="22"/>
              </w:rPr>
              <w:t xml:space="preserve">Application of new writing framework- including spelling and dictated sentences from EYFS through KS1. </w:t>
            </w:r>
          </w:p>
          <w:p w14:paraId="508695DB" w14:textId="79B60C9C" w:rsidR="002009B7" w:rsidRPr="00D00E59" w:rsidRDefault="002009B7" w:rsidP="002009B7">
            <w:pPr>
              <w:pStyle w:val="TableRow"/>
              <w:ind w:left="334"/>
              <w:rPr>
                <w:rFonts w:asciiTheme="minorHAnsi" w:hAnsiTheme="minorHAnsi" w:cstheme="minorHAnsi"/>
                <w:sz w:val="22"/>
                <w:szCs w:val="22"/>
              </w:rPr>
            </w:pPr>
          </w:p>
        </w:tc>
      </w:tr>
      <w:tr w:rsidR="002009B7" w:rsidRPr="002E638A" w14:paraId="74E887DC" w14:textId="77777777" w:rsidTr="00BE75A7">
        <w:trPr>
          <w:trHeight w:val="2541"/>
        </w:trPr>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B48D3" w14:textId="77777777" w:rsidR="002009B7" w:rsidRPr="008E3B58" w:rsidRDefault="002009B7" w:rsidP="002009B7">
            <w:pPr>
              <w:pStyle w:val="TableRow"/>
              <w:ind w:left="0"/>
              <w:rPr>
                <w:rFonts w:asciiTheme="minorHAnsi" w:hAnsiTheme="minorHAnsi" w:cstheme="minorHAnsi"/>
                <w:sz w:val="22"/>
                <w:szCs w:val="22"/>
              </w:rPr>
            </w:pPr>
            <w:r w:rsidRPr="008E3B58">
              <w:rPr>
                <w:rFonts w:asciiTheme="minorHAnsi" w:hAnsiTheme="minorHAnsi" w:cstheme="minorHAnsi"/>
                <w:sz w:val="22"/>
                <w:szCs w:val="22"/>
              </w:rPr>
              <w:t>Attendance</w:t>
            </w:r>
          </w:p>
          <w:p w14:paraId="3D5CADC2" w14:textId="77777777" w:rsidR="002009B7" w:rsidRDefault="002009B7" w:rsidP="002009B7">
            <w:pPr>
              <w:pStyle w:val="TableRow"/>
              <w:ind w:left="0"/>
              <w:rPr>
                <w:rFonts w:asciiTheme="minorHAnsi" w:hAnsiTheme="minorHAnsi" w:cstheme="minorHAnsi"/>
                <w:sz w:val="22"/>
                <w:szCs w:val="22"/>
              </w:rPr>
            </w:pPr>
          </w:p>
          <w:p w14:paraId="7E82D709" w14:textId="19C1DD8A" w:rsidR="002009B7" w:rsidRPr="008E3B58" w:rsidRDefault="002009B7" w:rsidP="002009B7">
            <w:pPr>
              <w:pStyle w:val="TableRow"/>
              <w:ind w:left="0"/>
              <w:rPr>
                <w:rFonts w:asciiTheme="minorHAnsi" w:hAnsiTheme="minorHAnsi" w:cstheme="minorHAnsi"/>
                <w:sz w:val="22"/>
                <w:szCs w:val="22"/>
              </w:rPr>
            </w:pPr>
            <w:r w:rsidRPr="008E3B58">
              <w:rPr>
                <w:rFonts w:asciiTheme="minorHAnsi" w:hAnsiTheme="minorHAnsi" w:cstheme="minorHAnsi"/>
                <w:sz w:val="22"/>
                <w:szCs w:val="22"/>
              </w:rPr>
              <w:t>Attendance of disadvantaged pupils above 95%</w:t>
            </w:r>
          </w:p>
        </w:tc>
        <w:tc>
          <w:tcPr>
            <w:tcW w:w="8647" w:type="dxa"/>
            <w:tcBorders>
              <w:top w:val="single" w:sz="4" w:space="0" w:color="000000"/>
              <w:left w:val="single" w:sz="4" w:space="0" w:color="000000"/>
              <w:bottom w:val="single" w:sz="4" w:space="0" w:color="000000"/>
              <w:right w:val="single" w:sz="4" w:space="0" w:color="000000"/>
            </w:tcBorders>
          </w:tcPr>
          <w:tbl>
            <w:tblPr>
              <w:tblStyle w:val="TableGrid"/>
              <w:tblpPr w:leftFromText="180" w:rightFromText="180" w:vertAnchor="page" w:horzAnchor="margin" w:tblpY="455"/>
              <w:tblOverlap w:val="never"/>
              <w:tblW w:w="8074" w:type="dxa"/>
              <w:tblLook w:val="04A0" w:firstRow="1" w:lastRow="0" w:firstColumn="1" w:lastColumn="0" w:noHBand="0" w:noVBand="1"/>
            </w:tblPr>
            <w:tblGrid>
              <w:gridCol w:w="924"/>
              <w:gridCol w:w="914"/>
              <w:gridCol w:w="851"/>
              <w:gridCol w:w="1134"/>
              <w:gridCol w:w="992"/>
              <w:gridCol w:w="992"/>
              <w:gridCol w:w="1134"/>
              <w:gridCol w:w="1133"/>
            </w:tblGrid>
            <w:tr w:rsidR="002009B7" w:rsidRPr="0074117B" w14:paraId="093384BE" w14:textId="0F145AA2" w:rsidTr="004867FE">
              <w:tc>
                <w:tcPr>
                  <w:tcW w:w="924" w:type="dxa"/>
                </w:tcPr>
                <w:p w14:paraId="604658BD" w14:textId="77777777" w:rsidR="002009B7" w:rsidRDefault="002009B7" w:rsidP="002009B7">
                  <w:pPr>
                    <w:pStyle w:val="TableRow"/>
                    <w:ind w:left="0"/>
                    <w:rPr>
                      <w:rFonts w:asciiTheme="minorHAnsi" w:hAnsiTheme="minorHAnsi" w:cstheme="minorHAnsi"/>
                      <w:b/>
                      <w:bCs/>
                      <w:sz w:val="20"/>
                      <w:szCs w:val="20"/>
                      <w:u w:val="single"/>
                    </w:rPr>
                  </w:pPr>
                  <w:r>
                    <w:rPr>
                      <w:rFonts w:asciiTheme="minorHAnsi" w:hAnsiTheme="minorHAnsi" w:cstheme="minorHAnsi"/>
                      <w:b/>
                      <w:bCs/>
                      <w:sz w:val="20"/>
                      <w:szCs w:val="20"/>
                      <w:u w:val="single"/>
                    </w:rPr>
                    <w:t>Overall</w:t>
                  </w:r>
                </w:p>
                <w:p w14:paraId="4BE9FAFE" w14:textId="7064AE4D" w:rsidR="002009B7" w:rsidRPr="0074117B" w:rsidRDefault="002009B7" w:rsidP="002009B7">
                  <w:pPr>
                    <w:pStyle w:val="TableRow"/>
                    <w:ind w:left="0"/>
                    <w:rPr>
                      <w:rFonts w:asciiTheme="minorHAnsi" w:hAnsiTheme="minorHAnsi" w:cstheme="minorHAnsi"/>
                      <w:b/>
                      <w:bCs/>
                      <w:sz w:val="22"/>
                      <w:szCs w:val="22"/>
                      <w:u w:val="single"/>
                    </w:rPr>
                  </w:pPr>
                  <w:r w:rsidRPr="00AE1315">
                    <w:rPr>
                      <w:rFonts w:asciiTheme="minorHAnsi" w:hAnsiTheme="minorHAnsi" w:cstheme="minorHAnsi"/>
                      <w:b/>
                      <w:bCs/>
                      <w:sz w:val="12"/>
                      <w:szCs w:val="12"/>
                      <w:u w:val="single"/>
                    </w:rPr>
                    <w:t xml:space="preserve">Attendance </w:t>
                  </w:r>
                </w:p>
              </w:tc>
              <w:tc>
                <w:tcPr>
                  <w:tcW w:w="914" w:type="dxa"/>
                  <w:shd w:val="clear" w:color="auto" w:fill="CCC0D9" w:themeFill="accent4" w:themeFillTint="66"/>
                </w:tcPr>
                <w:p w14:paraId="6A4EBB5C"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Academy </w:t>
                  </w:r>
                </w:p>
                <w:p w14:paraId="6976B780"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851" w:type="dxa"/>
                  <w:shd w:val="clear" w:color="auto" w:fill="DAEEF3" w:themeFill="accent5" w:themeFillTint="33"/>
                </w:tcPr>
                <w:p w14:paraId="0A6A85BE"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33996E24"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All</w:t>
                  </w:r>
                </w:p>
              </w:tc>
              <w:tc>
                <w:tcPr>
                  <w:tcW w:w="1134" w:type="dxa"/>
                  <w:shd w:val="clear" w:color="auto" w:fill="CCC0D9" w:themeFill="accent4" w:themeFillTint="66"/>
                </w:tcPr>
                <w:p w14:paraId="2DBE708E" w14:textId="0A26D296"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Academy </w:t>
                  </w:r>
                  <w:r>
                    <w:rPr>
                      <w:rFonts w:asciiTheme="minorHAnsi" w:hAnsiTheme="minorHAnsi" w:cstheme="minorHAnsi"/>
                      <w:sz w:val="18"/>
                      <w:szCs w:val="18"/>
                    </w:rPr>
                    <w:t xml:space="preserve"> </w:t>
                  </w:r>
                  <w:r w:rsidRPr="0074117B">
                    <w:rPr>
                      <w:rFonts w:asciiTheme="minorHAnsi" w:hAnsiTheme="minorHAnsi" w:cstheme="minorHAnsi"/>
                      <w:sz w:val="18"/>
                      <w:szCs w:val="18"/>
                    </w:rPr>
                    <w:t>PP</w:t>
                  </w:r>
                </w:p>
              </w:tc>
              <w:tc>
                <w:tcPr>
                  <w:tcW w:w="992" w:type="dxa"/>
                  <w:shd w:val="clear" w:color="auto" w:fill="DAEEF3" w:themeFill="accent5" w:themeFillTint="33"/>
                </w:tcPr>
                <w:p w14:paraId="7DF0D3F8" w14:textId="42B0A362"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National PP</w:t>
                  </w:r>
                </w:p>
              </w:tc>
              <w:tc>
                <w:tcPr>
                  <w:tcW w:w="992" w:type="dxa"/>
                  <w:shd w:val="clear" w:color="auto" w:fill="CCC0D9" w:themeFill="accent4" w:themeFillTint="66"/>
                </w:tcPr>
                <w:p w14:paraId="53B2FA32" w14:textId="77777777" w:rsidR="002009B7"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 xml:space="preserve">Academy </w:t>
                  </w:r>
                </w:p>
                <w:p w14:paraId="1B00CFE0" w14:textId="0DBC7097" w:rsidR="002009B7" w:rsidRPr="0074117B"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Non PP</w:t>
                  </w:r>
                </w:p>
              </w:tc>
              <w:tc>
                <w:tcPr>
                  <w:tcW w:w="1134" w:type="dxa"/>
                  <w:shd w:val="clear" w:color="auto" w:fill="DAEEF3" w:themeFill="accent5" w:themeFillTint="33"/>
                </w:tcPr>
                <w:p w14:paraId="777B966A" w14:textId="77777777" w:rsidR="002009B7"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 xml:space="preserve">National </w:t>
                  </w:r>
                </w:p>
                <w:p w14:paraId="60046116" w14:textId="48598B69" w:rsidR="002009B7" w:rsidRPr="0074117B"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Non PP</w:t>
                  </w:r>
                </w:p>
              </w:tc>
              <w:tc>
                <w:tcPr>
                  <w:tcW w:w="1133" w:type="dxa"/>
                  <w:shd w:val="clear" w:color="auto" w:fill="DAEEF3" w:themeFill="accent5" w:themeFillTint="33"/>
                </w:tcPr>
                <w:p w14:paraId="1AE5B58C" w14:textId="7E80BE31" w:rsidR="002009B7"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Gap acad pp vs Nat PP</w:t>
                  </w:r>
                </w:p>
              </w:tc>
            </w:tr>
            <w:tr w:rsidR="002009B7" w:rsidRPr="00C11EB3" w14:paraId="6D958342" w14:textId="5A31C22E" w:rsidTr="004867FE">
              <w:tc>
                <w:tcPr>
                  <w:tcW w:w="924" w:type="dxa"/>
                </w:tcPr>
                <w:p w14:paraId="187821A0" w14:textId="77777777" w:rsidR="002009B7" w:rsidRDefault="002009B7" w:rsidP="002009B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22-23</w:t>
                  </w:r>
                </w:p>
              </w:tc>
              <w:tc>
                <w:tcPr>
                  <w:tcW w:w="914" w:type="dxa"/>
                </w:tcPr>
                <w:p w14:paraId="53AEBE3B" w14:textId="70E0EBC3" w:rsidR="002009B7" w:rsidRPr="00C11EB3" w:rsidRDefault="002009B7" w:rsidP="002009B7">
                  <w:pPr>
                    <w:pStyle w:val="TableRow"/>
                    <w:spacing w:line="360" w:lineRule="auto"/>
                    <w:ind w:left="0"/>
                    <w:rPr>
                      <w:rFonts w:asciiTheme="minorHAnsi" w:hAnsiTheme="minorHAnsi" w:cstheme="minorHAnsi"/>
                      <w:sz w:val="22"/>
                      <w:szCs w:val="22"/>
                    </w:rPr>
                  </w:pPr>
                  <w:r>
                    <w:rPr>
                      <w:rFonts w:asciiTheme="minorHAnsi" w:hAnsiTheme="minorHAnsi" w:cstheme="minorHAnsi"/>
                      <w:sz w:val="22"/>
                      <w:szCs w:val="22"/>
                    </w:rPr>
                    <w:t>6.6%</w:t>
                  </w:r>
                </w:p>
              </w:tc>
              <w:tc>
                <w:tcPr>
                  <w:tcW w:w="851" w:type="dxa"/>
                </w:tcPr>
                <w:p w14:paraId="71C4C5BB" w14:textId="18F5B466"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7.4%</w:t>
                  </w:r>
                </w:p>
              </w:tc>
              <w:tc>
                <w:tcPr>
                  <w:tcW w:w="1134" w:type="dxa"/>
                </w:tcPr>
                <w:p w14:paraId="1170D6FA" w14:textId="577A9B4D"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9.1%</w:t>
                  </w:r>
                </w:p>
              </w:tc>
              <w:tc>
                <w:tcPr>
                  <w:tcW w:w="992" w:type="dxa"/>
                </w:tcPr>
                <w:p w14:paraId="30F3E0F4" w14:textId="0B82DB41"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11.1%</w:t>
                  </w:r>
                </w:p>
              </w:tc>
              <w:tc>
                <w:tcPr>
                  <w:tcW w:w="992" w:type="dxa"/>
                </w:tcPr>
                <w:p w14:paraId="1709C9F5" w14:textId="1867AA17" w:rsidR="002009B7" w:rsidRPr="00C11EB3" w:rsidRDefault="002009B7" w:rsidP="002009B7">
                  <w:pPr>
                    <w:pStyle w:val="TableRow"/>
                    <w:rPr>
                      <w:rFonts w:asciiTheme="minorHAnsi" w:hAnsiTheme="minorHAnsi" w:cstheme="minorHAnsi"/>
                      <w:sz w:val="22"/>
                      <w:szCs w:val="22"/>
                    </w:rPr>
                  </w:pPr>
                  <w:r>
                    <w:rPr>
                      <w:rFonts w:asciiTheme="minorHAnsi" w:hAnsiTheme="minorHAnsi" w:cstheme="minorHAnsi"/>
                      <w:sz w:val="22"/>
                      <w:szCs w:val="22"/>
                    </w:rPr>
                    <w:t>5.4%</w:t>
                  </w:r>
                </w:p>
              </w:tc>
              <w:tc>
                <w:tcPr>
                  <w:tcW w:w="1134" w:type="dxa"/>
                </w:tcPr>
                <w:p w14:paraId="33425759" w14:textId="32E31D81" w:rsidR="002009B7" w:rsidRPr="00C11EB3" w:rsidRDefault="002009B7" w:rsidP="002009B7">
                  <w:pPr>
                    <w:pStyle w:val="TableRow"/>
                    <w:rPr>
                      <w:rFonts w:asciiTheme="minorHAnsi" w:hAnsiTheme="minorHAnsi" w:cstheme="minorHAnsi"/>
                      <w:sz w:val="22"/>
                      <w:szCs w:val="22"/>
                    </w:rPr>
                  </w:pPr>
                  <w:r>
                    <w:rPr>
                      <w:rFonts w:asciiTheme="minorHAnsi" w:hAnsiTheme="minorHAnsi" w:cstheme="minorHAnsi"/>
                      <w:sz w:val="22"/>
                      <w:szCs w:val="22"/>
                    </w:rPr>
                    <w:t>6.1%</w:t>
                  </w:r>
                </w:p>
              </w:tc>
              <w:tc>
                <w:tcPr>
                  <w:tcW w:w="1133" w:type="dxa"/>
                </w:tcPr>
                <w:p w14:paraId="41F345AA" w14:textId="1298B019" w:rsidR="002009B7" w:rsidRPr="00C11EB3" w:rsidRDefault="002009B7" w:rsidP="002009B7">
                  <w:pPr>
                    <w:pStyle w:val="TableRow"/>
                    <w:rPr>
                      <w:rFonts w:asciiTheme="minorHAnsi" w:hAnsiTheme="minorHAnsi" w:cstheme="minorHAnsi"/>
                      <w:sz w:val="22"/>
                      <w:szCs w:val="22"/>
                    </w:rPr>
                  </w:pPr>
                  <w:r>
                    <w:rPr>
                      <w:rFonts w:asciiTheme="minorHAnsi" w:hAnsiTheme="minorHAnsi" w:cstheme="minorHAnsi"/>
                      <w:sz w:val="22"/>
                      <w:szCs w:val="22"/>
                    </w:rPr>
                    <w:t>+2%</w:t>
                  </w:r>
                </w:p>
              </w:tc>
            </w:tr>
            <w:tr w:rsidR="002009B7" w:rsidRPr="00C11EB3" w14:paraId="09B7282C" w14:textId="77777777" w:rsidTr="004867FE">
              <w:tc>
                <w:tcPr>
                  <w:tcW w:w="924" w:type="dxa"/>
                </w:tcPr>
                <w:p w14:paraId="76462CF0" w14:textId="09B67AAC" w:rsidR="002009B7" w:rsidRDefault="002009B7" w:rsidP="002009B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23-24</w:t>
                  </w:r>
                </w:p>
              </w:tc>
              <w:tc>
                <w:tcPr>
                  <w:tcW w:w="914" w:type="dxa"/>
                </w:tcPr>
                <w:p w14:paraId="7D36DC89" w14:textId="708B65BE" w:rsidR="002009B7" w:rsidRDefault="002009B7" w:rsidP="002009B7">
                  <w:pPr>
                    <w:pStyle w:val="TableRow"/>
                    <w:spacing w:line="360" w:lineRule="auto"/>
                    <w:ind w:left="0"/>
                    <w:rPr>
                      <w:rFonts w:asciiTheme="minorHAnsi" w:hAnsiTheme="minorHAnsi" w:cstheme="minorHAnsi"/>
                      <w:sz w:val="22"/>
                      <w:szCs w:val="22"/>
                    </w:rPr>
                  </w:pPr>
                  <w:r>
                    <w:rPr>
                      <w:rFonts w:asciiTheme="minorHAnsi" w:hAnsiTheme="minorHAnsi" w:cstheme="minorHAnsi"/>
                      <w:sz w:val="22"/>
                      <w:szCs w:val="22"/>
                    </w:rPr>
                    <w:t>6.8%</w:t>
                  </w:r>
                </w:p>
              </w:tc>
              <w:tc>
                <w:tcPr>
                  <w:tcW w:w="851" w:type="dxa"/>
                </w:tcPr>
                <w:p w14:paraId="3CB75C98" w14:textId="138A1B3E"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7.1%</w:t>
                  </w:r>
                </w:p>
              </w:tc>
              <w:tc>
                <w:tcPr>
                  <w:tcW w:w="1134" w:type="dxa"/>
                </w:tcPr>
                <w:p w14:paraId="6168118D" w14:textId="6AACB564"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9.3%</w:t>
                  </w:r>
                </w:p>
              </w:tc>
              <w:tc>
                <w:tcPr>
                  <w:tcW w:w="992" w:type="dxa"/>
                </w:tcPr>
                <w:p w14:paraId="7076425C" w14:textId="781B84C4"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11%</w:t>
                  </w:r>
                </w:p>
              </w:tc>
              <w:tc>
                <w:tcPr>
                  <w:tcW w:w="992" w:type="dxa"/>
                </w:tcPr>
                <w:p w14:paraId="03DCB218" w14:textId="5FAC0869" w:rsidR="002009B7" w:rsidRDefault="002009B7" w:rsidP="002009B7">
                  <w:pPr>
                    <w:pStyle w:val="TableRow"/>
                    <w:rPr>
                      <w:rFonts w:asciiTheme="minorHAnsi" w:hAnsiTheme="minorHAnsi" w:cstheme="minorHAnsi"/>
                      <w:sz w:val="22"/>
                      <w:szCs w:val="22"/>
                    </w:rPr>
                  </w:pPr>
                  <w:r>
                    <w:rPr>
                      <w:rFonts w:asciiTheme="minorHAnsi" w:hAnsiTheme="minorHAnsi" w:cstheme="minorHAnsi"/>
                      <w:sz w:val="22"/>
                      <w:szCs w:val="22"/>
                    </w:rPr>
                    <w:t>5.6%</w:t>
                  </w:r>
                </w:p>
              </w:tc>
              <w:tc>
                <w:tcPr>
                  <w:tcW w:w="1134" w:type="dxa"/>
                </w:tcPr>
                <w:p w14:paraId="44A90122" w14:textId="7E138863" w:rsidR="002009B7" w:rsidRDefault="002009B7" w:rsidP="002009B7">
                  <w:pPr>
                    <w:pStyle w:val="TableRow"/>
                    <w:rPr>
                      <w:rFonts w:asciiTheme="minorHAnsi" w:hAnsiTheme="minorHAnsi" w:cstheme="minorHAnsi"/>
                      <w:sz w:val="22"/>
                      <w:szCs w:val="22"/>
                    </w:rPr>
                  </w:pPr>
                  <w:r>
                    <w:rPr>
                      <w:rFonts w:asciiTheme="minorHAnsi" w:hAnsiTheme="minorHAnsi" w:cstheme="minorHAnsi"/>
                      <w:sz w:val="22"/>
                      <w:szCs w:val="22"/>
                    </w:rPr>
                    <w:t>5.8%</w:t>
                  </w:r>
                </w:p>
              </w:tc>
              <w:tc>
                <w:tcPr>
                  <w:tcW w:w="1133" w:type="dxa"/>
                </w:tcPr>
                <w:p w14:paraId="229D5AF5" w14:textId="0B83FBA1" w:rsidR="002009B7" w:rsidRDefault="002009B7" w:rsidP="002009B7">
                  <w:pPr>
                    <w:pStyle w:val="TableRow"/>
                    <w:rPr>
                      <w:rFonts w:asciiTheme="minorHAnsi" w:hAnsiTheme="minorHAnsi" w:cstheme="minorHAnsi"/>
                      <w:sz w:val="22"/>
                      <w:szCs w:val="22"/>
                    </w:rPr>
                  </w:pPr>
                  <w:r>
                    <w:rPr>
                      <w:rFonts w:asciiTheme="minorHAnsi" w:hAnsiTheme="minorHAnsi" w:cstheme="minorHAnsi"/>
                      <w:sz w:val="22"/>
                      <w:szCs w:val="22"/>
                    </w:rPr>
                    <w:t>+1.7</w:t>
                  </w:r>
                </w:p>
              </w:tc>
            </w:tr>
            <w:tr w:rsidR="002009B7" w:rsidRPr="000661A9" w14:paraId="583FEEC6" w14:textId="3AFF85F3" w:rsidTr="004867FE">
              <w:tc>
                <w:tcPr>
                  <w:tcW w:w="924" w:type="dxa"/>
                </w:tcPr>
                <w:p w14:paraId="599EDACF" w14:textId="77777777" w:rsidR="002009B7" w:rsidRDefault="002009B7" w:rsidP="002009B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24-25</w:t>
                  </w:r>
                </w:p>
              </w:tc>
              <w:tc>
                <w:tcPr>
                  <w:tcW w:w="914" w:type="dxa"/>
                </w:tcPr>
                <w:p w14:paraId="3E3D2FAF" w14:textId="1EB2D5A4" w:rsidR="002009B7" w:rsidRPr="000661A9"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7.2%</w:t>
                  </w:r>
                </w:p>
              </w:tc>
              <w:tc>
                <w:tcPr>
                  <w:tcW w:w="851" w:type="dxa"/>
                </w:tcPr>
                <w:p w14:paraId="4C5B2969" w14:textId="656AC884" w:rsidR="002009B7" w:rsidRPr="000661A9"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6.9%</w:t>
                  </w:r>
                </w:p>
              </w:tc>
              <w:tc>
                <w:tcPr>
                  <w:tcW w:w="1134" w:type="dxa"/>
                </w:tcPr>
                <w:p w14:paraId="2F4253C8" w14:textId="7005CAC8" w:rsidR="002009B7" w:rsidRPr="000661A9"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9.3%</w:t>
                  </w:r>
                </w:p>
              </w:tc>
              <w:tc>
                <w:tcPr>
                  <w:tcW w:w="992" w:type="dxa"/>
                </w:tcPr>
                <w:p w14:paraId="1E94F800" w14:textId="42390B68" w:rsidR="002009B7" w:rsidRPr="000661A9"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10.6%</w:t>
                  </w:r>
                </w:p>
              </w:tc>
              <w:tc>
                <w:tcPr>
                  <w:tcW w:w="992" w:type="dxa"/>
                </w:tcPr>
                <w:p w14:paraId="53FAD165" w14:textId="229E6367" w:rsidR="002009B7" w:rsidRPr="000661A9" w:rsidRDefault="002009B7" w:rsidP="002009B7">
                  <w:pPr>
                    <w:pStyle w:val="TableRow"/>
                    <w:rPr>
                      <w:rFonts w:asciiTheme="minorHAnsi" w:hAnsiTheme="minorHAnsi" w:cstheme="minorHAnsi"/>
                      <w:sz w:val="22"/>
                      <w:szCs w:val="22"/>
                    </w:rPr>
                  </w:pPr>
                  <w:r>
                    <w:rPr>
                      <w:rFonts w:asciiTheme="minorHAnsi" w:hAnsiTheme="minorHAnsi" w:cstheme="minorHAnsi"/>
                      <w:sz w:val="22"/>
                      <w:szCs w:val="22"/>
                    </w:rPr>
                    <w:t>6%</w:t>
                  </w:r>
                </w:p>
              </w:tc>
              <w:tc>
                <w:tcPr>
                  <w:tcW w:w="1134" w:type="dxa"/>
                </w:tcPr>
                <w:p w14:paraId="49B2F990" w14:textId="05526B2E" w:rsidR="002009B7" w:rsidRPr="000661A9"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5.4%</w:t>
                  </w:r>
                </w:p>
              </w:tc>
              <w:tc>
                <w:tcPr>
                  <w:tcW w:w="1133" w:type="dxa"/>
                </w:tcPr>
                <w:p w14:paraId="77C291F7" w14:textId="3729617D" w:rsidR="002009B7" w:rsidRPr="000661A9" w:rsidRDefault="002009B7" w:rsidP="002009B7">
                  <w:pPr>
                    <w:pStyle w:val="TableRow"/>
                    <w:rPr>
                      <w:rFonts w:asciiTheme="minorHAnsi" w:hAnsiTheme="minorHAnsi" w:cstheme="minorHAnsi"/>
                      <w:sz w:val="22"/>
                      <w:szCs w:val="22"/>
                    </w:rPr>
                  </w:pPr>
                  <w:r>
                    <w:rPr>
                      <w:rFonts w:asciiTheme="minorHAnsi" w:hAnsiTheme="minorHAnsi" w:cstheme="minorHAnsi"/>
                      <w:sz w:val="22"/>
                      <w:szCs w:val="22"/>
                    </w:rPr>
                    <w:t>+1.3</w:t>
                  </w:r>
                </w:p>
              </w:tc>
            </w:tr>
          </w:tbl>
          <w:p w14:paraId="59872162" w14:textId="45E1AD01" w:rsidR="002009B7" w:rsidRDefault="002009B7" w:rsidP="002009B7">
            <w:pPr>
              <w:spacing w:after="0" w:line="240" w:lineRule="auto"/>
              <w:rPr>
                <w:rFonts w:asciiTheme="minorHAnsi" w:hAnsiTheme="minorHAnsi" w:cstheme="minorHAnsi"/>
                <w:sz w:val="22"/>
                <w:szCs w:val="22"/>
              </w:rPr>
            </w:pPr>
          </w:p>
          <w:p w14:paraId="7E9CE379" w14:textId="77777777" w:rsidR="002009B7" w:rsidRDefault="002009B7" w:rsidP="002009B7">
            <w:pPr>
              <w:spacing w:after="0" w:line="240" w:lineRule="auto"/>
              <w:rPr>
                <w:rFonts w:asciiTheme="minorHAnsi" w:hAnsiTheme="minorHAnsi" w:cstheme="minorHAnsi"/>
                <w:sz w:val="22"/>
                <w:szCs w:val="22"/>
              </w:rPr>
            </w:pPr>
          </w:p>
          <w:p w14:paraId="4821604A" w14:textId="77777777" w:rsidR="002009B7" w:rsidRDefault="002009B7" w:rsidP="002009B7">
            <w:pPr>
              <w:spacing w:after="0" w:line="240" w:lineRule="auto"/>
              <w:rPr>
                <w:rFonts w:asciiTheme="minorHAnsi" w:hAnsiTheme="minorHAnsi" w:cstheme="minorHAnsi"/>
                <w:sz w:val="22"/>
                <w:szCs w:val="22"/>
              </w:rPr>
            </w:pPr>
          </w:p>
          <w:p w14:paraId="483F23FA" w14:textId="77777777" w:rsidR="002009B7" w:rsidRDefault="002009B7" w:rsidP="002009B7">
            <w:pPr>
              <w:spacing w:after="0" w:line="240" w:lineRule="auto"/>
              <w:rPr>
                <w:rFonts w:asciiTheme="minorHAnsi" w:hAnsiTheme="minorHAnsi" w:cstheme="minorHAnsi"/>
                <w:sz w:val="22"/>
                <w:szCs w:val="22"/>
              </w:rPr>
            </w:pPr>
          </w:p>
          <w:p w14:paraId="677A52C8" w14:textId="77777777" w:rsidR="002009B7" w:rsidRDefault="002009B7" w:rsidP="002009B7">
            <w:pPr>
              <w:spacing w:after="0" w:line="240" w:lineRule="auto"/>
              <w:rPr>
                <w:rFonts w:asciiTheme="minorHAnsi" w:hAnsiTheme="minorHAnsi" w:cstheme="minorHAnsi"/>
                <w:sz w:val="22"/>
                <w:szCs w:val="22"/>
              </w:rPr>
            </w:pPr>
          </w:p>
          <w:tbl>
            <w:tblPr>
              <w:tblStyle w:val="TableGrid"/>
              <w:tblpPr w:leftFromText="180" w:rightFromText="180" w:vertAnchor="page" w:horzAnchor="margin" w:tblpY="3087"/>
              <w:tblOverlap w:val="never"/>
              <w:tblW w:w="8783" w:type="dxa"/>
              <w:tblLook w:val="04A0" w:firstRow="1" w:lastRow="0" w:firstColumn="1" w:lastColumn="0" w:noHBand="0" w:noVBand="1"/>
            </w:tblPr>
            <w:tblGrid>
              <w:gridCol w:w="924"/>
              <w:gridCol w:w="914"/>
              <w:gridCol w:w="787"/>
              <w:gridCol w:w="992"/>
              <w:gridCol w:w="992"/>
              <w:gridCol w:w="773"/>
              <w:gridCol w:w="773"/>
              <w:gridCol w:w="928"/>
              <w:gridCol w:w="850"/>
              <w:gridCol w:w="850"/>
            </w:tblGrid>
            <w:tr w:rsidR="002009B7" w:rsidRPr="0074117B" w14:paraId="3773CD25" w14:textId="77777777" w:rsidTr="00B868B3">
              <w:tc>
                <w:tcPr>
                  <w:tcW w:w="924" w:type="dxa"/>
                </w:tcPr>
                <w:p w14:paraId="7DB9FC54" w14:textId="77777777" w:rsidR="002009B7" w:rsidRPr="0074117B" w:rsidRDefault="002009B7" w:rsidP="002009B7">
                  <w:pPr>
                    <w:pStyle w:val="TableRow"/>
                    <w:ind w:left="0"/>
                    <w:rPr>
                      <w:rFonts w:asciiTheme="minorHAnsi" w:hAnsiTheme="minorHAnsi" w:cstheme="minorHAnsi"/>
                      <w:b/>
                      <w:bCs/>
                      <w:sz w:val="22"/>
                      <w:szCs w:val="22"/>
                      <w:u w:val="single"/>
                    </w:rPr>
                  </w:pPr>
                  <w:r>
                    <w:rPr>
                      <w:rFonts w:asciiTheme="minorHAnsi" w:hAnsiTheme="minorHAnsi" w:cstheme="minorHAnsi"/>
                      <w:b/>
                      <w:bCs/>
                      <w:sz w:val="20"/>
                      <w:szCs w:val="20"/>
                      <w:u w:val="single"/>
                    </w:rPr>
                    <w:t>PA</w:t>
                  </w:r>
                </w:p>
              </w:tc>
              <w:tc>
                <w:tcPr>
                  <w:tcW w:w="914" w:type="dxa"/>
                  <w:shd w:val="clear" w:color="auto" w:fill="CCC0D9" w:themeFill="accent4" w:themeFillTint="66"/>
                </w:tcPr>
                <w:p w14:paraId="63121F7F"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Academy</w:t>
                  </w:r>
                </w:p>
                <w:p w14:paraId="494F2414" w14:textId="77777777" w:rsidR="002009B7" w:rsidRPr="0074117B"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PA</w:t>
                  </w:r>
                </w:p>
              </w:tc>
              <w:tc>
                <w:tcPr>
                  <w:tcW w:w="787" w:type="dxa"/>
                  <w:shd w:val="clear" w:color="auto" w:fill="DAEEF3" w:themeFill="accent5" w:themeFillTint="33"/>
                </w:tcPr>
                <w:p w14:paraId="7C27DE0A"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p>
                <w:p w14:paraId="207E307A" w14:textId="77777777" w:rsidR="002009B7" w:rsidRPr="0074117B"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PA</w:t>
                  </w:r>
                </w:p>
              </w:tc>
              <w:tc>
                <w:tcPr>
                  <w:tcW w:w="992" w:type="dxa"/>
                  <w:shd w:val="clear" w:color="auto" w:fill="CCC0D9" w:themeFill="accent4" w:themeFillTint="66"/>
                </w:tcPr>
                <w:p w14:paraId="24168220"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Academy </w:t>
                  </w:r>
                  <w:r>
                    <w:rPr>
                      <w:rFonts w:asciiTheme="minorHAnsi" w:hAnsiTheme="minorHAnsi" w:cstheme="minorHAnsi"/>
                      <w:sz w:val="18"/>
                      <w:szCs w:val="18"/>
                    </w:rPr>
                    <w:t xml:space="preserve"> PA- </w:t>
                  </w:r>
                  <w:r w:rsidRPr="0074117B">
                    <w:rPr>
                      <w:rFonts w:asciiTheme="minorHAnsi" w:hAnsiTheme="minorHAnsi" w:cstheme="minorHAnsi"/>
                      <w:sz w:val="18"/>
                      <w:szCs w:val="18"/>
                    </w:rPr>
                    <w:t>PP</w:t>
                  </w:r>
                </w:p>
              </w:tc>
              <w:tc>
                <w:tcPr>
                  <w:tcW w:w="992" w:type="dxa"/>
                  <w:shd w:val="clear" w:color="auto" w:fill="CCC0D9" w:themeFill="accent4" w:themeFillTint="66"/>
                </w:tcPr>
                <w:p w14:paraId="0E8ADC3F" w14:textId="77777777" w:rsidR="002009B7"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 xml:space="preserve">Academy </w:t>
                  </w:r>
                </w:p>
                <w:p w14:paraId="00300F78" w14:textId="77777777" w:rsidR="002009B7" w:rsidRPr="0074117B"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PA- PP and SEND</w:t>
                  </w:r>
                </w:p>
              </w:tc>
              <w:tc>
                <w:tcPr>
                  <w:tcW w:w="773" w:type="dxa"/>
                  <w:shd w:val="clear" w:color="auto" w:fill="DAEEF3" w:themeFill="accent5" w:themeFillTint="33"/>
                </w:tcPr>
                <w:p w14:paraId="4ECE1302" w14:textId="77777777" w:rsidR="002009B7" w:rsidRPr="0074117B" w:rsidRDefault="002009B7" w:rsidP="002009B7">
                  <w:pPr>
                    <w:pStyle w:val="TableRow"/>
                    <w:ind w:left="0"/>
                    <w:rPr>
                      <w:rFonts w:asciiTheme="minorHAnsi" w:hAnsiTheme="minorHAnsi" w:cstheme="minorHAnsi"/>
                      <w:sz w:val="18"/>
                      <w:szCs w:val="18"/>
                    </w:rPr>
                  </w:pPr>
                  <w:r w:rsidRPr="0074117B">
                    <w:rPr>
                      <w:rFonts w:asciiTheme="minorHAnsi" w:hAnsiTheme="minorHAnsi" w:cstheme="minorHAnsi"/>
                      <w:sz w:val="18"/>
                      <w:szCs w:val="18"/>
                    </w:rPr>
                    <w:t xml:space="preserve">National </w:t>
                  </w:r>
                  <w:r>
                    <w:rPr>
                      <w:rFonts w:asciiTheme="minorHAnsi" w:hAnsiTheme="minorHAnsi" w:cstheme="minorHAnsi"/>
                      <w:sz w:val="18"/>
                      <w:szCs w:val="18"/>
                    </w:rPr>
                    <w:t xml:space="preserve">PA- </w:t>
                  </w:r>
                  <w:r w:rsidRPr="0074117B">
                    <w:rPr>
                      <w:rFonts w:asciiTheme="minorHAnsi" w:hAnsiTheme="minorHAnsi" w:cstheme="minorHAnsi"/>
                      <w:sz w:val="18"/>
                      <w:szCs w:val="18"/>
                    </w:rPr>
                    <w:t>PP</w:t>
                  </w:r>
                </w:p>
              </w:tc>
              <w:tc>
                <w:tcPr>
                  <w:tcW w:w="773" w:type="dxa"/>
                  <w:shd w:val="clear" w:color="auto" w:fill="CCC0D9" w:themeFill="accent4" w:themeFillTint="66"/>
                </w:tcPr>
                <w:p w14:paraId="52BC1835" w14:textId="77777777" w:rsidR="002009B7" w:rsidRPr="0074117B"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Acad PA- Non PP</w:t>
                  </w:r>
                </w:p>
              </w:tc>
              <w:tc>
                <w:tcPr>
                  <w:tcW w:w="928" w:type="dxa"/>
                  <w:shd w:val="clear" w:color="auto" w:fill="CCC0D9" w:themeFill="accent4" w:themeFillTint="66"/>
                </w:tcPr>
                <w:p w14:paraId="14F9815F" w14:textId="77777777" w:rsidR="002009B7"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 xml:space="preserve">Acad </w:t>
                  </w:r>
                </w:p>
                <w:p w14:paraId="42E4E45D" w14:textId="77777777" w:rsidR="002009B7"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 xml:space="preserve">PA- </w:t>
                  </w:r>
                </w:p>
                <w:p w14:paraId="6219AF3B" w14:textId="77777777" w:rsidR="002009B7"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Non pp</w:t>
                  </w:r>
                </w:p>
                <w:p w14:paraId="0E645669" w14:textId="77777777" w:rsidR="002009B7" w:rsidRPr="0074117B"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 xml:space="preserve">and SEND </w:t>
                  </w:r>
                </w:p>
              </w:tc>
              <w:tc>
                <w:tcPr>
                  <w:tcW w:w="850" w:type="dxa"/>
                  <w:shd w:val="clear" w:color="auto" w:fill="DAEEF3" w:themeFill="accent5" w:themeFillTint="33"/>
                </w:tcPr>
                <w:p w14:paraId="3A53A3CE" w14:textId="77777777" w:rsidR="002009B7" w:rsidRPr="0074117B"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Nat PA- non PP</w:t>
                  </w:r>
                </w:p>
              </w:tc>
              <w:tc>
                <w:tcPr>
                  <w:tcW w:w="850" w:type="dxa"/>
                  <w:shd w:val="clear" w:color="auto" w:fill="DAEEF3" w:themeFill="accent5" w:themeFillTint="33"/>
                </w:tcPr>
                <w:p w14:paraId="35BFEF60" w14:textId="77777777" w:rsidR="002009B7"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Acad PA PP</w:t>
                  </w:r>
                </w:p>
                <w:p w14:paraId="1F4F120A" w14:textId="77777777" w:rsidR="002009B7" w:rsidRDefault="002009B7" w:rsidP="002009B7">
                  <w:pPr>
                    <w:pStyle w:val="TableRow"/>
                    <w:ind w:left="0"/>
                    <w:rPr>
                      <w:rFonts w:asciiTheme="minorHAnsi" w:hAnsiTheme="minorHAnsi" w:cstheme="minorHAnsi"/>
                      <w:sz w:val="18"/>
                      <w:szCs w:val="18"/>
                    </w:rPr>
                  </w:pPr>
                  <w:r>
                    <w:rPr>
                      <w:rFonts w:asciiTheme="minorHAnsi" w:hAnsiTheme="minorHAnsi" w:cstheme="minorHAnsi"/>
                      <w:sz w:val="18"/>
                      <w:szCs w:val="18"/>
                    </w:rPr>
                    <w:t xml:space="preserve">Vs Nat PA PP </w:t>
                  </w:r>
                </w:p>
              </w:tc>
            </w:tr>
            <w:tr w:rsidR="002009B7" w:rsidRPr="00C11EB3" w14:paraId="1A05AFE0" w14:textId="77777777" w:rsidTr="00B868B3">
              <w:tc>
                <w:tcPr>
                  <w:tcW w:w="924" w:type="dxa"/>
                </w:tcPr>
                <w:p w14:paraId="7091D12A" w14:textId="77777777" w:rsidR="002009B7" w:rsidRDefault="002009B7" w:rsidP="002009B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22-23</w:t>
                  </w:r>
                </w:p>
              </w:tc>
              <w:tc>
                <w:tcPr>
                  <w:tcW w:w="914" w:type="dxa"/>
                </w:tcPr>
                <w:p w14:paraId="25123876" w14:textId="77777777"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19.7%</w:t>
                  </w:r>
                </w:p>
              </w:tc>
              <w:tc>
                <w:tcPr>
                  <w:tcW w:w="787" w:type="dxa"/>
                </w:tcPr>
                <w:p w14:paraId="470CD89D" w14:textId="6710D0BE"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21.2%</w:t>
                  </w:r>
                </w:p>
              </w:tc>
              <w:tc>
                <w:tcPr>
                  <w:tcW w:w="992" w:type="dxa"/>
                </w:tcPr>
                <w:p w14:paraId="52DEDF64" w14:textId="77777777"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31.4%</w:t>
                  </w:r>
                </w:p>
              </w:tc>
              <w:tc>
                <w:tcPr>
                  <w:tcW w:w="992" w:type="dxa"/>
                </w:tcPr>
                <w:p w14:paraId="4B2CEFCC" w14:textId="77777777"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35.5%</w:t>
                  </w:r>
                </w:p>
              </w:tc>
              <w:tc>
                <w:tcPr>
                  <w:tcW w:w="773" w:type="dxa"/>
                </w:tcPr>
                <w:p w14:paraId="15F8313D" w14:textId="79CB69DF"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36.5%</w:t>
                  </w:r>
                </w:p>
              </w:tc>
              <w:tc>
                <w:tcPr>
                  <w:tcW w:w="773" w:type="dxa"/>
                </w:tcPr>
                <w:p w14:paraId="6D85B99D" w14:textId="77777777"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13.8%</w:t>
                  </w:r>
                </w:p>
              </w:tc>
              <w:tc>
                <w:tcPr>
                  <w:tcW w:w="928" w:type="dxa"/>
                </w:tcPr>
                <w:p w14:paraId="3E2EAEAD" w14:textId="77777777"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26.7%</w:t>
                  </w:r>
                </w:p>
              </w:tc>
              <w:tc>
                <w:tcPr>
                  <w:tcW w:w="850" w:type="dxa"/>
                </w:tcPr>
                <w:p w14:paraId="1FEFF964" w14:textId="3BA33A96"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15.6%</w:t>
                  </w:r>
                </w:p>
              </w:tc>
              <w:tc>
                <w:tcPr>
                  <w:tcW w:w="850" w:type="dxa"/>
                </w:tcPr>
                <w:p w14:paraId="543F434C" w14:textId="0A537B9A"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+5.1</w:t>
                  </w:r>
                </w:p>
              </w:tc>
            </w:tr>
            <w:tr w:rsidR="002009B7" w:rsidRPr="00C11EB3" w14:paraId="285B0380" w14:textId="77777777" w:rsidTr="00B868B3">
              <w:trPr>
                <w:trHeight w:val="594"/>
              </w:trPr>
              <w:tc>
                <w:tcPr>
                  <w:tcW w:w="924" w:type="dxa"/>
                </w:tcPr>
                <w:p w14:paraId="6738E21D" w14:textId="77777777" w:rsidR="002009B7" w:rsidRDefault="002009B7" w:rsidP="002009B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23-24</w:t>
                  </w:r>
                </w:p>
              </w:tc>
              <w:tc>
                <w:tcPr>
                  <w:tcW w:w="914" w:type="dxa"/>
                </w:tcPr>
                <w:p w14:paraId="0C476627" w14:textId="77777777"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23.1%</w:t>
                  </w:r>
                </w:p>
              </w:tc>
              <w:tc>
                <w:tcPr>
                  <w:tcW w:w="787" w:type="dxa"/>
                </w:tcPr>
                <w:p w14:paraId="2A26A40F" w14:textId="26CB56DC"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20%</w:t>
                  </w:r>
                </w:p>
              </w:tc>
              <w:tc>
                <w:tcPr>
                  <w:tcW w:w="992" w:type="dxa"/>
                </w:tcPr>
                <w:p w14:paraId="2770AEA4" w14:textId="77777777"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35.9%</w:t>
                  </w:r>
                </w:p>
              </w:tc>
              <w:tc>
                <w:tcPr>
                  <w:tcW w:w="992" w:type="dxa"/>
                </w:tcPr>
                <w:p w14:paraId="28E87F3B" w14:textId="77777777"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47.5%</w:t>
                  </w:r>
                </w:p>
              </w:tc>
              <w:tc>
                <w:tcPr>
                  <w:tcW w:w="773" w:type="dxa"/>
                </w:tcPr>
                <w:p w14:paraId="7A65B001" w14:textId="022109B8"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34.8%</w:t>
                  </w:r>
                </w:p>
              </w:tc>
              <w:tc>
                <w:tcPr>
                  <w:tcW w:w="773" w:type="dxa"/>
                </w:tcPr>
                <w:p w14:paraId="2A1E11B2" w14:textId="77777777"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15.3%</w:t>
                  </w:r>
                </w:p>
              </w:tc>
              <w:tc>
                <w:tcPr>
                  <w:tcW w:w="928" w:type="dxa"/>
                </w:tcPr>
                <w:p w14:paraId="5E99B2E7" w14:textId="77777777"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29.3%</w:t>
                  </w:r>
                </w:p>
              </w:tc>
              <w:tc>
                <w:tcPr>
                  <w:tcW w:w="850" w:type="dxa"/>
                </w:tcPr>
                <w:p w14:paraId="49712E92" w14:textId="791A9D75"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14.1%</w:t>
                  </w:r>
                </w:p>
              </w:tc>
              <w:tc>
                <w:tcPr>
                  <w:tcW w:w="850" w:type="dxa"/>
                </w:tcPr>
                <w:p w14:paraId="16146B09" w14:textId="3BD2BB5A" w:rsidR="002009B7" w:rsidRPr="00C11EB3"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-1.1</w:t>
                  </w:r>
                </w:p>
              </w:tc>
            </w:tr>
            <w:tr w:rsidR="002009B7" w:rsidRPr="000661A9" w14:paraId="6140A580" w14:textId="77777777" w:rsidTr="00B868B3">
              <w:tc>
                <w:tcPr>
                  <w:tcW w:w="924" w:type="dxa"/>
                </w:tcPr>
                <w:p w14:paraId="46A20710" w14:textId="77777777" w:rsidR="002009B7" w:rsidRDefault="002009B7" w:rsidP="002009B7">
                  <w:pPr>
                    <w:pStyle w:val="TableRow"/>
                    <w:ind w:left="0"/>
                    <w:rPr>
                      <w:rFonts w:asciiTheme="minorHAnsi" w:hAnsiTheme="minorHAnsi" w:cstheme="minorHAnsi"/>
                      <w:sz w:val="22"/>
                      <w:szCs w:val="22"/>
                      <w:u w:val="single"/>
                    </w:rPr>
                  </w:pPr>
                  <w:r>
                    <w:rPr>
                      <w:rFonts w:asciiTheme="minorHAnsi" w:hAnsiTheme="minorHAnsi" w:cstheme="minorHAnsi"/>
                      <w:sz w:val="22"/>
                      <w:szCs w:val="22"/>
                      <w:u w:val="single"/>
                    </w:rPr>
                    <w:t>24-25</w:t>
                  </w:r>
                </w:p>
              </w:tc>
              <w:tc>
                <w:tcPr>
                  <w:tcW w:w="914" w:type="dxa"/>
                </w:tcPr>
                <w:p w14:paraId="50F5C82E" w14:textId="77777777" w:rsidR="002009B7" w:rsidRPr="000661A9"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24.5%</w:t>
                  </w:r>
                </w:p>
              </w:tc>
              <w:tc>
                <w:tcPr>
                  <w:tcW w:w="787" w:type="dxa"/>
                </w:tcPr>
                <w:p w14:paraId="000D5E9D" w14:textId="0EB7BE12" w:rsidR="002009B7" w:rsidRPr="000661A9"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18.7%</w:t>
                  </w:r>
                </w:p>
              </w:tc>
              <w:tc>
                <w:tcPr>
                  <w:tcW w:w="992" w:type="dxa"/>
                </w:tcPr>
                <w:p w14:paraId="1BF34E9B" w14:textId="77777777" w:rsidR="002009B7" w:rsidRPr="000661A9"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31.4%</w:t>
                  </w:r>
                </w:p>
              </w:tc>
              <w:tc>
                <w:tcPr>
                  <w:tcW w:w="992" w:type="dxa"/>
                </w:tcPr>
                <w:p w14:paraId="601B522C" w14:textId="77777777" w:rsidR="002009B7" w:rsidRPr="000661A9"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47.2%</w:t>
                  </w:r>
                </w:p>
              </w:tc>
              <w:tc>
                <w:tcPr>
                  <w:tcW w:w="773" w:type="dxa"/>
                </w:tcPr>
                <w:p w14:paraId="132C3C80" w14:textId="594D5944" w:rsidR="002009B7" w:rsidRPr="000661A9"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33%</w:t>
                  </w:r>
                </w:p>
              </w:tc>
              <w:tc>
                <w:tcPr>
                  <w:tcW w:w="773" w:type="dxa"/>
                </w:tcPr>
                <w:p w14:paraId="2319BE2A" w14:textId="77777777"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20.7 %</w:t>
                  </w:r>
                </w:p>
              </w:tc>
              <w:tc>
                <w:tcPr>
                  <w:tcW w:w="928" w:type="dxa"/>
                </w:tcPr>
                <w:p w14:paraId="2DA1058F" w14:textId="77777777"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37.5%</w:t>
                  </w:r>
                </w:p>
              </w:tc>
              <w:tc>
                <w:tcPr>
                  <w:tcW w:w="850" w:type="dxa"/>
                </w:tcPr>
                <w:p w14:paraId="155F108D" w14:textId="701763FA"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13.4%</w:t>
                  </w:r>
                </w:p>
              </w:tc>
              <w:tc>
                <w:tcPr>
                  <w:tcW w:w="850" w:type="dxa"/>
                </w:tcPr>
                <w:p w14:paraId="7B0A9D47" w14:textId="05E7F510" w:rsidR="002009B7" w:rsidRDefault="002009B7" w:rsidP="002009B7">
                  <w:pPr>
                    <w:pStyle w:val="TableRow"/>
                    <w:ind w:left="0"/>
                    <w:rPr>
                      <w:rFonts w:asciiTheme="minorHAnsi" w:hAnsiTheme="minorHAnsi" w:cstheme="minorHAnsi"/>
                      <w:sz w:val="22"/>
                      <w:szCs w:val="22"/>
                    </w:rPr>
                  </w:pPr>
                  <w:r>
                    <w:rPr>
                      <w:rFonts w:asciiTheme="minorHAnsi" w:hAnsiTheme="minorHAnsi" w:cstheme="minorHAnsi"/>
                      <w:sz w:val="22"/>
                      <w:szCs w:val="22"/>
                    </w:rPr>
                    <w:t>+1.6</w:t>
                  </w:r>
                </w:p>
              </w:tc>
            </w:tr>
          </w:tbl>
          <w:p w14:paraId="38301EA2" w14:textId="77777777" w:rsidR="002009B7" w:rsidRDefault="002009B7" w:rsidP="002009B7">
            <w:pPr>
              <w:spacing w:after="0" w:line="240" w:lineRule="auto"/>
              <w:rPr>
                <w:rFonts w:asciiTheme="minorHAnsi" w:hAnsiTheme="minorHAnsi" w:cstheme="minorHAnsi"/>
                <w:sz w:val="22"/>
                <w:szCs w:val="22"/>
              </w:rPr>
            </w:pPr>
          </w:p>
          <w:p w14:paraId="54024257" w14:textId="77777777" w:rsidR="002009B7" w:rsidRDefault="002009B7" w:rsidP="002009B7">
            <w:pPr>
              <w:spacing w:after="0" w:line="240" w:lineRule="auto"/>
              <w:rPr>
                <w:rFonts w:asciiTheme="minorHAnsi" w:hAnsiTheme="minorHAnsi" w:cstheme="minorHAnsi"/>
                <w:sz w:val="22"/>
                <w:szCs w:val="22"/>
              </w:rPr>
            </w:pPr>
          </w:p>
          <w:p w14:paraId="2A4129E1" w14:textId="77777777" w:rsidR="002009B7" w:rsidRDefault="002009B7" w:rsidP="002009B7">
            <w:pPr>
              <w:spacing w:after="0" w:line="240" w:lineRule="auto"/>
              <w:rPr>
                <w:rFonts w:asciiTheme="minorHAnsi" w:hAnsiTheme="minorHAnsi" w:cstheme="minorHAnsi"/>
                <w:sz w:val="22"/>
                <w:szCs w:val="22"/>
              </w:rPr>
            </w:pPr>
          </w:p>
          <w:p w14:paraId="4310684D" w14:textId="77777777" w:rsidR="002009B7" w:rsidRDefault="002009B7" w:rsidP="002009B7">
            <w:pPr>
              <w:spacing w:after="0" w:line="240" w:lineRule="auto"/>
              <w:rPr>
                <w:rFonts w:asciiTheme="minorHAnsi" w:hAnsiTheme="minorHAnsi" w:cstheme="minorHAnsi"/>
                <w:sz w:val="22"/>
                <w:szCs w:val="22"/>
              </w:rPr>
            </w:pPr>
          </w:p>
          <w:p w14:paraId="66950CFF" w14:textId="0181F88C" w:rsidR="002009B7" w:rsidRDefault="002009B7" w:rsidP="002009B7">
            <w:pPr>
              <w:spacing w:after="0" w:line="240" w:lineRule="auto"/>
              <w:rPr>
                <w:rFonts w:asciiTheme="minorHAnsi" w:hAnsiTheme="minorHAnsi" w:cstheme="minorHAnsi"/>
                <w:sz w:val="22"/>
                <w:szCs w:val="22"/>
              </w:rPr>
            </w:pPr>
          </w:p>
          <w:p w14:paraId="231FAE51" w14:textId="77777777" w:rsidR="00B868B3" w:rsidRDefault="00B868B3" w:rsidP="002009B7">
            <w:pPr>
              <w:spacing w:after="0" w:line="240" w:lineRule="auto"/>
              <w:rPr>
                <w:rFonts w:asciiTheme="minorHAnsi" w:hAnsiTheme="minorHAnsi" w:cstheme="minorHAnsi"/>
                <w:sz w:val="22"/>
                <w:szCs w:val="22"/>
              </w:rPr>
            </w:pPr>
          </w:p>
          <w:p w14:paraId="6F6DE7A2" w14:textId="77777777" w:rsidR="00B868B3" w:rsidRDefault="00B868B3" w:rsidP="002009B7">
            <w:pPr>
              <w:spacing w:after="0" w:line="240" w:lineRule="auto"/>
              <w:rPr>
                <w:rFonts w:asciiTheme="minorHAnsi" w:hAnsiTheme="minorHAnsi" w:cstheme="minorHAnsi"/>
                <w:sz w:val="22"/>
                <w:szCs w:val="22"/>
              </w:rPr>
            </w:pPr>
          </w:p>
          <w:p w14:paraId="0FC04963" w14:textId="56B52D0E" w:rsidR="002009B7" w:rsidRPr="00170E5A" w:rsidRDefault="002009B7" w:rsidP="002009B7">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Our academy PP overall absence remains in line with the previous year and is less than the national figure. This reflects that our PP children and families are well supported to attend school through effective communication systems, vigorous tracking and successful interventions bespoke to individual families and children. Our PP PA figures are also positive (1.6% less than national) and demonstrate a decrease in PA from the previous year. We recognise that children with multifactor disadvantage, particularly PP and SEND are an area of significant work to do as a school. </w:t>
            </w:r>
          </w:p>
          <w:p w14:paraId="60405F90" w14:textId="77777777" w:rsidR="002009B7" w:rsidRDefault="002009B7" w:rsidP="002009B7">
            <w:pPr>
              <w:spacing w:after="0" w:line="240" w:lineRule="auto"/>
              <w:rPr>
                <w:rFonts w:asciiTheme="minorHAnsi" w:hAnsiTheme="minorHAnsi" w:cstheme="minorHAnsi"/>
                <w:sz w:val="22"/>
                <w:szCs w:val="22"/>
              </w:rPr>
            </w:pPr>
          </w:p>
          <w:p w14:paraId="13AEE8D7" w14:textId="7FB66072" w:rsidR="002009B7" w:rsidRDefault="002009B7" w:rsidP="002009B7">
            <w:pPr>
              <w:spacing w:after="0" w:line="240" w:lineRule="auto"/>
              <w:ind w:left="131"/>
              <w:rPr>
                <w:rFonts w:asciiTheme="minorHAnsi" w:hAnsiTheme="minorHAnsi" w:cstheme="minorHAnsi"/>
                <w:sz w:val="22"/>
                <w:szCs w:val="22"/>
              </w:rPr>
            </w:pPr>
            <w:r>
              <w:rPr>
                <w:rFonts w:asciiTheme="minorHAnsi" w:hAnsiTheme="minorHAnsi" w:cstheme="minorHAnsi"/>
                <w:sz w:val="22"/>
                <w:szCs w:val="22"/>
              </w:rPr>
              <w:t>Next steps:</w:t>
            </w:r>
          </w:p>
          <w:p w14:paraId="22D7E43D" w14:textId="49DF50DA" w:rsidR="002009B7" w:rsidRDefault="002009B7" w:rsidP="002009B7">
            <w:pPr>
              <w:pStyle w:val="ListParagraph"/>
              <w:numPr>
                <w:ilvl w:val="0"/>
                <w:numId w:val="28"/>
              </w:num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Assisitant Principal to oversee attendance- will continue to make links between knowledge of DDSL and the attendance team- utilising all external agency support. </w:t>
            </w:r>
          </w:p>
          <w:p w14:paraId="54472014" w14:textId="2B8F83A7" w:rsidR="002009B7" w:rsidRDefault="002009B7" w:rsidP="002009B7">
            <w:pPr>
              <w:pStyle w:val="ListParagraph"/>
              <w:numPr>
                <w:ilvl w:val="0"/>
                <w:numId w:val="28"/>
              </w:num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Continue to build relationships and effective communication with families of pupils with significant SEND- coffee mornings to support </w:t>
            </w:r>
          </w:p>
          <w:p w14:paraId="7948A1C3" w14:textId="72DE6C8E" w:rsidR="002009B7" w:rsidRDefault="002009B7" w:rsidP="002009B7">
            <w:pPr>
              <w:pStyle w:val="ListParagraph"/>
              <w:numPr>
                <w:ilvl w:val="0"/>
                <w:numId w:val="28"/>
              </w:num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Continue to utilise external agency support- particularly looking at signposting for Early Help for PA and children PA with SEND. </w:t>
            </w:r>
          </w:p>
          <w:p w14:paraId="37FD299E" w14:textId="76EB2021" w:rsidR="002009B7" w:rsidRDefault="002009B7" w:rsidP="002009B7">
            <w:pPr>
              <w:pStyle w:val="ListParagraph"/>
              <w:numPr>
                <w:ilvl w:val="0"/>
                <w:numId w:val="28"/>
              </w:num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Completion of child voice of our persistent absentees </w:t>
            </w:r>
          </w:p>
          <w:p w14:paraId="6D2371C1" w14:textId="55F744F3" w:rsidR="002009B7" w:rsidRDefault="002009B7" w:rsidP="002009B7">
            <w:pPr>
              <w:pStyle w:val="ListParagraph"/>
              <w:numPr>
                <w:ilvl w:val="0"/>
                <w:numId w:val="28"/>
              </w:numPr>
              <w:spacing w:after="0" w:line="240" w:lineRule="auto"/>
              <w:rPr>
                <w:rFonts w:asciiTheme="minorHAnsi" w:hAnsiTheme="minorHAnsi" w:cstheme="minorHAnsi"/>
                <w:sz w:val="22"/>
                <w:szCs w:val="22"/>
              </w:rPr>
            </w:pPr>
            <w:r>
              <w:rPr>
                <w:rFonts w:asciiTheme="minorHAnsi" w:hAnsiTheme="minorHAnsi" w:cstheme="minorHAnsi"/>
                <w:sz w:val="22"/>
                <w:szCs w:val="22"/>
              </w:rPr>
              <w:t>Completion of parent voice of our persistent absentees</w:t>
            </w:r>
          </w:p>
          <w:p w14:paraId="3BAD0720" w14:textId="54EAFD76" w:rsidR="002009B7" w:rsidRDefault="002009B7" w:rsidP="002009B7">
            <w:pPr>
              <w:pStyle w:val="ListParagraph"/>
              <w:numPr>
                <w:ilvl w:val="0"/>
                <w:numId w:val="28"/>
              </w:num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Complete case studies on identified families- ensuring chronologies are logged on Cpoms.  </w:t>
            </w:r>
          </w:p>
          <w:p w14:paraId="79E04E75" w14:textId="0AB29B11" w:rsidR="002009B7" w:rsidRPr="00341FDC" w:rsidRDefault="002009B7" w:rsidP="002009B7">
            <w:pPr>
              <w:pStyle w:val="ListParagraph"/>
              <w:numPr>
                <w:ilvl w:val="0"/>
                <w:numId w:val="28"/>
              </w:numPr>
              <w:spacing w:after="0" w:line="240" w:lineRule="auto"/>
              <w:rPr>
                <w:rFonts w:asciiTheme="minorHAnsi" w:hAnsiTheme="minorHAnsi" w:cstheme="minorHAnsi"/>
                <w:sz w:val="22"/>
                <w:szCs w:val="22"/>
              </w:rPr>
            </w:pPr>
            <w:r>
              <w:rPr>
                <w:rFonts w:asciiTheme="minorHAnsi" w:hAnsiTheme="minorHAnsi" w:cstheme="minorHAnsi"/>
                <w:sz w:val="22"/>
                <w:szCs w:val="22"/>
              </w:rPr>
              <w:t>Attendance to feature in weekly assemblies with interclass competitions and rewards.</w:t>
            </w:r>
          </w:p>
          <w:p w14:paraId="6229BAC8" w14:textId="0085AA70" w:rsidR="002009B7" w:rsidRPr="004B483B" w:rsidRDefault="002009B7" w:rsidP="002009B7">
            <w:pPr>
              <w:pStyle w:val="ListParagraph"/>
              <w:numPr>
                <w:ilvl w:val="0"/>
                <w:numId w:val="28"/>
              </w:numPr>
              <w:spacing w:after="0" w:line="240" w:lineRule="auto"/>
              <w:ind w:right="278"/>
              <w:rPr>
                <w:rFonts w:asciiTheme="minorHAnsi" w:hAnsiTheme="minorHAnsi" w:cstheme="minorHAnsi"/>
                <w:sz w:val="22"/>
                <w:szCs w:val="22"/>
              </w:rPr>
            </w:pPr>
            <w:r>
              <w:rPr>
                <w:rFonts w:asciiTheme="minorHAnsi" w:hAnsiTheme="minorHAnsi" w:cstheme="minorHAnsi"/>
                <w:sz w:val="22"/>
                <w:szCs w:val="22"/>
              </w:rPr>
              <w:t>Attendance lead to continue to do home visits and log all next steps on cpoms.</w:t>
            </w:r>
          </w:p>
          <w:p w14:paraId="440CF2C4" w14:textId="77777777" w:rsidR="002009B7" w:rsidRDefault="002009B7" w:rsidP="002009B7">
            <w:pPr>
              <w:pStyle w:val="ListParagraph"/>
              <w:numPr>
                <w:ilvl w:val="0"/>
                <w:numId w:val="28"/>
              </w:numPr>
              <w:spacing w:after="0" w:line="240" w:lineRule="auto"/>
              <w:ind w:right="278"/>
              <w:rPr>
                <w:rFonts w:asciiTheme="minorHAnsi" w:hAnsiTheme="minorHAnsi" w:cstheme="minorHAnsi"/>
                <w:sz w:val="22"/>
                <w:szCs w:val="22"/>
              </w:rPr>
            </w:pPr>
            <w:r>
              <w:rPr>
                <w:rFonts w:asciiTheme="minorHAnsi" w:hAnsiTheme="minorHAnsi" w:cstheme="minorHAnsi"/>
                <w:sz w:val="22"/>
                <w:szCs w:val="22"/>
              </w:rPr>
              <w:t>Continue to</w:t>
            </w:r>
            <w:r w:rsidRPr="004B483B">
              <w:rPr>
                <w:rFonts w:asciiTheme="minorHAnsi" w:hAnsiTheme="minorHAnsi" w:cstheme="minorHAnsi"/>
                <w:sz w:val="22"/>
                <w:szCs w:val="22"/>
              </w:rPr>
              <w:t xml:space="preserve"> communicate attendance information on a termly basis with all key stakeholders</w:t>
            </w:r>
            <w:r>
              <w:rPr>
                <w:rFonts w:asciiTheme="minorHAnsi" w:hAnsiTheme="minorHAnsi" w:cstheme="minorHAnsi"/>
                <w:sz w:val="22"/>
                <w:szCs w:val="22"/>
              </w:rPr>
              <w:t>- including at parents evening.</w:t>
            </w:r>
          </w:p>
          <w:p w14:paraId="54ECCDE3" w14:textId="28BF94FD" w:rsidR="002009B7" w:rsidRPr="004B483B" w:rsidRDefault="002009B7" w:rsidP="002009B7">
            <w:pPr>
              <w:pStyle w:val="ListParagraph"/>
              <w:numPr>
                <w:ilvl w:val="0"/>
                <w:numId w:val="28"/>
              </w:numPr>
              <w:spacing w:after="0" w:line="240" w:lineRule="auto"/>
              <w:ind w:right="278"/>
              <w:rPr>
                <w:rFonts w:asciiTheme="minorHAnsi" w:hAnsiTheme="minorHAnsi" w:cstheme="minorHAnsi"/>
                <w:sz w:val="22"/>
                <w:szCs w:val="22"/>
              </w:rPr>
            </w:pPr>
            <w:r>
              <w:rPr>
                <w:rFonts w:asciiTheme="minorHAnsi" w:hAnsiTheme="minorHAnsi" w:cstheme="minorHAnsi"/>
                <w:sz w:val="22"/>
                <w:szCs w:val="22"/>
              </w:rPr>
              <w:t xml:space="preserve">Newsletter to go out to all parents- including signposting to outside agencies.  </w:t>
            </w:r>
          </w:p>
          <w:p w14:paraId="2FDFAA36" w14:textId="77777777" w:rsidR="002009B7" w:rsidRDefault="002009B7" w:rsidP="002009B7">
            <w:pPr>
              <w:pStyle w:val="ListParagraph"/>
              <w:numPr>
                <w:ilvl w:val="0"/>
                <w:numId w:val="28"/>
              </w:numPr>
              <w:spacing w:after="0" w:line="240" w:lineRule="auto"/>
              <w:ind w:right="278"/>
              <w:rPr>
                <w:rFonts w:asciiTheme="minorHAnsi" w:hAnsiTheme="minorHAnsi" w:cstheme="minorHAnsi"/>
                <w:sz w:val="22"/>
                <w:szCs w:val="22"/>
              </w:rPr>
            </w:pPr>
            <w:r>
              <w:rPr>
                <w:rFonts w:asciiTheme="minorHAnsi" w:hAnsiTheme="minorHAnsi" w:cstheme="minorHAnsi"/>
                <w:sz w:val="22"/>
                <w:szCs w:val="22"/>
              </w:rPr>
              <w:t>Assistant</w:t>
            </w:r>
            <w:r w:rsidRPr="004B483B">
              <w:rPr>
                <w:rFonts w:asciiTheme="minorHAnsi" w:hAnsiTheme="minorHAnsi" w:cstheme="minorHAnsi"/>
                <w:sz w:val="22"/>
                <w:szCs w:val="22"/>
              </w:rPr>
              <w:t xml:space="preserve"> Principal works alongside Attendance Officer to analyse and evaluate attendance figures</w:t>
            </w:r>
            <w:r>
              <w:rPr>
                <w:rFonts w:asciiTheme="minorHAnsi" w:hAnsiTheme="minorHAnsi" w:cstheme="minorHAnsi"/>
                <w:sz w:val="22"/>
                <w:szCs w:val="22"/>
              </w:rPr>
              <w:t xml:space="preserve"> – for both primary and secondary phases. </w:t>
            </w:r>
          </w:p>
          <w:p w14:paraId="1AD7DE98" w14:textId="77777777" w:rsidR="002009B7" w:rsidRDefault="002009B7" w:rsidP="002009B7">
            <w:pPr>
              <w:pStyle w:val="ListParagraph"/>
              <w:numPr>
                <w:ilvl w:val="0"/>
                <w:numId w:val="28"/>
              </w:numPr>
              <w:spacing w:after="0" w:line="240" w:lineRule="auto"/>
              <w:ind w:right="278"/>
              <w:rPr>
                <w:rFonts w:asciiTheme="minorHAnsi" w:hAnsiTheme="minorHAnsi" w:cstheme="minorHAnsi"/>
                <w:sz w:val="22"/>
                <w:szCs w:val="22"/>
              </w:rPr>
            </w:pPr>
            <w:r w:rsidRPr="004B483B">
              <w:rPr>
                <w:rFonts w:asciiTheme="minorHAnsi" w:hAnsiTheme="minorHAnsi" w:cstheme="minorHAnsi"/>
                <w:sz w:val="22"/>
                <w:szCs w:val="22"/>
              </w:rPr>
              <w:t>Greater involvement of class teachers and PDM time provided to focus on attendance policy and strategies to support an</w:t>
            </w:r>
            <w:r>
              <w:rPr>
                <w:rFonts w:asciiTheme="minorHAnsi" w:hAnsiTheme="minorHAnsi" w:cstheme="minorHAnsi"/>
                <w:sz w:val="22"/>
                <w:szCs w:val="22"/>
              </w:rPr>
              <w:t xml:space="preserve">d </w:t>
            </w:r>
            <w:r w:rsidRPr="004B483B">
              <w:rPr>
                <w:rFonts w:asciiTheme="minorHAnsi" w:hAnsiTheme="minorHAnsi" w:cstheme="minorHAnsi"/>
                <w:sz w:val="22"/>
                <w:szCs w:val="22"/>
              </w:rPr>
              <w:t xml:space="preserve">tackle PA children and families. </w:t>
            </w:r>
          </w:p>
          <w:p w14:paraId="016E05FE" w14:textId="1D3D023F" w:rsidR="002009B7" w:rsidRPr="00321AE8" w:rsidRDefault="002009B7" w:rsidP="002009B7">
            <w:pPr>
              <w:pStyle w:val="ListParagraph"/>
              <w:numPr>
                <w:ilvl w:val="0"/>
                <w:numId w:val="28"/>
              </w:numPr>
              <w:spacing w:after="0" w:line="240" w:lineRule="auto"/>
              <w:ind w:right="278"/>
              <w:rPr>
                <w:rFonts w:asciiTheme="minorHAnsi" w:hAnsiTheme="minorHAnsi" w:cstheme="minorHAnsi"/>
                <w:sz w:val="22"/>
                <w:szCs w:val="22"/>
              </w:rPr>
            </w:pPr>
            <w:r>
              <w:rPr>
                <w:rFonts w:asciiTheme="minorHAnsi" w:hAnsiTheme="minorHAnsi" w:cstheme="minorHAnsi"/>
                <w:sz w:val="22"/>
                <w:szCs w:val="22"/>
              </w:rPr>
              <w:t xml:space="preserve">Continue to provide opportunities to build relationships with key families through school events- including curriculum showcases, parent workshops, performances and school events. </w:t>
            </w:r>
          </w:p>
        </w:tc>
      </w:tr>
      <w:bookmarkEnd w:id="14"/>
      <w:bookmarkEnd w:id="15"/>
      <w:bookmarkEnd w:id="16"/>
    </w:tbl>
    <w:p w14:paraId="2A7D5564" w14:textId="77777777" w:rsidR="00E66558" w:rsidRPr="002E638A" w:rsidRDefault="00E66558" w:rsidP="00686E53">
      <w:pPr>
        <w:pStyle w:val="Heading1"/>
        <w:rPr>
          <w:rFonts w:asciiTheme="minorHAnsi" w:hAnsiTheme="minorHAnsi" w:cstheme="minorHAnsi"/>
        </w:rPr>
      </w:pPr>
    </w:p>
    <w:sectPr w:rsidR="00E66558" w:rsidRPr="002E638A">
      <w:headerReference w:type="default" r:id="rId31"/>
      <w:footerReference w:type="default" r:id="rId3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8C79C" w14:textId="77777777" w:rsidR="00A832A4" w:rsidRDefault="00A832A4">
      <w:pPr>
        <w:spacing w:after="0" w:line="240" w:lineRule="auto"/>
      </w:pPr>
      <w:r>
        <w:separator/>
      </w:r>
    </w:p>
  </w:endnote>
  <w:endnote w:type="continuationSeparator" w:id="0">
    <w:p w14:paraId="2EA00DD5" w14:textId="77777777" w:rsidR="00A832A4" w:rsidRDefault="00A832A4">
      <w:pPr>
        <w:spacing w:after="0" w:line="240" w:lineRule="auto"/>
      </w:pPr>
      <w:r>
        <w:continuationSeparator/>
      </w:r>
    </w:p>
  </w:endnote>
  <w:endnote w:type="continuationNotice" w:id="1">
    <w:p w14:paraId="177E0028" w14:textId="77777777" w:rsidR="00A832A4" w:rsidRDefault="00A832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5B793DE7" w:rsidR="00927AB5" w:rsidRDefault="00FA7315" w:rsidP="4A33457F">
    <w:pPr>
      <w:pStyle w:val="TableRow"/>
    </w:pPr>
    <w:r>
      <w:rPr>
        <w:noProof/>
      </w:rPr>
      <mc:AlternateContent>
        <mc:Choice Requires="wps">
          <w:drawing>
            <wp:anchor distT="0" distB="0" distL="114300" distR="114300" simplePos="0" relativeHeight="251658241" behindDoc="0" locked="0" layoutInCell="0" allowOverlap="1" wp14:anchorId="5548A327" wp14:editId="7EDBB073">
              <wp:simplePos x="0" y="0"/>
              <wp:positionH relativeFrom="page">
                <wp:posOffset>0</wp:posOffset>
              </wp:positionH>
              <wp:positionV relativeFrom="page">
                <wp:posOffset>10227945</wp:posOffset>
              </wp:positionV>
              <wp:extent cx="7560310" cy="273050"/>
              <wp:effectExtent l="0" t="0" r="0" b="12700"/>
              <wp:wrapNone/>
              <wp:docPr id="4" name="MSIPCM54a2429ca8d3b51884d4c7d5" descr="{&quot;HashCode&quot;:-4543651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E153BB1" w14:textId="1FF04A07" w:rsidR="00FA7315" w:rsidRPr="00FA7315" w:rsidRDefault="00FA7315" w:rsidP="00FA7315">
                          <w:pPr>
                            <w:spacing w:after="0"/>
                            <w:rPr>
                              <w:rFonts w:ascii="Calibri" w:hAnsi="Calibri" w:cs="Calibri"/>
                              <w:color w:val="000000"/>
                              <w:sz w:val="20"/>
                            </w:rPr>
                          </w:pPr>
                          <w:r w:rsidRPr="00FA7315">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5548A327" id="_x0000_t202" coordsize="21600,21600" o:spt="202" path="m,l,21600r21600,l21600,xe">
              <v:stroke joinstyle="miter"/>
              <v:path gradientshapeok="t" o:connecttype="rect"/>
            </v:shapetype>
            <v:shape id="MSIPCM54a2429ca8d3b51884d4c7d5" o:spid="_x0000_s1027" type="#_x0000_t202" alt="{&quot;HashCode&quot;:-45436510,&quot;Height&quot;:841.0,&quot;Width&quot;:595.0,&quot;Placement&quot;:&quot;Footer&quot;,&quot;Index&quot;:&quot;Primary&quot;,&quot;Section&quot;:1,&quot;Top&quot;:0.0,&quot;Left&quot;:0.0}" style="position:absolute;left:0;text-align:left;margin-left:0;margin-top:805.35pt;width:595.3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" o:allowincell="f" filled="f" stroked="f" strokeweight=".5pt">
              <v:textbox inset="20pt,0,,0">
                <w:txbxContent>
                  <w:p w14:paraId="6E153BB1" w14:textId="1FF04A07" w:rsidR="00FA7315" w:rsidRPr="00FA7315" w:rsidRDefault="00FA7315" w:rsidP="00FA7315">
                    <w:pPr>
                      <w:spacing w:after="0"/>
                      <w:rPr>
                        <w:rFonts w:ascii="Calibri" w:hAnsi="Calibri" w:cs="Calibri"/>
                        <w:color w:val="000000"/>
                        <w:sz w:val="20"/>
                      </w:rPr>
                    </w:pPr>
                    <w:r w:rsidRPr="00FA7315">
                      <w:rPr>
                        <w:rFonts w:ascii="Calibri" w:hAnsi="Calibri" w:cs="Calibri"/>
                        <w:color w:val="000000"/>
                        <w:sz w:val="20"/>
                      </w:rPr>
                      <w:t>Public</w:t>
                    </w:r>
                  </w:p>
                </w:txbxContent>
              </v:textbox>
              <w10:wrap anchorx="page" anchory="page"/>
            </v:shape>
          </w:pict>
        </mc:Fallback>
      </mc:AlternateContent>
    </w:r>
    <w:r w:rsidR="009D71E8">
      <w:fldChar w:fldCharType="begin"/>
    </w:r>
    <w:r w:rsidR="009D71E8">
      <w:instrText xml:space="preserve"> PAGE </w:instrText>
    </w:r>
    <w:r w:rsidR="009D71E8">
      <w:fldChar w:fldCharType="separate"/>
    </w:r>
    <w:r w:rsidR="009D71E8">
      <w:t>9</w:t>
    </w:r>
    <w:r w:rsidR="009D71E8">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255D3" w14:textId="77777777" w:rsidR="00A832A4" w:rsidRDefault="00A832A4">
      <w:pPr>
        <w:spacing w:after="0" w:line="240" w:lineRule="auto"/>
      </w:pPr>
      <w:r>
        <w:separator/>
      </w:r>
    </w:p>
  </w:footnote>
  <w:footnote w:type="continuationSeparator" w:id="0">
    <w:p w14:paraId="27090542" w14:textId="77777777" w:rsidR="00A832A4" w:rsidRDefault="00A832A4">
      <w:pPr>
        <w:spacing w:after="0" w:line="240" w:lineRule="auto"/>
      </w:pPr>
      <w:r>
        <w:continuationSeparator/>
      </w:r>
    </w:p>
  </w:footnote>
  <w:footnote w:type="continuationNotice" w:id="1">
    <w:p w14:paraId="5A97DCCD" w14:textId="77777777" w:rsidR="00A832A4" w:rsidRDefault="00A832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59FC4EA5" w:rsidR="00927AB5" w:rsidRDefault="00FA7315" w:rsidP="4A33457F">
    <w:pPr>
      <w:pStyle w:val="TableRow"/>
    </w:pPr>
    <w:r>
      <w:rPr>
        <w:noProof/>
      </w:rPr>
      <mc:AlternateContent>
        <mc:Choice Requires="wps">
          <w:drawing>
            <wp:anchor distT="0" distB="0" distL="114300" distR="114300" simplePos="0" relativeHeight="251658240" behindDoc="0" locked="0" layoutInCell="0" allowOverlap="1" wp14:anchorId="3F61FC4A" wp14:editId="09B15AC1">
              <wp:simplePos x="0" y="0"/>
              <wp:positionH relativeFrom="page">
                <wp:posOffset>0</wp:posOffset>
              </wp:positionH>
              <wp:positionV relativeFrom="page">
                <wp:posOffset>190500</wp:posOffset>
              </wp:positionV>
              <wp:extent cx="7560310" cy="273050"/>
              <wp:effectExtent l="0" t="0" r="0" b="12700"/>
              <wp:wrapNone/>
              <wp:docPr id="1" name="MSIPCM05e546d28849f7451b627626" descr="{&quot;HashCode&quot;:-695740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D75EDE7" w14:textId="46669325" w:rsidR="00FA7315" w:rsidRPr="00FA7315" w:rsidRDefault="00FA7315" w:rsidP="00FA7315">
                          <w:pPr>
                            <w:spacing w:after="0"/>
                            <w:rPr>
                              <w:rFonts w:ascii="Calibri" w:hAnsi="Calibri" w:cs="Calibri"/>
                              <w:color w:val="000000"/>
                              <w:sz w:val="20"/>
                            </w:rPr>
                          </w:pPr>
                          <w:r w:rsidRPr="00FA7315">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3F61FC4A" id="_x0000_t202" coordsize="21600,21600" o:spt="202" path="m,l,21600r21600,l21600,xe">
              <v:stroke joinstyle="miter"/>
              <v:path gradientshapeok="t" o:connecttype="rect"/>
            </v:shapetype>
            <v:shape id="MSIPCM05e546d28849f7451b627626" o:spid="_x0000_s1026" type="#_x0000_t202" alt="{&quot;HashCode&quot;:-69574079,&quot;Height&quot;:841.0,&quot;Width&quot;:595.0,&quot;Placement&quot;:&quot;Header&quot;,&quot;Index&quot;:&quot;Primary&quot;,&quot;Section&quot;:1,&quot;Top&quot;:0.0,&quot;Left&quot;:0.0}" style="position:absolute;left:0;text-align:left;margin-left:0;margin-top:1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textbox inset="20pt,0,,0">
                <w:txbxContent>
                  <w:p w14:paraId="1D75EDE7" w14:textId="46669325" w:rsidR="00FA7315" w:rsidRPr="00FA7315" w:rsidRDefault="00FA7315" w:rsidP="00FA7315">
                    <w:pPr>
                      <w:spacing w:after="0"/>
                      <w:rPr>
                        <w:rFonts w:ascii="Calibri" w:hAnsi="Calibri" w:cs="Calibri"/>
                        <w:color w:val="000000"/>
                        <w:sz w:val="20"/>
                      </w:rPr>
                    </w:pPr>
                    <w:r w:rsidRPr="00FA7315">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2671"/>
    <w:multiLevelType w:val="hybridMultilevel"/>
    <w:tmpl w:val="E36EB43A"/>
    <w:lvl w:ilvl="0" w:tplc="08090001">
      <w:start w:val="1"/>
      <w:numFmt w:val="bullet"/>
      <w:lvlText w:val=""/>
      <w:lvlJc w:val="left"/>
      <w:pPr>
        <w:ind w:left="777" w:hanging="360"/>
      </w:pPr>
      <w:rPr>
        <w:rFonts w:ascii="Symbol" w:hAnsi="Symbol" w:hint="default"/>
      </w:rPr>
    </w:lvl>
    <w:lvl w:ilvl="1" w:tplc="FFFFFFFF" w:tentative="1">
      <w:start w:val="1"/>
      <w:numFmt w:val="bullet"/>
      <w:lvlText w:val="o"/>
      <w:lvlJc w:val="left"/>
      <w:pPr>
        <w:ind w:left="1497" w:hanging="360"/>
      </w:pPr>
      <w:rPr>
        <w:rFonts w:ascii="Courier New" w:hAnsi="Courier New" w:cs="Courier New" w:hint="default"/>
      </w:rPr>
    </w:lvl>
    <w:lvl w:ilvl="2" w:tplc="FFFFFFFF" w:tentative="1">
      <w:start w:val="1"/>
      <w:numFmt w:val="bullet"/>
      <w:lvlText w:val=""/>
      <w:lvlJc w:val="left"/>
      <w:pPr>
        <w:ind w:left="2217" w:hanging="360"/>
      </w:pPr>
      <w:rPr>
        <w:rFonts w:ascii="Wingdings" w:hAnsi="Wingdings" w:hint="default"/>
      </w:rPr>
    </w:lvl>
    <w:lvl w:ilvl="3" w:tplc="FFFFFFFF" w:tentative="1">
      <w:start w:val="1"/>
      <w:numFmt w:val="bullet"/>
      <w:lvlText w:val=""/>
      <w:lvlJc w:val="left"/>
      <w:pPr>
        <w:ind w:left="2937" w:hanging="360"/>
      </w:pPr>
      <w:rPr>
        <w:rFonts w:ascii="Symbol" w:hAnsi="Symbol" w:hint="default"/>
      </w:rPr>
    </w:lvl>
    <w:lvl w:ilvl="4" w:tplc="FFFFFFFF" w:tentative="1">
      <w:start w:val="1"/>
      <w:numFmt w:val="bullet"/>
      <w:lvlText w:val="o"/>
      <w:lvlJc w:val="left"/>
      <w:pPr>
        <w:ind w:left="3657" w:hanging="360"/>
      </w:pPr>
      <w:rPr>
        <w:rFonts w:ascii="Courier New" w:hAnsi="Courier New" w:cs="Courier New" w:hint="default"/>
      </w:rPr>
    </w:lvl>
    <w:lvl w:ilvl="5" w:tplc="FFFFFFFF" w:tentative="1">
      <w:start w:val="1"/>
      <w:numFmt w:val="bullet"/>
      <w:lvlText w:val=""/>
      <w:lvlJc w:val="left"/>
      <w:pPr>
        <w:ind w:left="4377" w:hanging="360"/>
      </w:pPr>
      <w:rPr>
        <w:rFonts w:ascii="Wingdings" w:hAnsi="Wingdings" w:hint="default"/>
      </w:rPr>
    </w:lvl>
    <w:lvl w:ilvl="6" w:tplc="FFFFFFFF" w:tentative="1">
      <w:start w:val="1"/>
      <w:numFmt w:val="bullet"/>
      <w:lvlText w:val=""/>
      <w:lvlJc w:val="left"/>
      <w:pPr>
        <w:ind w:left="5097" w:hanging="360"/>
      </w:pPr>
      <w:rPr>
        <w:rFonts w:ascii="Symbol" w:hAnsi="Symbol" w:hint="default"/>
      </w:rPr>
    </w:lvl>
    <w:lvl w:ilvl="7" w:tplc="FFFFFFFF" w:tentative="1">
      <w:start w:val="1"/>
      <w:numFmt w:val="bullet"/>
      <w:lvlText w:val="o"/>
      <w:lvlJc w:val="left"/>
      <w:pPr>
        <w:ind w:left="5817" w:hanging="360"/>
      </w:pPr>
      <w:rPr>
        <w:rFonts w:ascii="Courier New" w:hAnsi="Courier New" w:cs="Courier New" w:hint="default"/>
      </w:rPr>
    </w:lvl>
    <w:lvl w:ilvl="8" w:tplc="FFFFFFFF" w:tentative="1">
      <w:start w:val="1"/>
      <w:numFmt w:val="bullet"/>
      <w:lvlText w:val=""/>
      <w:lvlJc w:val="left"/>
      <w:pPr>
        <w:ind w:left="6537" w:hanging="360"/>
      </w:pPr>
      <w:rPr>
        <w:rFonts w:ascii="Wingdings" w:hAnsi="Wingdings" w:hint="default"/>
      </w:rPr>
    </w:lvl>
  </w:abstractNum>
  <w:abstractNum w:abstractNumId="1" w15:restartNumberingAfterBreak="0">
    <w:nsid w:val="05843673"/>
    <w:multiLevelType w:val="hybridMultilevel"/>
    <w:tmpl w:val="3ACE6EFE"/>
    <w:lvl w:ilvl="0" w:tplc="FC2847B2">
      <w:start w:val="2022"/>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075E58D0"/>
    <w:multiLevelType w:val="hybridMultilevel"/>
    <w:tmpl w:val="97C0347C"/>
    <w:lvl w:ilvl="0" w:tplc="FC2847B2">
      <w:start w:val="20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23620"/>
    <w:multiLevelType w:val="hybridMultilevel"/>
    <w:tmpl w:val="461C0B54"/>
    <w:lvl w:ilvl="0" w:tplc="08090001">
      <w:start w:val="1"/>
      <w:numFmt w:val="bullet"/>
      <w:lvlText w:val=""/>
      <w:lvlJc w:val="left"/>
      <w:pPr>
        <w:ind w:left="474" w:hanging="360"/>
      </w:pPr>
      <w:rPr>
        <w:rFonts w:ascii="Symbol" w:hAnsi="Symbol" w:hint="default"/>
      </w:rPr>
    </w:lvl>
    <w:lvl w:ilvl="1" w:tplc="FFFFFFFF" w:tentative="1">
      <w:start w:val="1"/>
      <w:numFmt w:val="bullet"/>
      <w:lvlText w:val="o"/>
      <w:lvlJc w:val="left"/>
      <w:pPr>
        <w:ind w:left="1497" w:hanging="360"/>
      </w:pPr>
      <w:rPr>
        <w:rFonts w:ascii="Courier New" w:hAnsi="Courier New" w:cs="Courier New" w:hint="default"/>
      </w:rPr>
    </w:lvl>
    <w:lvl w:ilvl="2" w:tplc="FFFFFFFF" w:tentative="1">
      <w:start w:val="1"/>
      <w:numFmt w:val="bullet"/>
      <w:lvlText w:val=""/>
      <w:lvlJc w:val="left"/>
      <w:pPr>
        <w:ind w:left="2217" w:hanging="360"/>
      </w:pPr>
      <w:rPr>
        <w:rFonts w:ascii="Wingdings" w:hAnsi="Wingdings" w:hint="default"/>
      </w:rPr>
    </w:lvl>
    <w:lvl w:ilvl="3" w:tplc="FFFFFFFF" w:tentative="1">
      <w:start w:val="1"/>
      <w:numFmt w:val="bullet"/>
      <w:lvlText w:val=""/>
      <w:lvlJc w:val="left"/>
      <w:pPr>
        <w:ind w:left="2937" w:hanging="360"/>
      </w:pPr>
      <w:rPr>
        <w:rFonts w:ascii="Symbol" w:hAnsi="Symbol" w:hint="default"/>
      </w:rPr>
    </w:lvl>
    <w:lvl w:ilvl="4" w:tplc="FFFFFFFF" w:tentative="1">
      <w:start w:val="1"/>
      <w:numFmt w:val="bullet"/>
      <w:lvlText w:val="o"/>
      <w:lvlJc w:val="left"/>
      <w:pPr>
        <w:ind w:left="3657" w:hanging="360"/>
      </w:pPr>
      <w:rPr>
        <w:rFonts w:ascii="Courier New" w:hAnsi="Courier New" w:cs="Courier New" w:hint="default"/>
      </w:rPr>
    </w:lvl>
    <w:lvl w:ilvl="5" w:tplc="FFFFFFFF" w:tentative="1">
      <w:start w:val="1"/>
      <w:numFmt w:val="bullet"/>
      <w:lvlText w:val=""/>
      <w:lvlJc w:val="left"/>
      <w:pPr>
        <w:ind w:left="4377" w:hanging="360"/>
      </w:pPr>
      <w:rPr>
        <w:rFonts w:ascii="Wingdings" w:hAnsi="Wingdings" w:hint="default"/>
      </w:rPr>
    </w:lvl>
    <w:lvl w:ilvl="6" w:tplc="FFFFFFFF" w:tentative="1">
      <w:start w:val="1"/>
      <w:numFmt w:val="bullet"/>
      <w:lvlText w:val=""/>
      <w:lvlJc w:val="left"/>
      <w:pPr>
        <w:ind w:left="5097" w:hanging="360"/>
      </w:pPr>
      <w:rPr>
        <w:rFonts w:ascii="Symbol" w:hAnsi="Symbol" w:hint="default"/>
      </w:rPr>
    </w:lvl>
    <w:lvl w:ilvl="7" w:tplc="FFFFFFFF" w:tentative="1">
      <w:start w:val="1"/>
      <w:numFmt w:val="bullet"/>
      <w:lvlText w:val="o"/>
      <w:lvlJc w:val="left"/>
      <w:pPr>
        <w:ind w:left="5817" w:hanging="360"/>
      </w:pPr>
      <w:rPr>
        <w:rFonts w:ascii="Courier New" w:hAnsi="Courier New" w:cs="Courier New" w:hint="default"/>
      </w:rPr>
    </w:lvl>
    <w:lvl w:ilvl="8" w:tplc="FFFFFFFF" w:tentative="1">
      <w:start w:val="1"/>
      <w:numFmt w:val="bullet"/>
      <w:lvlText w:val=""/>
      <w:lvlJc w:val="left"/>
      <w:pPr>
        <w:ind w:left="6537" w:hanging="360"/>
      </w:pPr>
      <w:rPr>
        <w:rFonts w:ascii="Wingdings" w:hAnsi="Wingdings" w:hint="default"/>
      </w:rPr>
    </w:lvl>
  </w:abstractNum>
  <w:abstractNum w:abstractNumId="4" w15:restartNumberingAfterBreak="0">
    <w:nsid w:val="090C3EBA"/>
    <w:multiLevelType w:val="hybridMultilevel"/>
    <w:tmpl w:val="8F7897EC"/>
    <w:lvl w:ilvl="0" w:tplc="8BA6D208">
      <w:start w:val="2022"/>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5" w15:restartNumberingAfterBreak="0">
    <w:nsid w:val="11022624"/>
    <w:multiLevelType w:val="hybridMultilevel"/>
    <w:tmpl w:val="DC6E1A5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13F00075"/>
    <w:multiLevelType w:val="hybridMultilevel"/>
    <w:tmpl w:val="02B42F34"/>
    <w:lvl w:ilvl="0" w:tplc="881C109E">
      <w:start w:val="2"/>
      <w:numFmt w:val="low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7"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4ED7331"/>
    <w:multiLevelType w:val="hybridMultilevel"/>
    <w:tmpl w:val="FCBA0100"/>
    <w:lvl w:ilvl="0" w:tplc="08090001">
      <w:start w:val="1"/>
      <w:numFmt w:val="bullet"/>
      <w:lvlText w:val=""/>
      <w:lvlJc w:val="left"/>
      <w:pPr>
        <w:ind w:left="1272" w:hanging="360"/>
      </w:pPr>
      <w:rPr>
        <w:rFonts w:ascii="Symbol" w:hAnsi="Symbol" w:hint="default"/>
      </w:rPr>
    </w:lvl>
    <w:lvl w:ilvl="1" w:tplc="08090003" w:tentative="1">
      <w:start w:val="1"/>
      <w:numFmt w:val="bullet"/>
      <w:lvlText w:val="o"/>
      <w:lvlJc w:val="left"/>
      <w:pPr>
        <w:ind w:left="1992" w:hanging="360"/>
      </w:pPr>
      <w:rPr>
        <w:rFonts w:ascii="Courier New" w:hAnsi="Courier New" w:cs="Courier New" w:hint="default"/>
      </w:rPr>
    </w:lvl>
    <w:lvl w:ilvl="2" w:tplc="08090005" w:tentative="1">
      <w:start w:val="1"/>
      <w:numFmt w:val="bullet"/>
      <w:lvlText w:val=""/>
      <w:lvlJc w:val="left"/>
      <w:pPr>
        <w:ind w:left="2712" w:hanging="360"/>
      </w:pPr>
      <w:rPr>
        <w:rFonts w:ascii="Wingdings" w:hAnsi="Wingdings" w:hint="default"/>
      </w:rPr>
    </w:lvl>
    <w:lvl w:ilvl="3" w:tplc="08090001" w:tentative="1">
      <w:start w:val="1"/>
      <w:numFmt w:val="bullet"/>
      <w:lvlText w:val=""/>
      <w:lvlJc w:val="left"/>
      <w:pPr>
        <w:ind w:left="3432" w:hanging="360"/>
      </w:pPr>
      <w:rPr>
        <w:rFonts w:ascii="Symbol" w:hAnsi="Symbol" w:hint="default"/>
      </w:rPr>
    </w:lvl>
    <w:lvl w:ilvl="4" w:tplc="08090003" w:tentative="1">
      <w:start w:val="1"/>
      <w:numFmt w:val="bullet"/>
      <w:lvlText w:val="o"/>
      <w:lvlJc w:val="left"/>
      <w:pPr>
        <w:ind w:left="4152" w:hanging="360"/>
      </w:pPr>
      <w:rPr>
        <w:rFonts w:ascii="Courier New" w:hAnsi="Courier New" w:cs="Courier New" w:hint="default"/>
      </w:rPr>
    </w:lvl>
    <w:lvl w:ilvl="5" w:tplc="08090005" w:tentative="1">
      <w:start w:val="1"/>
      <w:numFmt w:val="bullet"/>
      <w:lvlText w:val=""/>
      <w:lvlJc w:val="left"/>
      <w:pPr>
        <w:ind w:left="4872" w:hanging="360"/>
      </w:pPr>
      <w:rPr>
        <w:rFonts w:ascii="Wingdings" w:hAnsi="Wingdings" w:hint="default"/>
      </w:rPr>
    </w:lvl>
    <w:lvl w:ilvl="6" w:tplc="08090001" w:tentative="1">
      <w:start w:val="1"/>
      <w:numFmt w:val="bullet"/>
      <w:lvlText w:val=""/>
      <w:lvlJc w:val="left"/>
      <w:pPr>
        <w:ind w:left="5592" w:hanging="360"/>
      </w:pPr>
      <w:rPr>
        <w:rFonts w:ascii="Symbol" w:hAnsi="Symbol" w:hint="default"/>
      </w:rPr>
    </w:lvl>
    <w:lvl w:ilvl="7" w:tplc="08090003" w:tentative="1">
      <w:start w:val="1"/>
      <w:numFmt w:val="bullet"/>
      <w:lvlText w:val="o"/>
      <w:lvlJc w:val="left"/>
      <w:pPr>
        <w:ind w:left="6312" w:hanging="360"/>
      </w:pPr>
      <w:rPr>
        <w:rFonts w:ascii="Courier New" w:hAnsi="Courier New" w:cs="Courier New" w:hint="default"/>
      </w:rPr>
    </w:lvl>
    <w:lvl w:ilvl="8" w:tplc="08090005" w:tentative="1">
      <w:start w:val="1"/>
      <w:numFmt w:val="bullet"/>
      <w:lvlText w:val=""/>
      <w:lvlJc w:val="left"/>
      <w:pPr>
        <w:ind w:left="7032" w:hanging="360"/>
      </w:pPr>
      <w:rPr>
        <w:rFonts w:ascii="Wingdings" w:hAnsi="Wingdings" w:hint="default"/>
      </w:rPr>
    </w:lvl>
  </w:abstractNum>
  <w:abstractNum w:abstractNumId="9" w15:restartNumberingAfterBreak="0">
    <w:nsid w:val="19E22BF9"/>
    <w:multiLevelType w:val="hybridMultilevel"/>
    <w:tmpl w:val="6B9822A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2B104AF2"/>
    <w:multiLevelType w:val="hybridMultilevel"/>
    <w:tmpl w:val="6F78B146"/>
    <w:lvl w:ilvl="0" w:tplc="E2266D52">
      <w:start w:val="1"/>
      <w:numFmt w:val="lowerLetter"/>
      <w:lvlText w:val="%1)"/>
      <w:lvlJc w:val="left"/>
      <w:pPr>
        <w:ind w:left="417" w:hanging="360"/>
      </w:pPr>
      <w:rPr>
        <w:rFonts w:cs="Times New Roman" w:hint="default"/>
        <w:sz w:val="24"/>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5" w15:restartNumberingAfterBreak="0">
    <w:nsid w:val="2B2570FB"/>
    <w:multiLevelType w:val="hybridMultilevel"/>
    <w:tmpl w:val="5324F560"/>
    <w:lvl w:ilvl="0" w:tplc="8BA6D208">
      <w:start w:val="2022"/>
      <w:numFmt w:val="bullet"/>
      <w:lvlText w:val="-"/>
      <w:lvlJc w:val="left"/>
      <w:pPr>
        <w:ind w:left="474"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2EF63DF2"/>
    <w:multiLevelType w:val="hybridMultilevel"/>
    <w:tmpl w:val="8488C8AA"/>
    <w:lvl w:ilvl="0" w:tplc="FCC0172E">
      <w:start w:val="1"/>
      <w:numFmt w:val="low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6C446FD"/>
    <w:multiLevelType w:val="hybridMultilevel"/>
    <w:tmpl w:val="56A46AA0"/>
    <w:lvl w:ilvl="0" w:tplc="7B7A7CE2">
      <w:start w:val="2026"/>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2E92D2F"/>
    <w:multiLevelType w:val="hybridMultilevel"/>
    <w:tmpl w:val="283CDA8C"/>
    <w:lvl w:ilvl="0" w:tplc="C6064804">
      <w:start w:val="1"/>
      <w:numFmt w:val="upperLetter"/>
      <w:lvlText w:val="%1)"/>
      <w:lvlJc w:val="left"/>
      <w:pPr>
        <w:ind w:left="777" w:hanging="360"/>
      </w:pPr>
      <w:rPr>
        <w:rFonts w:ascii="Arial" w:eastAsia="Times New Roman" w:hAnsi="Arial" w:cs="Times New Roman"/>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1" w15:restartNumberingAfterBreak="0">
    <w:nsid w:val="43525B85"/>
    <w:multiLevelType w:val="hybridMultilevel"/>
    <w:tmpl w:val="9D148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1F7B48"/>
    <w:multiLevelType w:val="hybridMultilevel"/>
    <w:tmpl w:val="8ADE00D0"/>
    <w:lvl w:ilvl="0" w:tplc="3C865242">
      <w:numFmt w:val="bullet"/>
      <w:lvlText w:val="-"/>
      <w:lvlJc w:val="left"/>
      <w:pPr>
        <w:ind w:left="851" w:hanging="360"/>
      </w:pPr>
      <w:rPr>
        <w:rFonts w:ascii="Tahoma" w:eastAsia="Times New Roman" w:hAnsi="Tahoma" w:cs="Tahoma" w:hint="default"/>
      </w:rPr>
    </w:lvl>
    <w:lvl w:ilvl="1" w:tplc="08090003" w:tentative="1">
      <w:start w:val="1"/>
      <w:numFmt w:val="bullet"/>
      <w:lvlText w:val="o"/>
      <w:lvlJc w:val="left"/>
      <w:pPr>
        <w:ind w:left="1571" w:hanging="360"/>
      </w:pPr>
      <w:rPr>
        <w:rFonts w:ascii="Courier New" w:hAnsi="Courier New" w:cs="Courier New" w:hint="default"/>
      </w:rPr>
    </w:lvl>
    <w:lvl w:ilvl="2" w:tplc="08090005" w:tentative="1">
      <w:start w:val="1"/>
      <w:numFmt w:val="bullet"/>
      <w:lvlText w:val=""/>
      <w:lvlJc w:val="left"/>
      <w:pPr>
        <w:ind w:left="2291" w:hanging="360"/>
      </w:pPr>
      <w:rPr>
        <w:rFonts w:ascii="Wingdings" w:hAnsi="Wingdings" w:hint="default"/>
      </w:rPr>
    </w:lvl>
    <w:lvl w:ilvl="3" w:tplc="08090001" w:tentative="1">
      <w:start w:val="1"/>
      <w:numFmt w:val="bullet"/>
      <w:lvlText w:val=""/>
      <w:lvlJc w:val="left"/>
      <w:pPr>
        <w:ind w:left="3011" w:hanging="360"/>
      </w:pPr>
      <w:rPr>
        <w:rFonts w:ascii="Symbol" w:hAnsi="Symbol" w:hint="default"/>
      </w:rPr>
    </w:lvl>
    <w:lvl w:ilvl="4" w:tplc="08090003" w:tentative="1">
      <w:start w:val="1"/>
      <w:numFmt w:val="bullet"/>
      <w:lvlText w:val="o"/>
      <w:lvlJc w:val="left"/>
      <w:pPr>
        <w:ind w:left="3731" w:hanging="360"/>
      </w:pPr>
      <w:rPr>
        <w:rFonts w:ascii="Courier New" w:hAnsi="Courier New" w:cs="Courier New" w:hint="default"/>
      </w:rPr>
    </w:lvl>
    <w:lvl w:ilvl="5" w:tplc="08090005" w:tentative="1">
      <w:start w:val="1"/>
      <w:numFmt w:val="bullet"/>
      <w:lvlText w:val=""/>
      <w:lvlJc w:val="left"/>
      <w:pPr>
        <w:ind w:left="4451" w:hanging="360"/>
      </w:pPr>
      <w:rPr>
        <w:rFonts w:ascii="Wingdings" w:hAnsi="Wingdings" w:hint="default"/>
      </w:rPr>
    </w:lvl>
    <w:lvl w:ilvl="6" w:tplc="08090001" w:tentative="1">
      <w:start w:val="1"/>
      <w:numFmt w:val="bullet"/>
      <w:lvlText w:val=""/>
      <w:lvlJc w:val="left"/>
      <w:pPr>
        <w:ind w:left="5171" w:hanging="360"/>
      </w:pPr>
      <w:rPr>
        <w:rFonts w:ascii="Symbol" w:hAnsi="Symbol" w:hint="default"/>
      </w:rPr>
    </w:lvl>
    <w:lvl w:ilvl="7" w:tplc="08090003" w:tentative="1">
      <w:start w:val="1"/>
      <w:numFmt w:val="bullet"/>
      <w:lvlText w:val="o"/>
      <w:lvlJc w:val="left"/>
      <w:pPr>
        <w:ind w:left="5891" w:hanging="360"/>
      </w:pPr>
      <w:rPr>
        <w:rFonts w:ascii="Courier New" w:hAnsi="Courier New" w:cs="Courier New" w:hint="default"/>
      </w:rPr>
    </w:lvl>
    <w:lvl w:ilvl="8" w:tplc="08090005" w:tentative="1">
      <w:start w:val="1"/>
      <w:numFmt w:val="bullet"/>
      <w:lvlText w:val=""/>
      <w:lvlJc w:val="left"/>
      <w:pPr>
        <w:ind w:left="6611" w:hanging="360"/>
      </w:pPr>
      <w:rPr>
        <w:rFonts w:ascii="Wingdings" w:hAnsi="Wingdings" w:hint="default"/>
      </w:rPr>
    </w:lvl>
  </w:abstractNum>
  <w:abstractNum w:abstractNumId="23" w15:restartNumberingAfterBreak="0">
    <w:nsid w:val="4DB55364"/>
    <w:multiLevelType w:val="hybridMultilevel"/>
    <w:tmpl w:val="DDA805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F60E5C"/>
    <w:multiLevelType w:val="hybridMultilevel"/>
    <w:tmpl w:val="857ECCA8"/>
    <w:lvl w:ilvl="0" w:tplc="AA0872DA">
      <w:start w:val="9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0D2BA0"/>
    <w:multiLevelType w:val="multilevel"/>
    <w:tmpl w:val="9BEA0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6012C16"/>
    <w:multiLevelType w:val="hybridMultilevel"/>
    <w:tmpl w:val="28AC9AA6"/>
    <w:lvl w:ilvl="0" w:tplc="FC2847B2">
      <w:start w:val="2022"/>
      <w:numFmt w:val="bullet"/>
      <w:lvlText w:val="-"/>
      <w:lvlJc w:val="left"/>
      <w:pPr>
        <w:ind w:left="851" w:hanging="360"/>
      </w:pPr>
      <w:rPr>
        <w:rFonts w:ascii="Arial" w:eastAsia="Times New Roman" w:hAnsi="Arial" w:cs="Arial" w:hint="default"/>
      </w:rPr>
    </w:lvl>
    <w:lvl w:ilvl="1" w:tplc="08090003" w:tentative="1">
      <w:start w:val="1"/>
      <w:numFmt w:val="bullet"/>
      <w:lvlText w:val="o"/>
      <w:lvlJc w:val="left"/>
      <w:pPr>
        <w:ind w:left="1571" w:hanging="360"/>
      </w:pPr>
      <w:rPr>
        <w:rFonts w:ascii="Courier New" w:hAnsi="Courier New" w:cs="Courier New" w:hint="default"/>
      </w:rPr>
    </w:lvl>
    <w:lvl w:ilvl="2" w:tplc="08090005" w:tentative="1">
      <w:start w:val="1"/>
      <w:numFmt w:val="bullet"/>
      <w:lvlText w:val=""/>
      <w:lvlJc w:val="left"/>
      <w:pPr>
        <w:ind w:left="2291" w:hanging="360"/>
      </w:pPr>
      <w:rPr>
        <w:rFonts w:ascii="Wingdings" w:hAnsi="Wingdings" w:hint="default"/>
      </w:rPr>
    </w:lvl>
    <w:lvl w:ilvl="3" w:tplc="08090001" w:tentative="1">
      <w:start w:val="1"/>
      <w:numFmt w:val="bullet"/>
      <w:lvlText w:val=""/>
      <w:lvlJc w:val="left"/>
      <w:pPr>
        <w:ind w:left="3011" w:hanging="360"/>
      </w:pPr>
      <w:rPr>
        <w:rFonts w:ascii="Symbol" w:hAnsi="Symbol" w:hint="default"/>
      </w:rPr>
    </w:lvl>
    <w:lvl w:ilvl="4" w:tplc="08090003" w:tentative="1">
      <w:start w:val="1"/>
      <w:numFmt w:val="bullet"/>
      <w:lvlText w:val="o"/>
      <w:lvlJc w:val="left"/>
      <w:pPr>
        <w:ind w:left="3731" w:hanging="360"/>
      </w:pPr>
      <w:rPr>
        <w:rFonts w:ascii="Courier New" w:hAnsi="Courier New" w:cs="Courier New" w:hint="default"/>
      </w:rPr>
    </w:lvl>
    <w:lvl w:ilvl="5" w:tplc="08090005" w:tentative="1">
      <w:start w:val="1"/>
      <w:numFmt w:val="bullet"/>
      <w:lvlText w:val=""/>
      <w:lvlJc w:val="left"/>
      <w:pPr>
        <w:ind w:left="4451" w:hanging="360"/>
      </w:pPr>
      <w:rPr>
        <w:rFonts w:ascii="Wingdings" w:hAnsi="Wingdings" w:hint="default"/>
      </w:rPr>
    </w:lvl>
    <w:lvl w:ilvl="6" w:tplc="08090001" w:tentative="1">
      <w:start w:val="1"/>
      <w:numFmt w:val="bullet"/>
      <w:lvlText w:val=""/>
      <w:lvlJc w:val="left"/>
      <w:pPr>
        <w:ind w:left="5171" w:hanging="360"/>
      </w:pPr>
      <w:rPr>
        <w:rFonts w:ascii="Symbol" w:hAnsi="Symbol" w:hint="default"/>
      </w:rPr>
    </w:lvl>
    <w:lvl w:ilvl="7" w:tplc="08090003" w:tentative="1">
      <w:start w:val="1"/>
      <w:numFmt w:val="bullet"/>
      <w:lvlText w:val="o"/>
      <w:lvlJc w:val="left"/>
      <w:pPr>
        <w:ind w:left="5891" w:hanging="360"/>
      </w:pPr>
      <w:rPr>
        <w:rFonts w:ascii="Courier New" w:hAnsi="Courier New" w:cs="Courier New" w:hint="default"/>
      </w:rPr>
    </w:lvl>
    <w:lvl w:ilvl="8" w:tplc="08090005" w:tentative="1">
      <w:start w:val="1"/>
      <w:numFmt w:val="bullet"/>
      <w:lvlText w:val=""/>
      <w:lvlJc w:val="left"/>
      <w:pPr>
        <w:ind w:left="6611" w:hanging="360"/>
      </w:pPr>
      <w:rPr>
        <w:rFonts w:ascii="Wingdings" w:hAnsi="Wingdings" w:hint="default"/>
      </w:rPr>
    </w:lvl>
  </w:abstractNum>
  <w:abstractNum w:abstractNumId="27" w15:restartNumberingAfterBreak="0">
    <w:nsid w:val="5FA462BC"/>
    <w:multiLevelType w:val="hybridMultilevel"/>
    <w:tmpl w:val="87DA18BA"/>
    <w:lvl w:ilvl="0" w:tplc="1CD45F46">
      <w:start w:val="2026"/>
      <w:numFmt w:val="bullet"/>
      <w:lvlText w:val="-"/>
      <w:lvlJc w:val="left"/>
      <w:pPr>
        <w:ind w:left="417" w:hanging="360"/>
      </w:pPr>
      <w:rPr>
        <w:rFonts w:ascii="Calibri" w:eastAsia="Times New Roman" w:hAnsi="Calibri" w:cs="Calibri"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06C53C2"/>
    <w:multiLevelType w:val="hybridMultilevel"/>
    <w:tmpl w:val="1778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940DE2"/>
    <w:multiLevelType w:val="hybridMultilevel"/>
    <w:tmpl w:val="DA209220"/>
    <w:lvl w:ilvl="0" w:tplc="C1207996">
      <w:start w:val="1"/>
      <w:numFmt w:val="upperLetter"/>
      <w:lvlText w:val="%1)"/>
      <w:lvlJc w:val="left"/>
      <w:pPr>
        <w:ind w:left="417" w:hanging="360"/>
      </w:pPr>
      <w:rPr>
        <w:rFonts w:cs="Times New Roman" w:hint="default"/>
        <w:sz w:val="24"/>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1" w15:restartNumberingAfterBreak="0">
    <w:nsid w:val="64961A4D"/>
    <w:multiLevelType w:val="hybridMultilevel"/>
    <w:tmpl w:val="E6F879C2"/>
    <w:lvl w:ilvl="0" w:tplc="FC2847B2">
      <w:start w:val="20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4" w15:restartNumberingAfterBreak="0">
    <w:nsid w:val="6C461B18"/>
    <w:multiLevelType w:val="hybridMultilevel"/>
    <w:tmpl w:val="33802D90"/>
    <w:lvl w:ilvl="0" w:tplc="218C7E82">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7" w15:restartNumberingAfterBreak="0">
    <w:nsid w:val="746D5C89"/>
    <w:multiLevelType w:val="hybridMultilevel"/>
    <w:tmpl w:val="7A3012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7E975BB"/>
    <w:multiLevelType w:val="hybridMultilevel"/>
    <w:tmpl w:val="950C7602"/>
    <w:lvl w:ilvl="0" w:tplc="08090001">
      <w:start w:val="1"/>
      <w:numFmt w:val="bullet"/>
      <w:lvlText w:val=""/>
      <w:lvlJc w:val="left"/>
      <w:pPr>
        <w:ind w:left="1134" w:hanging="360"/>
      </w:pPr>
      <w:rPr>
        <w:rFonts w:ascii="Symbol" w:hAnsi="Symbol" w:hint="default"/>
      </w:rPr>
    </w:lvl>
    <w:lvl w:ilvl="1" w:tplc="08090003" w:tentative="1">
      <w:start w:val="1"/>
      <w:numFmt w:val="bullet"/>
      <w:lvlText w:val="o"/>
      <w:lvlJc w:val="left"/>
      <w:pPr>
        <w:ind w:left="1854" w:hanging="360"/>
      </w:pPr>
      <w:rPr>
        <w:rFonts w:ascii="Courier New" w:hAnsi="Courier New" w:cs="Courier New" w:hint="default"/>
      </w:rPr>
    </w:lvl>
    <w:lvl w:ilvl="2" w:tplc="08090005" w:tentative="1">
      <w:start w:val="1"/>
      <w:numFmt w:val="bullet"/>
      <w:lvlText w:val=""/>
      <w:lvlJc w:val="left"/>
      <w:pPr>
        <w:ind w:left="2574" w:hanging="360"/>
      </w:pPr>
      <w:rPr>
        <w:rFonts w:ascii="Wingdings" w:hAnsi="Wingdings" w:hint="default"/>
      </w:rPr>
    </w:lvl>
    <w:lvl w:ilvl="3" w:tplc="08090001" w:tentative="1">
      <w:start w:val="1"/>
      <w:numFmt w:val="bullet"/>
      <w:lvlText w:val=""/>
      <w:lvlJc w:val="left"/>
      <w:pPr>
        <w:ind w:left="3294" w:hanging="360"/>
      </w:pPr>
      <w:rPr>
        <w:rFonts w:ascii="Symbol" w:hAnsi="Symbol" w:hint="default"/>
      </w:rPr>
    </w:lvl>
    <w:lvl w:ilvl="4" w:tplc="08090003" w:tentative="1">
      <w:start w:val="1"/>
      <w:numFmt w:val="bullet"/>
      <w:lvlText w:val="o"/>
      <w:lvlJc w:val="left"/>
      <w:pPr>
        <w:ind w:left="4014" w:hanging="360"/>
      </w:pPr>
      <w:rPr>
        <w:rFonts w:ascii="Courier New" w:hAnsi="Courier New" w:cs="Courier New" w:hint="default"/>
      </w:rPr>
    </w:lvl>
    <w:lvl w:ilvl="5" w:tplc="08090005" w:tentative="1">
      <w:start w:val="1"/>
      <w:numFmt w:val="bullet"/>
      <w:lvlText w:val=""/>
      <w:lvlJc w:val="left"/>
      <w:pPr>
        <w:ind w:left="4734" w:hanging="360"/>
      </w:pPr>
      <w:rPr>
        <w:rFonts w:ascii="Wingdings" w:hAnsi="Wingdings" w:hint="default"/>
      </w:rPr>
    </w:lvl>
    <w:lvl w:ilvl="6" w:tplc="08090001" w:tentative="1">
      <w:start w:val="1"/>
      <w:numFmt w:val="bullet"/>
      <w:lvlText w:val=""/>
      <w:lvlJc w:val="left"/>
      <w:pPr>
        <w:ind w:left="5454" w:hanging="360"/>
      </w:pPr>
      <w:rPr>
        <w:rFonts w:ascii="Symbol" w:hAnsi="Symbol" w:hint="default"/>
      </w:rPr>
    </w:lvl>
    <w:lvl w:ilvl="7" w:tplc="08090003" w:tentative="1">
      <w:start w:val="1"/>
      <w:numFmt w:val="bullet"/>
      <w:lvlText w:val="o"/>
      <w:lvlJc w:val="left"/>
      <w:pPr>
        <w:ind w:left="6174" w:hanging="360"/>
      </w:pPr>
      <w:rPr>
        <w:rFonts w:ascii="Courier New" w:hAnsi="Courier New" w:cs="Courier New" w:hint="default"/>
      </w:rPr>
    </w:lvl>
    <w:lvl w:ilvl="8" w:tplc="08090005" w:tentative="1">
      <w:start w:val="1"/>
      <w:numFmt w:val="bullet"/>
      <w:lvlText w:val=""/>
      <w:lvlJc w:val="left"/>
      <w:pPr>
        <w:ind w:left="6894" w:hanging="360"/>
      </w:pPr>
      <w:rPr>
        <w:rFonts w:ascii="Wingdings" w:hAnsi="Wingdings" w:hint="default"/>
      </w:rPr>
    </w:lvl>
  </w:abstractNum>
  <w:abstractNum w:abstractNumId="40" w15:restartNumberingAfterBreak="0">
    <w:nsid w:val="7D0E5D22"/>
    <w:multiLevelType w:val="hybridMultilevel"/>
    <w:tmpl w:val="7C880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7272495">
    <w:abstractNumId w:val="12"/>
  </w:num>
  <w:num w:numId="2" w16cid:durableId="1838769971">
    <w:abstractNumId w:val="10"/>
  </w:num>
  <w:num w:numId="3" w16cid:durableId="1049187991">
    <w:abstractNumId w:val="13"/>
  </w:num>
  <w:num w:numId="4" w16cid:durableId="137261869">
    <w:abstractNumId w:val="17"/>
  </w:num>
  <w:num w:numId="5" w16cid:durableId="369576646">
    <w:abstractNumId w:val="7"/>
  </w:num>
  <w:num w:numId="6" w16cid:durableId="715663332">
    <w:abstractNumId w:val="19"/>
  </w:num>
  <w:num w:numId="7" w16cid:durableId="495002172">
    <w:abstractNumId w:val="32"/>
  </w:num>
  <w:num w:numId="8" w16cid:durableId="239875668">
    <w:abstractNumId w:val="38"/>
  </w:num>
  <w:num w:numId="9" w16cid:durableId="1053117513">
    <w:abstractNumId w:val="35"/>
  </w:num>
  <w:num w:numId="10" w16cid:durableId="261844122">
    <w:abstractNumId w:val="33"/>
  </w:num>
  <w:num w:numId="11" w16cid:durableId="938218868">
    <w:abstractNumId w:val="11"/>
  </w:num>
  <w:num w:numId="12" w16cid:durableId="2008286646">
    <w:abstractNumId w:val="36"/>
  </w:num>
  <w:num w:numId="13" w16cid:durableId="2140612030">
    <w:abstractNumId w:val="28"/>
  </w:num>
  <w:num w:numId="14" w16cid:durableId="806433735">
    <w:abstractNumId w:val="16"/>
  </w:num>
  <w:num w:numId="15" w16cid:durableId="1561206457">
    <w:abstractNumId w:val="23"/>
  </w:num>
  <w:num w:numId="16" w16cid:durableId="950207711">
    <w:abstractNumId w:val="37"/>
  </w:num>
  <w:num w:numId="17" w16cid:durableId="934095124">
    <w:abstractNumId w:val="20"/>
  </w:num>
  <w:num w:numId="18" w16cid:durableId="124322550">
    <w:abstractNumId w:val="34"/>
  </w:num>
  <w:num w:numId="19" w16cid:durableId="1591769097">
    <w:abstractNumId w:val="31"/>
  </w:num>
  <w:num w:numId="20" w16cid:durableId="1676489758">
    <w:abstractNumId w:val="14"/>
  </w:num>
  <w:num w:numId="21" w16cid:durableId="867134367">
    <w:abstractNumId w:val="30"/>
  </w:num>
  <w:num w:numId="22" w16cid:durableId="2044165337">
    <w:abstractNumId w:val="6"/>
  </w:num>
  <w:num w:numId="23" w16cid:durableId="1245143655">
    <w:abstractNumId w:val="1"/>
  </w:num>
  <w:num w:numId="24" w16cid:durableId="72822359">
    <w:abstractNumId w:val="0"/>
  </w:num>
  <w:num w:numId="25" w16cid:durableId="514424733">
    <w:abstractNumId w:val="2"/>
  </w:num>
  <w:num w:numId="26" w16cid:durableId="1492333176">
    <w:abstractNumId w:val="4"/>
  </w:num>
  <w:num w:numId="27" w16cid:durableId="1174565869">
    <w:abstractNumId w:val="5"/>
  </w:num>
  <w:num w:numId="28" w16cid:durableId="289020734">
    <w:abstractNumId w:val="26"/>
  </w:num>
  <w:num w:numId="29" w16cid:durableId="1809281666">
    <w:abstractNumId w:val="22"/>
  </w:num>
  <w:num w:numId="30" w16cid:durableId="478764425">
    <w:abstractNumId w:val="27"/>
  </w:num>
  <w:num w:numId="31" w16cid:durableId="1688212306">
    <w:abstractNumId w:val="24"/>
  </w:num>
  <w:num w:numId="32" w16cid:durableId="1358658565">
    <w:abstractNumId w:val="25"/>
  </w:num>
  <w:num w:numId="33" w16cid:durableId="1565483192">
    <w:abstractNumId w:val="18"/>
  </w:num>
  <w:num w:numId="34" w16cid:durableId="1342396542">
    <w:abstractNumId w:val="9"/>
  </w:num>
  <w:num w:numId="35" w16cid:durableId="1117524976">
    <w:abstractNumId w:val="8"/>
  </w:num>
  <w:num w:numId="36" w16cid:durableId="1872188771">
    <w:abstractNumId w:val="40"/>
  </w:num>
  <w:num w:numId="37" w16cid:durableId="917441978">
    <w:abstractNumId w:val="21"/>
  </w:num>
  <w:num w:numId="38" w16cid:durableId="723021803">
    <w:abstractNumId w:val="29"/>
  </w:num>
  <w:num w:numId="39" w16cid:durableId="35744278">
    <w:abstractNumId w:val="15"/>
  </w:num>
  <w:num w:numId="40" w16cid:durableId="667246498">
    <w:abstractNumId w:val="3"/>
  </w:num>
  <w:num w:numId="41" w16cid:durableId="106294642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0C9"/>
    <w:rsid w:val="000045C4"/>
    <w:rsid w:val="00005DD5"/>
    <w:rsid w:val="00010453"/>
    <w:rsid w:val="000147BD"/>
    <w:rsid w:val="000149C0"/>
    <w:rsid w:val="00014F60"/>
    <w:rsid w:val="00015203"/>
    <w:rsid w:val="000156A3"/>
    <w:rsid w:val="00015AF8"/>
    <w:rsid w:val="0001652A"/>
    <w:rsid w:val="00016B00"/>
    <w:rsid w:val="00016CF2"/>
    <w:rsid w:val="00016D95"/>
    <w:rsid w:val="00017645"/>
    <w:rsid w:val="00021082"/>
    <w:rsid w:val="000228D6"/>
    <w:rsid w:val="00024B17"/>
    <w:rsid w:val="00025627"/>
    <w:rsid w:val="00030049"/>
    <w:rsid w:val="00030892"/>
    <w:rsid w:val="0003110D"/>
    <w:rsid w:val="00033E08"/>
    <w:rsid w:val="0003465A"/>
    <w:rsid w:val="0003680B"/>
    <w:rsid w:val="000368B3"/>
    <w:rsid w:val="00036EB6"/>
    <w:rsid w:val="0003744D"/>
    <w:rsid w:val="00037470"/>
    <w:rsid w:val="00037E19"/>
    <w:rsid w:val="00037F66"/>
    <w:rsid w:val="0004073F"/>
    <w:rsid w:val="00041D7A"/>
    <w:rsid w:val="00043D12"/>
    <w:rsid w:val="00044106"/>
    <w:rsid w:val="00044260"/>
    <w:rsid w:val="00045C46"/>
    <w:rsid w:val="00046F7F"/>
    <w:rsid w:val="00047037"/>
    <w:rsid w:val="00047BA8"/>
    <w:rsid w:val="00053338"/>
    <w:rsid w:val="00053957"/>
    <w:rsid w:val="000543C6"/>
    <w:rsid w:val="00054BDA"/>
    <w:rsid w:val="0005673F"/>
    <w:rsid w:val="00056ECB"/>
    <w:rsid w:val="000577AB"/>
    <w:rsid w:val="00057A93"/>
    <w:rsid w:val="00062B2F"/>
    <w:rsid w:val="00062C0B"/>
    <w:rsid w:val="000661A9"/>
    <w:rsid w:val="00066AB6"/>
    <w:rsid w:val="00066B73"/>
    <w:rsid w:val="0006729A"/>
    <w:rsid w:val="000672C5"/>
    <w:rsid w:val="000678B6"/>
    <w:rsid w:val="00067DF5"/>
    <w:rsid w:val="000708B0"/>
    <w:rsid w:val="000727F6"/>
    <w:rsid w:val="0007280E"/>
    <w:rsid w:val="00072A24"/>
    <w:rsid w:val="00074240"/>
    <w:rsid w:val="00075F9E"/>
    <w:rsid w:val="000761D3"/>
    <w:rsid w:val="00077775"/>
    <w:rsid w:val="00080A7E"/>
    <w:rsid w:val="000814E2"/>
    <w:rsid w:val="00081DF6"/>
    <w:rsid w:val="000821F4"/>
    <w:rsid w:val="00082E6F"/>
    <w:rsid w:val="00084670"/>
    <w:rsid w:val="00085044"/>
    <w:rsid w:val="00087038"/>
    <w:rsid w:val="000879E8"/>
    <w:rsid w:val="00091774"/>
    <w:rsid w:val="000919A3"/>
    <w:rsid w:val="00091F04"/>
    <w:rsid w:val="0009233A"/>
    <w:rsid w:val="00095715"/>
    <w:rsid w:val="00095BE3"/>
    <w:rsid w:val="00096CAA"/>
    <w:rsid w:val="000A0B41"/>
    <w:rsid w:val="000A0E09"/>
    <w:rsid w:val="000A238B"/>
    <w:rsid w:val="000A4EF7"/>
    <w:rsid w:val="000A6FE9"/>
    <w:rsid w:val="000A75FF"/>
    <w:rsid w:val="000B0A27"/>
    <w:rsid w:val="000B21B1"/>
    <w:rsid w:val="000B2738"/>
    <w:rsid w:val="000B279F"/>
    <w:rsid w:val="000B2B18"/>
    <w:rsid w:val="000B2DD0"/>
    <w:rsid w:val="000B3AEC"/>
    <w:rsid w:val="000B3E10"/>
    <w:rsid w:val="000B40F0"/>
    <w:rsid w:val="000B4360"/>
    <w:rsid w:val="000B4971"/>
    <w:rsid w:val="000B4D4B"/>
    <w:rsid w:val="000B5C3F"/>
    <w:rsid w:val="000B5D2B"/>
    <w:rsid w:val="000C072B"/>
    <w:rsid w:val="000C0BE9"/>
    <w:rsid w:val="000C1B7B"/>
    <w:rsid w:val="000C2BE8"/>
    <w:rsid w:val="000C4360"/>
    <w:rsid w:val="000C4431"/>
    <w:rsid w:val="000C466F"/>
    <w:rsid w:val="000C5502"/>
    <w:rsid w:val="000C5748"/>
    <w:rsid w:val="000C590E"/>
    <w:rsid w:val="000C672F"/>
    <w:rsid w:val="000C6E38"/>
    <w:rsid w:val="000C73FD"/>
    <w:rsid w:val="000C74D8"/>
    <w:rsid w:val="000C7DA6"/>
    <w:rsid w:val="000D38A4"/>
    <w:rsid w:val="000D4AD7"/>
    <w:rsid w:val="000E0456"/>
    <w:rsid w:val="000E1BA7"/>
    <w:rsid w:val="000E2B5A"/>
    <w:rsid w:val="000E3BB5"/>
    <w:rsid w:val="000E5A19"/>
    <w:rsid w:val="000E69DD"/>
    <w:rsid w:val="000E763F"/>
    <w:rsid w:val="000F1258"/>
    <w:rsid w:val="000F1E77"/>
    <w:rsid w:val="000F2266"/>
    <w:rsid w:val="000F24A9"/>
    <w:rsid w:val="000F30EF"/>
    <w:rsid w:val="000F50C1"/>
    <w:rsid w:val="000F52DB"/>
    <w:rsid w:val="000F57E3"/>
    <w:rsid w:val="000F6042"/>
    <w:rsid w:val="000F6D40"/>
    <w:rsid w:val="000F721C"/>
    <w:rsid w:val="000F7C23"/>
    <w:rsid w:val="00100607"/>
    <w:rsid w:val="00100A87"/>
    <w:rsid w:val="001047FC"/>
    <w:rsid w:val="00105347"/>
    <w:rsid w:val="00106757"/>
    <w:rsid w:val="00106956"/>
    <w:rsid w:val="00106A5E"/>
    <w:rsid w:val="00106CA0"/>
    <w:rsid w:val="001070CE"/>
    <w:rsid w:val="00107295"/>
    <w:rsid w:val="001075B9"/>
    <w:rsid w:val="0011306B"/>
    <w:rsid w:val="00113E24"/>
    <w:rsid w:val="001146D5"/>
    <w:rsid w:val="00114933"/>
    <w:rsid w:val="00114D59"/>
    <w:rsid w:val="0011755E"/>
    <w:rsid w:val="001203B4"/>
    <w:rsid w:val="00120AB1"/>
    <w:rsid w:val="001214B6"/>
    <w:rsid w:val="001230A4"/>
    <w:rsid w:val="0012488E"/>
    <w:rsid w:val="00124BF0"/>
    <w:rsid w:val="001272A4"/>
    <w:rsid w:val="00127447"/>
    <w:rsid w:val="00127460"/>
    <w:rsid w:val="0013124E"/>
    <w:rsid w:val="0013170B"/>
    <w:rsid w:val="001345C3"/>
    <w:rsid w:val="001346C4"/>
    <w:rsid w:val="00134A26"/>
    <w:rsid w:val="00134D6B"/>
    <w:rsid w:val="001350E5"/>
    <w:rsid w:val="00135351"/>
    <w:rsid w:val="0013572F"/>
    <w:rsid w:val="00137016"/>
    <w:rsid w:val="00140FDA"/>
    <w:rsid w:val="001416DA"/>
    <w:rsid w:val="00141FC0"/>
    <w:rsid w:val="001426EF"/>
    <w:rsid w:val="00143304"/>
    <w:rsid w:val="00143556"/>
    <w:rsid w:val="00144A44"/>
    <w:rsid w:val="0014545E"/>
    <w:rsid w:val="001456C7"/>
    <w:rsid w:val="00150206"/>
    <w:rsid w:val="001502B9"/>
    <w:rsid w:val="0015070E"/>
    <w:rsid w:val="00150771"/>
    <w:rsid w:val="00151057"/>
    <w:rsid w:val="001510B9"/>
    <w:rsid w:val="001510DD"/>
    <w:rsid w:val="00151934"/>
    <w:rsid w:val="00152B24"/>
    <w:rsid w:val="00152EA1"/>
    <w:rsid w:val="0015616F"/>
    <w:rsid w:val="00156D61"/>
    <w:rsid w:val="00157011"/>
    <w:rsid w:val="001600D7"/>
    <w:rsid w:val="00160293"/>
    <w:rsid w:val="001608DB"/>
    <w:rsid w:val="001616A3"/>
    <w:rsid w:val="00162A22"/>
    <w:rsid w:val="00164565"/>
    <w:rsid w:val="00164807"/>
    <w:rsid w:val="00165B1C"/>
    <w:rsid w:val="001667C8"/>
    <w:rsid w:val="00170E5A"/>
    <w:rsid w:val="001718D0"/>
    <w:rsid w:val="0017267C"/>
    <w:rsid w:val="00172768"/>
    <w:rsid w:val="001733F6"/>
    <w:rsid w:val="001735E2"/>
    <w:rsid w:val="00173644"/>
    <w:rsid w:val="00173937"/>
    <w:rsid w:val="00173D1B"/>
    <w:rsid w:val="001745F1"/>
    <w:rsid w:val="00176A17"/>
    <w:rsid w:val="00177C24"/>
    <w:rsid w:val="001805A4"/>
    <w:rsid w:val="00180C3D"/>
    <w:rsid w:val="00181121"/>
    <w:rsid w:val="0018120B"/>
    <w:rsid w:val="00181803"/>
    <w:rsid w:val="001819F1"/>
    <w:rsid w:val="0018301A"/>
    <w:rsid w:val="001830EE"/>
    <w:rsid w:val="00183763"/>
    <w:rsid w:val="00183DF9"/>
    <w:rsid w:val="00184956"/>
    <w:rsid w:val="001851F3"/>
    <w:rsid w:val="00185779"/>
    <w:rsid w:val="00185D57"/>
    <w:rsid w:val="0018721F"/>
    <w:rsid w:val="001874BF"/>
    <w:rsid w:val="00187AF8"/>
    <w:rsid w:val="00187C60"/>
    <w:rsid w:val="00190140"/>
    <w:rsid w:val="00190B5F"/>
    <w:rsid w:val="001923AF"/>
    <w:rsid w:val="00193454"/>
    <w:rsid w:val="00193924"/>
    <w:rsid w:val="0019399E"/>
    <w:rsid w:val="00193D17"/>
    <w:rsid w:val="0019464A"/>
    <w:rsid w:val="0019533F"/>
    <w:rsid w:val="00196086"/>
    <w:rsid w:val="00197278"/>
    <w:rsid w:val="00197532"/>
    <w:rsid w:val="001977F6"/>
    <w:rsid w:val="001A06CC"/>
    <w:rsid w:val="001A07AE"/>
    <w:rsid w:val="001A1264"/>
    <w:rsid w:val="001A4DF1"/>
    <w:rsid w:val="001A632A"/>
    <w:rsid w:val="001A6C2C"/>
    <w:rsid w:val="001A7856"/>
    <w:rsid w:val="001A7D44"/>
    <w:rsid w:val="001B1490"/>
    <w:rsid w:val="001B15D0"/>
    <w:rsid w:val="001B1749"/>
    <w:rsid w:val="001B1A0E"/>
    <w:rsid w:val="001B1DAD"/>
    <w:rsid w:val="001B264F"/>
    <w:rsid w:val="001B2E0C"/>
    <w:rsid w:val="001B2FD8"/>
    <w:rsid w:val="001B428D"/>
    <w:rsid w:val="001B5853"/>
    <w:rsid w:val="001B6E83"/>
    <w:rsid w:val="001B7C90"/>
    <w:rsid w:val="001C0BDE"/>
    <w:rsid w:val="001C13C4"/>
    <w:rsid w:val="001C14DE"/>
    <w:rsid w:val="001C2B51"/>
    <w:rsid w:val="001C3134"/>
    <w:rsid w:val="001C3A9A"/>
    <w:rsid w:val="001C4707"/>
    <w:rsid w:val="001C58CD"/>
    <w:rsid w:val="001C607A"/>
    <w:rsid w:val="001C6728"/>
    <w:rsid w:val="001C6FD9"/>
    <w:rsid w:val="001C7D03"/>
    <w:rsid w:val="001D005F"/>
    <w:rsid w:val="001D03A8"/>
    <w:rsid w:val="001D19F3"/>
    <w:rsid w:val="001D1EDD"/>
    <w:rsid w:val="001D2042"/>
    <w:rsid w:val="001D3577"/>
    <w:rsid w:val="001D47E7"/>
    <w:rsid w:val="001D4E97"/>
    <w:rsid w:val="001D5177"/>
    <w:rsid w:val="001D5BC5"/>
    <w:rsid w:val="001D6579"/>
    <w:rsid w:val="001D68BD"/>
    <w:rsid w:val="001D764B"/>
    <w:rsid w:val="001E093D"/>
    <w:rsid w:val="001E09A7"/>
    <w:rsid w:val="001E0E64"/>
    <w:rsid w:val="001E0FA2"/>
    <w:rsid w:val="001E1479"/>
    <w:rsid w:val="001E1D06"/>
    <w:rsid w:val="001E1F41"/>
    <w:rsid w:val="001E2F60"/>
    <w:rsid w:val="001E31A9"/>
    <w:rsid w:val="001E47E1"/>
    <w:rsid w:val="001E485A"/>
    <w:rsid w:val="001E4B41"/>
    <w:rsid w:val="001E61CA"/>
    <w:rsid w:val="001E6BBB"/>
    <w:rsid w:val="001E774B"/>
    <w:rsid w:val="001E79FE"/>
    <w:rsid w:val="001F0729"/>
    <w:rsid w:val="001F120E"/>
    <w:rsid w:val="001F2855"/>
    <w:rsid w:val="001F2DBE"/>
    <w:rsid w:val="001F3044"/>
    <w:rsid w:val="001F3F26"/>
    <w:rsid w:val="001F5E12"/>
    <w:rsid w:val="001F71A1"/>
    <w:rsid w:val="001F7882"/>
    <w:rsid w:val="002009B7"/>
    <w:rsid w:val="0020119C"/>
    <w:rsid w:val="00201BB9"/>
    <w:rsid w:val="00203A77"/>
    <w:rsid w:val="00205176"/>
    <w:rsid w:val="00205C6F"/>
    <w:rsid w:val="0020616F"/>
    <w:rsid w:val="00206394"/>
    <w:rsid w:val="0020680E"/>
    <w:rsid w:val="00207A59"/>
    <w:rsid w:val="00210102"/>
    <w:rsid w:val="00211901"/>
    <w:rsid w:val="00211B5B"/>
    <w:rsid w:val="00211BF2"/>
    <w:rsid w:val="00212C34"/>
    <w:rsid w:val="00213231"/>
    <w:rsid w:val="0021335B"/>
    <w:rsid w:val="00216E31"/>
    <w:rsid w:val="00220517"/>
    <w:rsid w:val="00220C02"/>
    <w:rsid w:val="00220DB3"/>
    <w:rsid w:val="0022263A"/>
    <w:rsid w:val="00222E7D"/>
    <w:rsid w:val="00223D7D"/>
    <w:rsid w:val="00225AA6"/>
    <w:rsid w:val="00226352"/>
    <w:rsid w:val="00227107"/>
    <w:rsid w:val="00227946"/>
    <w:rsid w:val="002314F3"/>
    <w:rsid w:val="0023199D"/>
    <w:rsid w:val="002323EE"/>
    <w:rsid w:val="002328B8"/>
    <w:rsid w:val="00232C70"/>
    <w:rsid w:val="002330CF"/>
    <w:rsid w:val="002339B5"/>
    <w:rsid w:val="00234861"/>
    <w:rsid w:val="00234C78"/>
    <w:rsid w:val="00235192"/>
    <w:rsid w:val="00235309"/>
    <w:rsid w:val="00236C37"/>
    <w:rsid w:val="00241085"/>
    <w:rsid w:val="002419B6"/>
    <w:rsid w:val="0024227A"/>
    <w:rsid w:val="00242A2C"/>
    <w:rsid w:val="00242FB5"/>
    <w:rsid w:val="00243647"/>
    <w:rsid w:val="00243C41"/>
    <w:rsid w:val="00243CA5"/>
    <w:rsid w:val="002504AB"/>
    <w:rsid w:val="002507C6"/>
    <w:rsid w:val="0025097B"/>
    <w:rsid w:val="002509ED"/>
    <w:rsid w:val="00250D28"/>
    <w:rsid w:val="00251548"/>
    <w:rsid w:val="00251C35"/>
    <w:rsid w:val="00252F91"/>
    <w:rsid w:val="00253A9D"/>
    <w:rsid w:val="00254374"/>
    <w:rsid w:val="00254591"/>
    <w:rsid w:val="00256B87"/>
    <w:rsid w:val="00256C4B"/>
    <w:rsid w:val="00256C7B"/>
    <w:rsid w:val="00256F42"/>
    <w:rsid w:val="002576FE"/>
    <w:rsid w:val="00261E04"/>
    <w:rsid w:val="00262375"/>
    <w:rsid w:val="0026374F"/>
    <w:rsid w:val="00264C07"/>
    <w:rsid w:val="0026551B"/>
    <w:rsid w:val="00265ACC"/>
    <w:rsid w:val="00266111"/>
    <w:rsid w:val="002662CE"/>
    <w:rsid w:val="0026657F"/>
    <w:rsid w:val="00266F47"/>
    <w:rsid w:val="00267418"/>
    <w:rsid w:val="00267DB9"/>
    <w:rsid w:val="002708ED"/>
    <w:rsid w:val="0027262D"/>
    <w:rsid w:val="00272A1C"/>
    <w:rsid w:val="00272BEB"/>
    <w:rsid w:val="00273463"/>
    <w:rsid w:val="002752E2"/>
    <w:rsid w:val="00276B94"/>
    <w:rsid w:val="00276C3D"/>
    <w:rsid w:val="00276E89"/>
    <w:rsid w:val="00280003"/>
    <w:rsid w:val="002802F2"/>
    <w:rsid w:val="00284561"/>
    <w:rsid w:val="00284D85"/>
    <w:rsid w:val="002851BC"/>
    <w:rsid w:val="00285B3A"/>
    <w:rsid w:val="002864A3"/>
    <w:rsid w:val="00286D13"/>
    <w:rsid w:val="00287751"/>
    <w:rsid w:val="0029142B"/>
    <w:rsid w:val="00291E38"/>
    <w:rsid w:val="002934DF"/>
    <w:rsid w:val="0029580A"/>
    <w:rsid w:val="00296F48"/>
    <w:rsid w:val="002A1C3A"/>
    <w:rsid w:val="002A5FAC"/>
    <w:rsid w:val="002A5FF0"/>
    <w:rsid w:val="002A6718"/>
    <w:rsid w:val="002B10D1"/>
    <w:rsid w:val="002B1365"/>
    <w:rsid w:val="002B142D"/>
    <w:rsid w:val="002B3668"/>
    <w:rsid w:val="002B3F82"/>
    <w:rsid w:val="002B5E59"/>
    <w:rsid w:val="002C0FD5"/>
    <w:rsid w:val="002C3CEE"/>
    <w:rsid w:val="002C4076"/>
    <w:rsid w:val="002C4CDB"/>
    <w:rsid w:val="002C5FC7"/>
    <w:rsid w:val="002C74B7"/>
    <w:rsid w:val="002C7955"/>
    <w:rsid w:val="002D15A0"/>
    <w:rsid w:val="002D29CF"/>
    <w:rsid w:val="002D2A69"/>
    <w:rsid w:val="002D46FA"/>
    <w:rsid w:val="002D56E9"/>
    <w:rsid w:val="002D5E44"/>
    <w:rsid w:val="002D70FD"/>
    <w:rsid w:val="002E0209"/>
    <w:rsid w:val="002E1A7E"/>
    <w:rsid w:val="002E1C04"/>
    <w:rsid w:val="002E1DE8"/>
    <w:rsid w:val="002E2363"/>
    <w:rsid w:val="002E3853"/>
    <w:rsid w:val="002E4796"/>
    <w:rsid w:val="002E4D6A"/>
    <w:rsid w:val="002E4DB1"/>
    <w:rsid w:val="002E5060"/>
    <w:rsid w:val="002E5227"/>
    <w:rsid w:val="002E62BD"/>
    <w:rsid w:val="002E638A"/>
    <w:rsid w:val="002E69C5"/>
    <w:rsid w:val="002E6D55"/>
    <w:rsid w:val="002E6E7A"/>
    <w:rsid w:val="002E715D"/>
    <w:rsid w:val="002E7329"/>
    <w:rsid w:val="002E74EE"/>
    <w:rsid w:val="002F032E"/>
    <w:rsid w:val="002F1292"/>
    <w:rsid w:val="002F199C"/>
    <w:rsid w:val="002F2211"/>
    <w:rsid w:val="002F372A"/>
    <w:rsid w:val="002F3CF0"/>
    <w:rsid w:val="002F45D2"/>
    <w:rsid w:val="002F5575"/>
    <w:rsid w:val="002F57A2"/>
    <w:rsid w:val="002F6B22"/>
    <w:rsid w:val="002F79E8"/>
    <w:rsid w:val="00301321"/>
    <w:rsid w:val="00301610"/>
    <w:rsid w:val="00301C08"/>
    <w:rsid w:val="0030283C"/>
    <w:rsid w:val="00304184"/>
    <w:rsid w:val="00304FE8"/>
    <w:rsid w:val="00305B05"/>
    <w:rsid w:val="003068B9"/>
    <w:rsid w:val="003110B1"/>
    <w:rsid w:val="0031126E"/>
    <w:rsid w:val="0031200D"/>
    <w:rsid w:val="00313738"/>
    <w:rsid w:val="00314540"/>
    <w:rsid w:val="003147E6"/>
    <w:rsid w:val="00314DCF"/>
    <w:rsid w:val="00314F80"/>
    <w:rsid w:val="00315A7A"/>
    <w:rsid w:val="003163B8"/>
    <w:rsid w:val="00316B8C"/>
    <w:rsid w:val="00316DD2"/>
    <w:rsid w:val="0031799A"/>
    <w:rsid w:val="00320A3A"/>
    <w:rsid w:val="003211D3"/>
    <w:rsid w:val="00321AE8"/>
    <w:rsid w:val="00321CF1"/>
    <w:rsid w:val="0032290A"/>
    <w:rsid w:val="00322A37"/>
    <w:rsid w:val="00324B47"/>
    <w:rsid w:val="00326488"/>
    <w:rsid w:val="00327436"/>
    <w:rsid w:val="00331890"/>
    <w:rsid w:val="003349B8"/>
    <w:rsid w:val="00334D37"/>
    <w:rsid w:val="003364EA"/>
    <w:rsid w:val="00337F25"/>
    <w:rsid w:val="00337F4B"/>
    <w:rsid w:val="0034004E"/>
    <w:rsid w:val="00340B7C"/>
    <w:rsid w:val="00341041"/>
    <w:rsid w:val="00341FDC"/>
    <w:rsid w:val="00342502"/>
    <w:rsid w:val="00342797"/>
    <w:rsid w:val="00342B84"/>
    <w:rsid w:val="00342D1C"/>
    <w:rsid w:val="0034405F"/>
    <w:rsid w:val="0035062E"/>
    <w:rsid w:val="003506BC"/>
    <w:rsid w:val="00351A7F"/>
    <w:rsid w:val="003534B8"/>
    <w:rsid w:val="003566AF"/>
    <w:rsid w:val="00356C02"/>
    <w:rsid w:val="00356CEC"/>
    <w:rsid w:val="0035729C"/>
    <w:rsid w:val="00360F72"/>
    <w:rsid w:val="00362698"/>
    <w:rsid w:val="003626B5"/>
    <w:rsid w:val="003641D3"/>
    <w:rsid w:val="00364267"/>
    <w:rsid w:val="00364611"/>
    <w:rsid w:val="00364EE5"/>
    <w:rsid w:val="0036786A"/>
    <w:rsid w:val="003702C0"/>
    <w:rsid w:val="00372E0F"/>
    <w:rsid w:val="00373386"/>
    <w:rsid w:val="00374C29"/>
    <w:rsid w:val="00376F01"/>
    <w:rsid w:val="00380EC0"/>
    <w:rsid w:val="00381023"/>
    <w:rsid w:val="003839E8"/>
    <w:rsid w:val="00384D00"/>
    <w:rsid w:val="003907F5"/>
    <w:rsid w:val="00390A56"/>
    <w:rsid w:val="00390FD2"/>
    <w:rsid w:val="003911EE"/>
    <w:rsid w:val="00392F23"/>
    <w:rsid w:val="003933BA"/>
    <w:rsid w:val="00393C83"/>
    <w:rsid w:val="00393D5C"/>
    <w:rsid w:val="00393F42"/>
    <w:rsid w:val="0039497A"/>
    <w:rsid w:val="0039527F"/>
    <w:rsid w:val="00396024"/>
    <w:rsid w:val="00396985"/>
    <w:rsid w:val="00397085"/>
    <w:rsid w:val="003971B8"/>
    <w:rsid w:val="00397F9A"/>
    <w:rsid w:val="003A0401"/>
    <w:rsid w:val="003A13CD"/>
    <w:rsid w:val="003A1B5B"/>
    <w:rsid w:val="003A21CF"/>
    <w:rsid w:val="003A3FA9"/>
    <w:rsid w:val="003A43CE"/>
    <w:rsid w:val="003A4875"/>
    <w:rsid w:val="003A4F55"/>
    <w:rsid w:val="003A6922"/>
    <w:rsid w:val="003A6B94"/>
    <w:rsid w:val="003B1810"/>
    <w:rsid w:val="003B2FE4"/>
    <w:rsid w:val="003B42C6"/>
    <w:rsid w:val="003B49F9"/>
    <w:rsid w:val="003B4FBC"/>
    <w:rsid w:val="003B51C9"/>
    <w:rsid w:val="003B53FF"/>
    <w:rsid w:val="003B6DF6"/>
    <w:rsid w:val="003C0B8B"/>
    <w:rsid w:val="003C25CA"/>
    <w:rsid w:val="003C2D80"/>
    <w:rsid w:val="003C2EC6"/>
    <w:rsid w:val="003C4013"/>
    <w:rsid w:val="003C4D1B"/>
    <w:rsid w:val="003C77EF"/>
    <w:rsid w:val="003D0556"/>
    <w:rsid w:val="003D18F5"/>
    <w:rsid w:val="003E12D9"/>
    <w:rsid w:val="003E2AFF"/>
    <w:rsid w:val="003E396A"/>
    <w:rsid w:val="003E5339"/>
    <w:rsid w:val="003E70A9"/>
    <w:rsid w:val="003E743F"/>
    <w:rsid w:val="003E78C7"/>
    <w:rsid w:val="003F0FE3"/>
    <w:rsid w:val="003F176E"/>
    <w:rsid w:val="003F2603"/>
    <w:rsid w:val="003F2845"/>
    <w:rsid w:val="003F4ED0"/>
    <w:rsid w:val="003F5B18"/>
    <w:rsid w:val="003F5C4F"/>
    <w:rsid w:val="003F6427"/>
    <w:rsid w:val="003F69AD"/>
    <w:rsid w:val="003F7AA8"/>
    <w:rsid w:val="003F7FB8"/>
    <w:rsid w:val="00400ABB"/>
    <w:rsid w:val="00401509"/>
    <w:rsid w:val="00402908"/>
    <w:rsid w:val="00403DC8"/>
    <w:rsid w:val="004044AA"/>
    <w:rsid w:val="004048F9"/>
    <w:rsid w:val="00404D53"/>
    <w:rsid w:val="00406423"/>
    <w:rsid w:val="004067FB"/>
    <w:rsid w:val="00406A7C"/>
    <w:rsid w:val="00410E94"/>
    <w:rsid w:val="004111E7"/>
    <w:rsid w:val="00411ADB"/>
    <w:rsid w:val="00411EF2"/>
    <w:rsid w:val="00413A75"/>
    <w:rsid w:val="00413EBE"/>
    <w:rsid w:val="004142B8"/>
    <w:rsid w:val="00414C49"/>
    <w:rsid w:val="00416DE8"/>
    <w:rsid w:val="0041746A"/>
    <w:rsid w:val="004177CC"/>
    <w:rsid w:val="004203EA"/>
    <w:rsid w:val="00420EB2"/>
    <w:rsid w:val="00424BB5"/>
    <w:rsid w:val="00427599"/>
    <w:rsid w:val="00431179"/>
    <w:rsid w:val="00431C7E"/>
    <w:rsid w:val="00433546"/>
    <w:rsid w:val="0043460C"/>
    <w:rsid w:val="004357EA"/>
    <w:rsid w:val="004359D7"/>
    <w:rsid w:val="00435CE8"/>
    <w:rsid w:val="00435EA5"/>
    <w:rsid w:val="004370EE"/>
    <w:rsid w:val="00441D3C"/>
    <w:rsid w:val="00443A71"/>
    <w:rsid w:val="00443C30"/>
    <w:rsid w:val="0044489B"/>
    <w:rsid w:val="00444E54"/>
    <w:rsid w:val="00445332"/>
    <w:rsid w:val="00446D96"/>
    <w:rsid w:val="004477A2"/>
    <w:rsid w:val="00447ECE"/>
    <w:rsid w:val="00447FD1"/>
    <w:rsid w:val="004513D3"/>
    <w:rsid w:val="00451C35"/>
    <w:rsid w:val="004521AB"/>
    <w:rsid w:val="00454A27"/>
    <w:rsid w:val="0045552F"/>
    <w:rsid w:val="00457D42"/>
    <w:rsid w:val="0046063D"/>
    <w:rsid w:val="00460909"/>
    <w:rsid w:val="00460A0B"/>
    <w:rsid w:val="00460EE9"/>
    <w:rsid w:val="004619ED"/>
    <w:rsid w:val="004620C2"/>
    <w:rsid w:val="00463336"/>
    <w:rsid w:val="00463975"/>
    <w:rsid w:val="0046462C"/>
    <w:rsid w:val="0046543C"/>
    <w:rsid w:val="004665EC"/>
    <w:rsid w:val="0046701E"/>
    <w:rsid w:val="00467AA0"/>
    <w:rsid w:val="00467E63"/>
    <w:rsid w:val="00467FB6"/>
    <w:rsid w:val="00471EF8"/>
    <w:rsid w:val="004731DC"/>
    <w:rsid w:val="004738ED"/>
    <w:rsid w:val="004739F2"/>
    <w:rsid w:val="0047431A"/>
    <w:rsid w:val="0047444E"/>
    <w:rsid w:val="00475EF6"/>
    <w:rsid w:val="004763AC"/>
    <w:rsid w:val="004770CA"/>
    <w:rsid w:val="004776F9"/>
    <w:rsid w:val="00480498"/>
    <w:rsid w:val="004817F9"/>
    <w:rsid w:val="00481851"/>
    <w:rsid w:val="00481D7D"/>
    <w:rsid w:val="004825FE"/>
    <w:rsid w:val="00482619"/>
    <w:rsid w:val="00482669"/>
    <w:rsid w:val="00484631"/>
    <w:rsid w:val="0048586B"/>
    <w:rsid w:val="0048652D"/>
    <w:rsid w:val="004867FE"/>
    <w:rsid w:val="00486B7A"/>
    <w:rsid w:val="00487613"/>
    <w:rsid w:val="00487C5F"/>
    <w:rsid w:val="00487DB3"/>
    <w:rsid w:val="00490A7F"/>
    <w:rsid w:val="00493B59"/>
    <w:rsid w:val="00493C4D"/>
    <w:rsid w:val="00494A68"/>
    <w:rsid w:val="00494AC2"/>
    <w:rsid w:val="004970E7"/>
    <w:rsid w:val="004972E4"/>
    <w:rsid w:val="004976EF"/>
    <w:rsid w:val="004A0424"/>
    <w:rsid w:val="004A12BE"/>
    <w:rsid w:val="004A1A00"/>
    <w:rsid w:val="004A26EE"/>
    <w:rsid w:val="004A2771"/>
    <w:rsid w:val="004A30E5"/>
    <w:rsid w:val="004A631B"/>
    <w:rsid w:val="004A6BDE"/>
    <w:rsid w:val="004B004D"/>
    <w:rsid w:val="004B1A75"/>
    <w:rsid w:val="004B2973"/>
    <w:rsid w:val="004B3B3A"/>
    <w:rsid w:val="004B483B"/>
    <w:rsid w:val="004B4F74"/>
    <w:rsid w:val="004B68CB"/>
    <w:rsid w:val="004B6D62"/>
    <w:rsid w:val="004B7A3D"/>
    <w:rsid w:val="004B7D64"/>
    <w:rsid w:val="004C039D"/>
    <w:rsid w:val="004C07A8"/>
    <w:rsid w:val="004C17AF"/>
    <w:rsid w:val="004C1DE0"/>
    <w:rsid w:val="004C2AF3"/>
    <w:rsid w:val="004C2F95"/>
    <w:rsid w:val="004C3AA1"/>
    <w:rsid w:val="004C5579"/>
    <w:rsid w:val="004C5A45"/>
    <w:rsid w:val="004C666B"/>
    <w:rsid w:val="004C6D68"/>
    <w:rsid w:val="004C7856"/>
    <w:rsid w:val="004D0E2C"/>
    <w:rsid w:val="004D15B7"/>
    <w:rsid w:val="004D2BED"/>
    <w:rsid w:val="004D36A4"/>
    <w:rsid w:val="004D39A2"/>
    <w:rsid w:val="004D3EAA"/>
    <w:rsid w:val="004D4270"/>
    <w:rsid w:val="004D476F"/>
    <w:rsid w:val="004D4A13"/>
    <w:rsid w:val="004D6981"/>
    <w:rsid w:val="004D6B7E"/>
    <w:rsid w:val="004D7723"/>
    <w:rsid w:val="004D7C0B"/>
    <w:rsid w:val="004E0F8F"/>
    <w:rsid w:val="004E1020"/>
    <w:rsid w:val="004E156C"/>
    <w:rsid w:val="004E3D12"/>
    <w:rsid w:val="004E4958"/>
    <w:rsid w:val="004E4C94"/>
    <w:rsid w:val="004E7397"/>
    <w:rsid w:val="004F037F"/>
    <w:rsid w:val="004F0382"/>
    <w:rsid w:val="004F0D1D"/>
    <w:rsid w:val="004F1623"/>
    <w:rsid w:val="004F19C6"/>
    <w:rsid w:val="004F252D"/>
    <w:rsid w:val="004F2552"/>
    <w:rsid w:val="004F27CA"/>
    <w:rsid w:val="004F40CB"/>
    <w:rsid w:val="004F4292"/>
    <w:rsid w:val="004F46E3"/>
    <w:rsid w:val="004F4858"/>
    <w:rsid w:val="004F4F04"/>
    <w:rsid w:val="004F58C5"/>
    <w:rsid w:val="004F7A93"/>
    <w:rsid w:val="004F7B2C"/>
    <w:rsid w:val="004F7E77"/>
    <w:rsid w:val="00500855"/>
    <w:rsid w:val="005010DB"/>
    <w:rsid w:val="00501907"/>
    <w:rsid w:val="00504E36"/>
    <w:rsid w:val="005101ED"/>
    <w:rsid w:val="00513E3C"/>
    <w:rsid w:val="005148B2"/>
    <w:rsid w:val="00514E39"/>
    <w:rsid w:val="00515775"/>
    <w:rsid w:val="00516EC5"/>
    <w:rsid w:val="005202CD"/>
    <w:rsid w:val="0052061C"/>
    <w:rsid w:val="00520DBE"/>
    <w:rsid w:val="00521054"/>
    <w:rsid w:val="00521B32"/>
    <w:rsid w:val="00521D72"/>
    <w:rsid w:val="0052346C"/>
    <w:rsid w:val="00523DC9"/>
    <w:rsid w:val="00525492"/>
    <w:rsid w:val="0052601E"/>
    <w:rsid w:val="005264D6"/>
    <w:rsid w:val="00526F98"/>
    <w:rsid w:val="005300AC"/>
    <w:rsid w:val="00531444"/>
    <w:rsid w:val="0053493C"/>
    <w:rsid w:val="00534B69"/>
    <w:rsid w:val="00536F4F"/>
    <w:rsid w:val="005400B8"/>
    <w:rsid w:val="005407C1"/>
    <w:rsid w:val="005407C9"/>
    <w:rsid w:val="00540A42"/>
    <w:rsid w:val="00540BF5"/>
    <w:rsid w:val="00541337"/>
    <w:rsid w:val="005418BD"/>
    <w:rsid w:val="00541FD7"/>
    <w:rsid w:val="00542FC4"/>
    <w:rsid w:val="00543451"/>
    <w:rsid w:val="00544855"/>
    <w:rsid w:val="00544A38"/>
    <w:rsid w:val="00545066"/>
    <w:rsid w:val="005458E6"/>
    <w:rsid w:val="00550DFF"/>
    <w:rsid w:val="00550FAA"/>
    <w:rsid w:val="00551D2C"/>
    <w:rsid w:val="005522F7"/>
    <w:rsid w:val="00552633"/>
    <w:rsid w:val="0055453F"/>
    <w:rsid w:val="00557290"/>
    <w:rsid w:val="0056037D"/>
    <w:rsid w:val="005609E0"/>
    <w:rsid w:val="00560CD9"/>
    <w:rsid w:val="00562351"/>
    <w:rsid w:val="00562602"/>
    <w:rsid w:val="0056273C"/>
    <w:rsid w:val="00562CC1"/>
    <w:rsid w:val="00562F43"/>
    <w:rsid w:val="00562F97"/>
    <w:rsid w:val="00563519"/>
    <w:rsid w:val="00565034"/>
    <w:rsid w:val="0056538D"/>
    <w:rsid w:val="00565688"/>
    <w:rsid w:val="00565A99"/>
    <w:rsid w:val="00567B9A"/>
    <w:rsid w:val="00570088"/>
    <w:rsid w:val="005700A8"/>
    <w:rsid w:val="00570F5F"/>
    <w:rsid w:val="0057380E"/>
    <w:rsid w:val="00573EE5"/>
    <w:rsid w:val="005746DB"/>
    <w:rsid w:val="00574F54"/>
    <w:rsid w:val="005756AB"/>
    <w:rsid w:val="00576E6E"/>
    <w:rsid w:val="00580ED3"/>
    <w:rsid w:val="00581D48"/>
    <w:rsid w:val="005821D6"/>
    <w:rsid w:val="00582D29"/>
    <w:rsid w:val="00583743"/>
    <w:rsid w:val="005842FF"/>
    <w:rsid w:val="00584B0B"/>
    <w:rsid w:val="00585F85"/>
    <w:rsid w:val="00586DA3"/>
    <w:rsid w:val="0059028D"/>
    <w:rsid w:val="005904CD"/>
    <w:rsid w:val="005933B6"/>
    <w:rsid w:val="00593BF3"/>
    <w:rsid w:val="0059429E"/>
    <w:rsid w:val="00594DCD"/>
    <w:rsid w:val="00594DF7"/>
    <w:rsid w:val="00595A3D"/>
    <w:rsid w:val="00595C18"/>
    <w:rsid w:val="00596E01"/>
    <w:rsid w:val="005970DB"/>
    <w:rsid w:val="00597561"/>
    <w:rsid w:val="00597780"/>
    <w:rsid w:val="005A0898"/>
    <w:rsid w:val="005A1076"/>
    <w:rsid w:val="005A18DD"/>
    <w:rsid w:val="005A1C6F"/>
    <w:rsid w:val="005A5F83"/>
    <w:rsid w:val="005A612F"/>
    <w:rsid w:val="005A6A19"/>
    <w:rsid w:val="005A73C8"/>
    <w:rsid w:val="005B243B"/>
    <w:rsid w:val="005B3432"/>
    <w:rsid w:val="005B3819"/>
    <w:rsid w:val="005B470C"/>
    <w:rsid w:val="005B540D"/>
    <w:rsid w:val="005B55B1"/>
    <w:rsid w:val="005B5F92"/>
    <w:rsid w:val="005B70FD"/>
    <w:rsid w:val="005B7D55"/>
    <w:rsid w:val="005C14B1"/>
    <w:rsid w:val="005C25F0"/>
    <w:rsid w:val="005C3DE7"/>
    <w:rsid w:val="005C4432"/>
    <w:rsid w:val="005C510A"/>
    <w:rsid w:val="005D0CB3"/>
    <w:rsid w:val="005D1666"/>
    <w:rsid w:val="005D2437"/>
    <w:rsid w:val="005D4CC4"/>
    <w:rsid w:val="005D56E5"/>
    <w:rsid w:val="005D5D34"/>
    <w:rsid w:val="005D6634"/>
    <w:rsid w:val="005D6BBE"/>
    <w:rsid w:val="005E0159"/>
    <w:rsid w:val="005E1A42"/>
    <w:rsid w:val="005E1E64"/>
    <w:rsid w:val="005E266D"/>
    <w:rsid w:val="005E2CCC"/>
    <w:rsid w:val="005E5E9E"/>
    <w:rsid w:val="005E61F7"/>
    <w:rsid w:val="005E6FC1"/>
    <w:rsid w:val="005E733D"/>
    <w:rsid w:val="005F01CD"/>
    <w:rsid w:val="005F067F"/>
    <w:rsid w:val="005F1386"/>
    <w:rsid w:val="005F14FC"/>
    <w:rsid w:val="005F1775"/>
    <w:rsid w:val="005F289E"/>
    <w:rsid w:val="005F3256"/>
    <w:rsid w:val="005F32A9"/>
    <w:rsid w:val="005F3AA7"/>
    <w:rsid w:val="005F439C"/>
    <w:rsid w:val="005F50C3"/>
    <w:rsid w:val="005F5990"/>
    <w:rsid w:val="005F5D6D"/>
    <w:rsid w:val="005F6B9C"/>
    <w:rsid w:val="005F717F"/>
    <w:rsid w:val="005F790D"/>
    <w:rsid w:val="005F7DBB"/>
    <w:rsid w:val="005F7FB3"/>
    <w:rsid w:val="006002C2"/>
    <w:rsid w:val="00600F7B"/>
    <w:rsid w:val="0060228C"/>
    <w:rsid w:val="00602525"/>
    <w:rsid w:val="0060492E"/>
    <w:rsid w:val="006063F3"/>
    <w:rsid w:val="00607B33"/>
    <w:rsid w:val="00611FA9"/>
    <w:rsid w:val="006136E6"/>
    <w:rsid w:val="00614D36"/>
    <w:rsid w:val="00614EDA"/>
    <w:rsid w:val="00615449"/>
    <w:rsid w:val="006167E9"/>
    <w:rsid w:val="0061701E"/>
    <w:rsid w:val="0061744B"/>
    <w:rsid w:val="00617BA1"/>
    <w:rsid w:val="0062008E"/>
    <w:rsid w:val="006221C3"/>
    <w:rsid w:val="00622382"/>
    <w:rsid w:val="0062257D"/>
    <w:rsid w:val="0062430A"/>
    <w:rsid w:val="00625746"/>
    <w:rsid w:val="006306F1"/>
    <w:rsid w:val="00631E35"/>
    <w:rsid w:val="006328E3"/>
    <w:rsid w:val="00634EA4"/>
    <w:rsid w:val="00635EF9"/>
    <w:rsid w:val="00637EBA"/>
    <w:rsid w:val="00640FE5"/>
    <w:rsid w:val="006415A7"/>
    <w:rsid w:val="00641891"/>
    <w:rsid w:val="00642E46"/>
    <w:rsid w:val="00642EC4"/>
    <w:rsid w:val="0064406B"/>
    <w:rsid w:val="00645528"/>
    <w:rsid w:val="006457AD"/>
    <w:rsid w:val="00647571"/>
    <w:rsid w:val="00647DF0"/>
    <w:rsid w:val="00650576"/>
    <w:rsid w:val="00650A71"/>
    <w:rsid w:val="00651B3D"/>
    <w:rsid w:val="00651B95"/>
    <w:rsid w:val="00651C50"/>
    <w:rsid w:val="00652B7C"/>
    <w:rsid w:val="00652FB9"/>
    <w:rsid w:val="00653481"/>
    <w:rsid w:val="00653A64"/>
    <w:rsid w:val="006548A1"/>
    <w:rsid w:val="00656BD5"/>
    <w:rsid w:val="006575F2"/>
    <w:rsid w:val="00657D96"/>
    <w:rsid w:val="00660720"/>
    <w:rsid w:val="00660768"/>
    <w:rsid w:val="0066105C"/>
    <w:rsid w:val="00662136"/>
    <w:rsid w:val="00662CE0"/>
    <w:rsid w:val="0066303A"/>
    <w:rsid w:val="006668F8"/>
    <w:rsid w:val="0067104F"/>
    <w:rsid w:val="00671549"/>
    <w:rsid w:val="006727CE"/>
    <w:rsid w:val="006727D5"/>
    <w:rsid w:val="00675451"/>
    <w:rsid w:val="006772AA"/>
    <w:rsid w:val="006805CA"/>
    <w:rsid w:val="00681184"/>
    <w:rsid w:val="006813E2"/>
    <w:rsid w:val="00681D5D"/>
    <w:rsid w:val="00681E8B"/>
    <w:rsid w:val="006823A0"/>
    <w:rsid w:val="006830CA"/>
    <w:rsid w:val="00683260"/>
    <w:rsid w:val="006849AF"/>
    <w:rsid w:val="00684FA0"/>
    <w:rsid w:val="006859A9"/>
    <w:rsid w:val="00685ED0"/>
    <w:rsid w:val="006865E6"/>
    <w:rsid w:val="006868D3"/>
    <w:rsid w:val="00686E53"/>
    <w:rsid w:val="006876D4"/>
    <w:rsid w:val="006876F6"/>
    <w:rsid w:val="00687D8F"/>
    <w:rsid w:val="00687F2A"/>
    <w:rsid w:val="0069073B"/>
    <w:rsid w:val="006908D4"/>
    <w:rsid w:val="006910D1"/>
    <w:rsid w:val="00691775"/>
    <w:rsid w:val="00691D6C"/>
    <w:rsid w:val="006928B5"/>
    <w:rsid w:val="0069498F"/>
    <w:rsid w:val="00694A2C"/>
    <w:rsid w:val="00694DC6"/>
    <w:rsid w:val="00695594"/>
    <w:rsid w:val="00695887"/>
    <w:rsid w:val="00695933"/>
    <w:rsid w:val="00695B4D"/>
    <w:rsid w:val="00696635"/>
    <w:rsid w:val="006974DD"/>
    <w:rsid w:val="006A07AD"/>
    <w:rsid w:val="006A1736"/>
    <w:rsid w:val="006A22EB"/>
    <w:rsid w:val="006A270B"/>
    <w:rsid w:val="006A3F16"/>
    <w:rsid w:val="006A431C"/>
    <w:rsid w:val="006A5031"/>
    <w:rsid w:val="006A6829"/>
    <w:rsid w:val="006A7325"/>
    <w:rsid w:val="006A79D3"/>
    <w:rsid w:val="006B0AD6"/>
    <w:rsid w:val="006B3740"/>
    <w:rsid w:val="006B3EB4"/>
    <w:rsid w:val="006B46D7"/>
    <w:rsid w:val="006B4F5A"/>
    <w:rsid w:val="006B5079"/>
    <w:rsid w:val="006B5191"/>
    <w:rsid w:val="006B536B"/>
    <w:rsid w:val="006B603C"/>
    <w:rsid w:val="006B6D35"/>
    <w:rsid w:val="006C054F"/>
    <w:rsid w:val="006C1070"/>
    <w:rsid w:val="006C28E3"/>
    <w:rsid w:val="006C2A3E"/>
    <w:rsid w:val="006C30EB"/>
    <w:rsid w:val="006C3433"/>
    <w:rsid w:val="006C3A86"/>
    <w:rsid w:val="006C60F3"/>
    <w:rsid w:val="006D0B21"/>
    <w:rsid w:val="006D0C24"/>
    <w:rsid w:val="006D269C"/>
    <w:rsid w:val="006D2DC2"/>
    <w:rsid w:val="006D49F6"/>
    <w:rsid w:val="006D56C4"/>
    <w:rsid w:val="006D5980"/>
    <w:rsid w:val="006D6286"/>
    <w:rsid w:val="006E06A0"/>
    <w:rsid w:val="006E08BD"/>
    <w:rsid w:val="006E10BB"/>
    <w:rsid w:val="006E1A12"/>
    <w:rsid w:val="006E3F91"/>
    <w:rsid w:val="006E49F5"/>
    <w:rsid w:val="006E4C69"/>
    <w:rsid w:val="006E502C"/>
    <w:rsid w:val="006E649E"/>
    <w:rsid w:val="006E6A4A"/>
    <w:rsid w:val="006E6DAC"/>
    <w:rsid w:val="006E7364"/>
    <w:rsid w:val="006E73C0"/>
    <w:rsid w:val="006E7641"/>
    <w:rsid w:val="006E7930"/>
    <w:rsid w:val="006E7FB1"/>
    <w:rsid w:val="006F0A82"/>
    <w:rsid w:val="006F3385"/>
    <w:rsid w:val="006F34E0"/>
    <w:rsid w:val="006F3AC9"/>
    <w:rsid w:val="006F3EDA"/>
    <w:rsid w:val="006F55C1"/>
    <w:rsid w:val="006F76A9"/>
    <w:rsid w:val="00701594"/>
    <w:rsid w:val="0070312A"/>
    <w:rsid w:val="00703182"/>
    <w:rsid w:val="00704030"/>
    <w:rsid w:val="0070488F"/>
    <w:rsid w:val="00705437"/>
    <w:rsid w:val="00706E14"/>
    <w:rsid w:val="007073D9"/>
    <w:rsid w:val="00710831"/>
    <w:rsid w:val="00712AD6"/>
    <w:rsid w:val="00712D92"/>
    <w:rsid w:val="00712DA2"/>
    <w:rsid w:val="007138D9"/>
    <w:rsid w:val="00713DC1"/>
    <w:rsid w:val="00714CF4"/>
    <w:rsid w:val="00715107"/>
    <w:rsid w:val="00716406"/>
    <w:rsid w:val="00716807"/>
    <w:rsid w:val="0071786D"/>
    <w:rsid w:val="00721BCC"/>
    <w:rsid w:val="00723C37"/>
    <w:rsid w:val="0072419D"/>
    <w:rsid w:val="007251A5"/>
    <w:rsid w:val="00725CD4"/>
    <w:rsid w:val="00727604"/>
    <w:rsid w:val="00727C16"/>
    <w:rsid w:val="0073049B"/>
    <w:rsid w:val="00730663"/>
    <w:rsid w:val="00730904"/>
    <w:rsid w:val="00732FCE"/>
    <w:rsid w:val="0073323C"/>
    <w:rsid w:val="007344A7"/>
    <w:rsid w:val="00736536"/>
    <w:rsid w:val="0073657E"/>
    <w:rsid w:val="007371FC"/>
    <w:rsid w:val="00740F57"/>
    <w:rsid w:val="0074117B"/>
    <w:rsid w:val="00741378"/>
    <w:rsid w:val="007418AC"/>
    <w:rsid w:val="00741B9E"/>
    <w:rsid w:val="00741CDD"/>
    <w:rsid w:val="00741EDE"/>
    <w:rsid w:val="00741F99"/>
    <w:rsid w:val="00742FB8"/>
    <w:rsid w:val="0074335B"/>
    <w:rsid w:val="00743768"/>
    <w:rsid w:val="00744B21"/>
    <w:rsid w:val="00746FAE"/>
    <w:rsid w:val="0075002B"/>
    <w:rsid w:val="00750173"/>
    <w:rsid w:val="0075061A"/>
    <w:rsid w:val="00753C57"/>
    <w:rsid w:val="0075473F"/>
    <w:rsid w:val="00754976"/>
    <w:rsid w:val="00754D24"/>
    <w:rsid w:val="00760A32"/>
    <w:rsid w:val="00761289"/>
    <w:rsid w:val="00761DB3"/>
    <w:rsid w:val="007623EB"/>
    <w:rsid w:val="007642E1"/>
    <w:rsid w:val="007644CD"/>
    <w:rsid w:val="00764530"/>
    <w:rsid w:val="00765A31"/>
    <w:rsid w:val="00766E5E"/>
    <w:rsid w:val="00767B61"/>
    <w:rsid w:val="00767CD8"/>
    <w:rsid w:val="00770357"/>
    <w:rsid w:val="0077159B"/>
    <w:rsid w:val="00771771"/>
    <w:rsid w:val="00771FEC"/>
    <w:rsid w:val="00772FB2"/>
    <w:rsid w:val="00773729"/>
    <w:rsid w:val="00773C4C"/>
    <w:rsid w:val="00773E70"/>
    <w:rsid w:val="007740E8"/>
    <w:rsid w:val="007743CD"/>
    <w:rsid w:val="00776599"/>
    <w:rsid w:val="00776B44"/>
    <w:rsid w:val="00780D51"/>
    <w:rsid w:val="00780FC5"/>
    <w:rsid w:val="007813DE"/>
    <w:rsid w:val="007820C6"/>
    <w:rsid w:val="00783369"/>
    <w:rsid w:val="007834F6"/>
    <w:rsid w:val="00783C5C"/>
    <w:rsid w:val="00784AB3"/>
    <w:rsid w:val="00784D4E"/>
    <w:rsid w:val="00785E54"/>
    <w:rsid w:val="00786CBA"/>
    <w:rsid w:val="00786D26"/>
    <w:rsid w:val="0078709D"/>
    <w:rsid w:val="00787550"/>
    <w:rsid w:val="00790392"/>
    <w:rsid w:val="00790B62"/>
    <w:rsid w:val="00791724"/>
    <w:rsid w:val="00794847"/>
    <w:rsid w:val="00794F2B"/>
    <w:rsid w:val="00794F78"/>
    <w:rsid w:val="0079582A"/>
    <w:rsid w:val="00795DE8"/>
    <w:rsid w:val="00796CB3"/>
    <w:rsid w:val="007971BE"/>
    <w:rsid w:val="00797B6F"/>
    <w:rsid w:val="00797D6A"/>
    <w:rsid w:val="007A0338"/>
    <w:rsid w:val="007A12B9"/>
    <w:rsid w:val="007A2B24"/>
    <w:rsid w:val="007A7284"/>
    <w:rsid w:val="007A7B67"/>
    <w:rsid w:val="007B0064"/>
    <w:rsid w:val="007B0866"/>
    <w:rsid w:val="007B0910"/>
    <w:rsid w:val="007B137E"/>
    <w:rsid w:val="007B235D"/>
    <w:rsid w:val="007B2410"/>
    <w:rsid w:val="007B506C"/>
    <w:rsid w:val="007C1183"/>
    <w:rsid w:val="007C1505"/>
    <w:rsid w:val="007C2F04"/>
    <w:rsid w:val="007C403D"/>
    <w:rsid w:val="007C634A"/>
    <w:rsid w:val="007C6703"/>
    <w:rsid w:val="007C6FBD"/>
    <w:rsid w:val="007C73E6"/>
    <w:rsid w:val="007D095D"/>
    <w:rsid w:val="007D0E3D"/>
    <w:rsid w:val="007D11A6"/>
    <w:rsid w:val="007D33B4"/>
    <w:rsid w:val="007D7D84"/>
    <w:rsid w:val="007E0ADF"/>
    <w:rsid w:val="007E0BE0"/>
    <w:rsid w:val="007E1E6F"/>
    <w:rsid w:val="007E3912"/>
    <w:rsid w:val="007E43EF"/>
    <w:rsid w:val="007E48C4"/>
    <w:rsid w:val="007E4EB8"/>
    <w:rsid w:val="007E56C3"/>
    <w:rsid w:val="007E7A49"/>
    <w:rsid w:val="007E7AFC"/>
    <w:rsid w:val="007F009A"/>
    <w:rsid w:val="007F1B35"/>
    <w:rsid w:val="007F319C"/>
    <w:rsid w:val="007F31B5"/>
    <w:rsid w:val="007F3F4C"/>
    <w:rsid w:val="007F603C"/>
    <w:rsid w:val="007F6657"/>
    <w:rsid w:val="007F7A18"/>
    <w:rsid w:val="0080058D"/>
    <w:rsid w:val="00802490"/>
    <w:rsid w:val="00802B11"/>
    <w:rsid w:val="00802FB4"/>
    <w:rsid w:val="0080350E"/>
    <w:rsid w:val="00805343"/>
    <w:rsid w:val="0080758B"/>
    <w:rsid w:val="00810C08"/>
    <w:rsid w:val="008114D8"/>
    <w:rsid w:val="00811BD8"/>
    <w:rsid w:val="0081213C"/>
    <w:rsid w:val="00812293"/>
    <w:rsid w:val="00812BCC"/>
    <w:rsid w:val="008136C8"/>
    <w:rsid w:val="00813EDA"/>
    <w:rsid w:val="008152C2"/>
    <w:rsid w:val="00815A35"/>
    <w:rsid w:val="008200B6"/>
    <w:rsid w:val="008218DA"/>
    <w:rsid w:val="00823811"/>
    <w:rsid w:val="00824E23"/>
    <w:rsid w:val="00824EA6"/>
    <w:rsid w:val="0082714F"/>
    <w:rsid w:val="00827609"/>
    <w:rsid w:val="00830A66"/>
    <w:rsid w:val="008317D3"/>
    <w:rsid w:val="0083245C"/>
    <w:rsid w:val="0083256A"/>
    <w:rsid w:val="008340BC"/>
    <w:rsid w:val="008368DB"/>
    <w:rsid w:val="00841253"/>
    <w:rsid w:val="00842DB5"/>
    <w:rsid w:val="00843717"/>
    <w:rsid w:val="00843F92"/>
    <w:rsid w:val="008441D2"/>
    <w:rsid w:val="008466C9"/>
    <w:rsid w:val="00846985"/>
    <w:rsid w:val="00846A99"/>
    <w:rsid w:val="00847CB1"/>
    <w:rsid w:val="00850D25"/>
    <w:rsid w:val="00852535"/>
    <w:rsid w:val="00852586"/>
    <w:rsid w:val="00852F90"/>
    <w:rsid w:val="008544A6"/>
    <w:rsid w:val="00855CB6"/>
    <w:rsid w:val="008563DB"/>
    <w:rsid w:val="00856B4A"/>
    <w:rsid w:val="008576A1"/>
    <w:rsid w:val="00857B9E"/>
    <w:rsid w:val="0086110B"/>
    <w:rsid w:val="00861668"/>
    <w:rsid w:val="008623F1"/>
    <w:rsid w:val="00863570"/>
    <w:rsid w:val="008636F9"/>
    <w:rsid w:val="00863CA3"/>
    <w:rsid w:val="0086401E"/>
    <w:rsid w:val="00864E10"/>
    <w:rsid w:val="00865059"/>
    <w:rsid w:val="00865B98"/>
    <w:rsid w:val="00865CDB"/>
    <w:rsid w:val="008671BD"/>
    <w:rsid w:val="00867C2B"/>
    <w:rsid w:val="00867E8C"/>
    <w:rsid w:val="00871D4A"/>
    <w:rsid w:val="008729BD"/>
    <w:rsid w:val="00872B44"/>
    <w:rsid w:val="0087621E"/>
    <w:rsid w:val="0087644C"/>
    <w:rsid w:val="00876704"/>
    <w:rsid w:val="00881557"/>
    <w:rsid w:val="00883444"/>
    <w:rsid w:val="00883D73"/>
    <w:rsid w:val="00884447"/>
    <w:rsid w:val="00884451"/>
    <w:rsid w:val="00884D05"/>
    <w:rsid w:val="00885179"/>
    <w:rsid w:val="008860FB"/>
    <w:rsid w:val="0089127E"/>
    <w:rsid w:val="008926BC"/>
    <w:rsid w:val="00892BF5"/>
    <w:rsid w:val="008931AD"/>
    <w:rsid w:val="0089486D"/>
    <w:rsid w:val="00894FCC"/>
    <w:rsid w:val="00895791"/>
    <w:rsid w:val="008961A4"/>
    <w:rsid w:val="00896AF4"/>
    <w:rsid w:val="00897A4E"/>
    <w:rsid w:val="008A29E2"/>
    <w:rsid w:val="008A3D1F"/>
    <w:rsid w:val="008A439D"/>
    <w:rsid w:val="008A4AA3"/>
    <w:rsid w:val="008A4FA5"/>
    <w:rsid w:val="008A610B"/>
    <w:rsid w:val="008A7F2B"/>
    <w:rsid w:val="008B0572"/>
    <w:rsid w:val="008B1335"/>
    <w:rsid w:val="008B13C5"/>
    <w:rsid w:val="008B38A6"/>
    <w:rsid w:val="008B3C65"/>
    <w:rsid w:val="008B4C44"/>
    <w:rsid w:val="008B5C55"/>
    <w:rsid w:val="008B6820"/>
    <w:rsid w:val="008B687F"/>
    <w:rsid w:val="008B7AD8"/>
    <w:rsid w:val="008B7F0E"/>
    <w:rsid w:val="008C12C8"/>
    <w:rsid w:val="008C2A0C"/>
    <w:rsid w:val="008C2C9D"/>
    <w:rsid w:val="008C38A4"/>
    <w:rsid w:val="008C3916"/>
    <w:rsid w:val="008C452C"/>
    <w:rsid w:val="008C463A"/>
    <w:rsid w:val="008C4A0B"/>
    <w:rsid w:val="008C6A15"/>
    <w:rsid w:val="008C6CFA"/>
    <w:rsid w:val="008D14CF"/>
    <w:rsid w:val="008D1852"/>
    <w:rsid w:val="008D2711"/>
    <w:rsid w:val="008D4083"/>
    <w:rsid w:val="008D4813"/>
    <w:rsid w:val="008D52AE"/>
    <w:rsid w:val="008D5710"/>
    <w:rsid w:val="008D59CC"/>
    <w:rsid w:val="008D5C4C"/>
    <w:rsid w:val="008D632F"/>
    <w:rsid w:val="008D6673"/>
    <w:rsid w:val="008D73CD"/>
    <w:rsid w:val="008D7D14"/>
    <w:rsid w:val="008E081F"/>
    <w:rsid w:val="008E0CCC"/>
    <w:rsid w:val="008E0F5B"/>
    <w:rsid w:val="008E148B"/>
    <w:rsid w:val="008E204E"/>
    <w:rsid w:val="008E30E9"/>
    <w:rsid w:val="008E397F"/>
    <w:rsid w:val="008E3B58"/>
    <w:rsid w:val="008E3EEC"/>
    <w:rsid w:val="008E4123"/>
    <w:rsid w:val="008E5771"/>
    <w:rsid w:val="008E69E4"/>
    <w:rsid w:val="008E7373"/>
    <w:rsid w:val="008F083B"/>
    <w:rsid w:val="008F0E2F"/>
    <w:rsid w:val="008F25D8"/>
    <w:rsid w:val="008F3AE4"/>
    <w:rsid w:val="008F5FF9"/>
    <w:rsid w:val="008F705A"/>
    <w:rsid w:val="009000E7"/>
    <w:rsid w:val="00900237"/>
    <w:rsid w:val="00901594"/>
    <w:rsid w:val="009017CF"/>
    <w:rsid w:val="00902C6A"/>
    <w:rsid w:val="00902FAB"/>
    <w:rsid w:val="009032A2"/>
    <w:rsid w:val="0090553D"/>
    <w:rsid w:val="00906329"/>
    <w:rsid w:val="009063AC"/>
    <w:rsid w:val="00906FBB"/>
    <w:rsid w:val="009077F6"/>
    <w:rsid w:val="00907CA4"/>
    <w:rsid w:val="00907F0E"/>
    <w:rsid w:val="009128EB"/>
    <w:rsid w:val="00912C89"/>
    <w:rsid w:val="00914056"/>
    <w:rsid w:val="009146ED"/>
    <w:rsid w:val="00914737"/>
    <w:rsid w:val="00915056"/>
    <w:rsid w:val="0091683E"/>
    <w:rsid w:val="00917F27"/>
    <w:rsid w:val="00920646"/>
    <w:rsid w:val="0092119B"/>
    <w:rsid w:val="00921AC6"/>
    <w:rsid w:val="00921E6C"/>
    <w:rsid w:val="009224F6"/>
    <w:rsid w:val="00922D5C"/>
    <w:rsid w:val="00922F60"/>
    <w:rsid w:val="009232D8"/>
    <w:rsid w:val="009238C0"/>
    <w:rsid w:val="00924F17"/>
    <w:rsid w:val="00925C3C"/>
    <w:rsid w:val="00927AB5"/>
    <w:rsid w:val="009309E5"/>
    <w:rsid w:val="00930AD9"/>
    <w:rsid w:val="00930D54"/>
    <w:rsid w:val="00931A4C"/>
    <w:rsid w:val="0093253E"/>
    <w:rsid w:val="009330B1"/>
    <w:rsid w:val="0093363B"/>
    <w:rsid w:val="00934465"/>
    <w:rsid w:val="00937201"/>
    <w:rsid w:val="00941677"/>
    <w:rsid w:val="0094177D"/>
    <w:rsid w:val="00942C6C"/>
    <w:rsid w:val="009441CA"/>
    <w:rsid w:val="00944DBD"/>
    <w:rsid w:val="00950873"/>
    <w:rsid w:val="00952811"/>
    <w:rsid w:val="00956EA5"/>
    <w:rsid w:val="00956F3E"/>
    <w:rsid w:val="00957602"/>
    <w:rsid w:val="00960B14"/>
    <w:rsid w:val="0096268E"/>
    <w:rsid w:val="009636EA"/>
    <w:rsid w:val="009642C4"/>
    <w:rsid w:val="00964A85"/>
    <w:rsid w:val="00964C0E"/>
    <w:rsid w:val="00965D03"/>
    <w:rsid w:val="00967040"/>
    <w:rsid w:val="00967DFB"/>
    <w:rsid w:val="009704BA"/>
    <w:rsid w:val="0097197A"/>
    <w:rsid w:val="00973627"/>
    <w:rsid w:val="0097533A"/>
    <w:rsid w:val="009759B4"/>
    <w:rsid w:val="00976891"/>
    <w:rsid w:val="0097718F"/>
    <w:rsid w:val="00980990"/>
    <w:rsid w:val="00981553"/>
    <w:rsid w:val="00981780"/>
    <w:rsid w:val="00981DFE"/>
    <w:rsid w:val="00981FCF"/>
    <w:rsid w:val="00982A92"/>
    <w:rsid w:val="00982BCB"/>
    <w:rsid w:val="00982EA5"/>
    <w:rsid w:val="00983C78"/>
    <w:rsid w:val="009841FE"/>
    <w:rsid w:val="0098452C"/>
    <w:rsid w:val="00984C51"/>
    <w:rsid w:val="00985179"/>
    <w:rsid w:val="00987A16"/>
    <w:rsid w:val="0099078E"/>
    <w:rsid w:val="00990AC6"/>
    <w:rsid w:val="009919C4"/>
    <w:rsid w:val="00991C9A"/>
    <w:rsid w:val="00993B3C"/>
    <w:rsid w:val="0099459A"/>
    <w:rsid w:val="00995EAE"/>
    <w:rsid w:val="009968C3"/>
    <w:rsid w:val="00997452"/>
    <w:rsid w:val="009A0656"/>
    <w:rsid w:val="009A1597"/>
    <w:rsid w:val="009A2774"/>
    <w:rsid w:val="009A2A56"/>
    <w:rsid w:val="009A31DA"/>
    <w:rsid w:val="009A3EEF"/>
    <w:rsid w:val="009A463B"/>
    <w:rsid w:val="009A554D"/>
    <w:rsid w:val="009A5880"/>
    <w:rsid w:val="009A6C55"/>
    <w:rsid w:val="009A7C83"/>
    <w:rsid w:val="009B0144"/>
    <w:rsid w:val="009B0A4C"/>
    <w:rsid w:val="009B160E"/>
    <w:rsid w:val="009B1F64"/>
    <w:rsid w:val="009B303F"/>
    <w:rsid w:val="009B5D62"/>
    <w:rsid w:val="009B5E5E"/>
    <w:rsid w:val="009C1213"/>
    <w:rsid w:val="009C51C7"/>
    <w:rsid w:val="009C5D1F"/>
    <w:rsid w:val="009C5EA1"/>
    <w:rsid w:val="009C620A"/>
    <w:rsid w:val="009C653C"/>
    <w:rsid w:val="009C697C"/>
    <w:rsid w:val="009C7166"/>
    <w:rsid w:val="009C7459"/>
    <w:rsid w:val="009C7F86"/>
    <w:rsid w:val="009D0269"/>
    <w:rsid w:val="009D1DEC"/>
    <w:rsid w:val="009D38C4"/>
    <w:rsid w:val="009D58DF"/>
    <w:rsid w:val="009D6A1E"/>
    <w:rsid w:val="009D71E8"/>
    <w:rsid w:val="009D76D3"/>
    <w:rsid w:val="009E0C22"/>
    <w:rsid w:val="009E12B5"/>
    <w:rsid w:val="009E180E"/>
    <w:rsid w:val="009E18A5"/>
    <w:rsid w:val="009E26F1"/>
    <w:rsid w:val="009E4BDA"/>
    <w:rsid w:val="009E7949"/>
    <w:rsid w:val="009F1CD4"/>
    <w:rsid w:val="009F1FE9"/>
    <w:rsid w:val="009F287C"/>
    <w:rsid w:val="009F2B8A"/>
    <w:rsid w:val="009F37C9"/>
    <w:rsid w:val="009F4670"/>
    <w:rsid w:val="009F66FF"/>
    <w:rsid w:val="00A0063A"/>
    <w:rsid w:val="00A00B14"/>
    <w:rsid w:val="00A00EA2"/>
    <w:rsid w:val="00A05598"/>
    <w:rsid w:val="00A05EB8"/>
    <w:rsid w:val="00A06193"/>
    <w:rsid w:val="00A063B1"/>
    <w:rsid w:val="00A066BC"/>
    <w:rsid w:val="00A0682F"/>
    <w:rsid w:val="00A0723B"/>
    <w:rsid w:val="00A07503"/>
    <w:rsid w:val="00A07834"/>
    <w:rsid w:val="00A07A17"/>
    <w:rsid w:val="00A07C97"/>
    <w:rsid w:val="00A07F1F"/>
    <w:rsid w:val="00A101CC"/>
    <w:rsid w:val="00A12587"/>
    <w:rsid w:val="00A14208"/>
    <w:rsid w:val="00A14449"/>
    <w:rsid w:val="00A14CD8"/>
    <w:rsid w:val="00A15716"/>
    <w:rsid w:val="00A160AA"/>
    <w:rsid w:val="00A16841"/>
    <w:rsid w:val="00A17900"/>
    <w:rsid w:val="00A17CB7"/>
    <w:rsid w:val="00A20A93"/>
    <w:rsid w:val="00A21082"/>
    <w:rsid w:val="00A21AFB"/>
    <w:rsid w:val="00A22A3A"/>
    <w:rsid w:val="00A25D54"/>
    <w:rsid w:val="00A26CA8"/>
    <w:rsid w:val="00A275FB"/>
    <w:rsid w:val="00A27979"/>
    <w:rsid w:val="00A30364"/>
    <w:rsid w:val="00A304AD"/>
    <w:rsid w:val="00A30E5D"/>
    <w:rsid w:val="00A319CC"/>
    <w:rsid w:val="00A31D3B"/>
    <w:rsid w:val="00A34039"/>
    <w:rsid w:val="00A34237"/>
    <w:rsid w:val="00A34476"/>
    <w:rsid w:val="00A34CCB"/>
    <w:rsid w:val="00A35C0B"/>
    <w:rsid w:val="00A361C1"/>
    <w:rsid w:val="00A36E56"/>
    <w:rsid w:val="00A37015"/>
    <w:rsid w:val="00A372A5"/>
    <w:rsid w:val="00A379D7"/>
    <w:rsid w:val="00A40562"/>
    <w:rsid w:val="00A40D4B"/>
    <w:rsid w:val="00A423DA"/>
    <w:rsid w:val="00A428A0"/>
    <w:rsid w:val="00A42A0B"/>
    <w:rsid w:val="00A43389"/>
    <w:rsid w:val="00A44DB8"/>
    <w:rsid w:val="00A44FE9"/>
    <w:rsid w:val="00A50382"/>
    <w:rsid w:val="00A51A67"/>
    <w:rsid w:val="00A526B4"/>
    <w:rsid w:val="00A53A0B"/>
    <w:rsid w:val="00A53D99"/>
    <w:rsid w:val="00A54638"/>
    <w:rsid w:val="00A5483B"/>
    <w:rsid w:val="00A54C8F"/>
    <w:rsid w:val="00A552B6"/>
    <w:rsid w:val="00A5552C"/>
    <w:rsid w:val="00A5617A"/>
    <w:rsid w:val="00A565C1"/>
    <w:rsid w:val="00A612A4"/>
    <w:rsid w:val="00A61342"/>
    <w:rsid w:val="00A6381D"/>
    <w:rsid w:val="00A63EB8"/>
    <w:rsid w:val="00A64254"/>
    <w:rsid w:val="00A64737"/>
    <w:rsid w:val="00A66709"/>
    <w:rsid w:val="00A67CE5"/>
    <w:rsid w:val="00A702E5"/>
    <w:rsid w:val="00A71B50"/>
    <w:rsid w:val="00A72901"/>
    <w:rsid w:val="00A748D8"/>
    <w:rsid w:val="00A74B76"/>
    <w:rsid w:val="00A74CBC"/>
    <w:rsid w:val="00A754AC"/>
    <w:rsid w:val="00A76FE3"/>
    <w:rsid w:val="00A77B60"/>
    <w:rsid w:val="00A80C69"/>
    <w:rsid w:val="00A80CA4"/>
    <w:rsid w:val="00A81609"/>
    <w:rsid w:val="00A81879"/>
    <w:rsid w:val="00A81D82"/>
    <w:rsid w:val="00A832A4"/>
    <w:rsid w:val="00A846B0"/>
    <w:rsid w:val="00A85225"/>
    <w:rsid w:val="00A86F1D"/>
    <w:rsid w:val="00A8742C"/>
    <w:rsid w:val="00A879CE"/>
    <w:rsid w:val="00A87A5C"/>
    <w:rsid w:val="00A87BED"/>
    <w:rsid w:val="00A87C77"/>
    <w:rsid w:val="00A908DD"/>
    <w:rsid w:val="00A90EB9"/>
    <w:rsid w:val="00A91197"/>
    <w:rsid w:val="00A9178E"/>
    <w:rsid w:val="00A91858"/>
    <w:rsid w:val="00A91882"/>
    <w:rsid w:val="00A92CE8"/>
    <w:rsid w:val="00A9346A"/>
    <w:rsid w:val="00A94E34"/>
    <w:rsid w:val="00A95267"/>
    <w:rsid w:val="00AA072A"/>
    <w:rsid w:val="00AA124A"/>
    <w:rsid w:val="00AA147B"/>
    <w:rsid w:val="00AA1AB5"/>
    <w:rsid w:val="00AA20CE"/>
    <w:rsid w:val="00AA3688"/>
    <w:rsid w:val="00AA38EB"/>
    <w:rsid w:val="00AA5A2E"/>
    <w:rsid w:val="00AA6132"/>
    <w:rsid w:val="00AA7368"/>
    <w:rsid w:val="00AB04EF"/>
    <w:rsid w:val="00AB1EE9"/>
    <w:rsid w:val="00AB451E"/>
    <w:rsid w:val="00AB4AE0"/>
    <w:rsid w:val="00AB62E4"/>
    <w:rsid w:val="00AB6C0F"/>
    <w:rsid w:val="00AB78D6"/>
    <w:rsid w:val="00AC083C"/>
    <w:rsid w:val="00AC16CD"/>
    <w:rsid w:val="00AC263B"/>
    <w:rsid w:val="00AC30AA"/>
    <w:rsid w:val="00AC3CDB"/>
    <w:rsid w:val="00AC4B17"/>
    <w:rsid w:val="00AC5331"/>
    <w:rsid w:val="00AC5ED7"/>
    <w:rsid w:val="00AC661F"/>
    <w:rsid w:val="00AC7958"/>
    <w:rsid w:val="00AC7C78"/>
    <w:rsid w:val="00AD0138"/>
    <w:rsid w:val="00AD0E19"/>
    <w:rsid w:val="00AD140E"/>
    <w:rsid w:val="00AD253B"/>
    <w:rsid w:val="00AD2EED"/>
    <w:rsid w:val="00AD2F4D"/>
    <w:rsid w:val="00AD3E17"/>
    <w:rsid w:val="00AD4316"/>
    <w:rsid w:val="00AD7501"/>
    <w:rsid w:val="00AD78E4"/>
    <w:rsid w:val="00AE0AD5"/>
    <w:rsid w:val="00AE0C9D"/>
    <w:rsid w:val="00AE1315"/>
    <w:rsid w:val="00AE1986"/>
    <w:rsid w:val="00AE2611"/>
    <w:rsid w:val="00AE3786"/>
    <w:rsid w:val="00AE41DC"/>
    <w:rsid w:val="00AE4664"/>
    <w:rsid w:val="00AE5F18"/>
    <w:rsid w:val="00AF067D"/>
    <w:rsid w:val="00AF0877"/>
    <w:rsid w:val="00AF0906"/>
    <w:rsid w:val="00AF0BFA"/>
    <w:rsid w:val="00AF1295"/>
    <w:rsid w:val="00AF25DE"/>
    <w:rsid w:val="00AF33D1"/>
    <w:rsid w:val="00AF560E"/>
    <w:rsid w:val="00AF62E8"/>
    <w:rsid w:val="00AF6C18"/>
    <w:rsid w:val="00AF6C4A"/>
    <w:rsid w:val="00B00DD0"/>
    <w:rsid w:val="00B03202"/>
    <w:rsid w:val="00B03235"/>
    <w:rsid w:val="00B0371D"/>
    <w:rsid w:val="00B03C99"/>
    <w:rsid w:val="00B040BB"/>
    <w:rsid w:val="00B04821"/>
    <w:rsid w:val="00B04ACA"/>
    <w:rsid w:val="00B04FE9"/>
    <w:rsid w:val="00B12B6F"/>
    <w:rsid w:val="00B137A5"/>
    <w:rsid w:val="00B1533F"/>
    <w:rsid w:val="00B16DDE"/>
    <w:rsid w:val="00B1726D"/>
    <w:rsid w:val="00B2120F"/>
    <w:rsid w:val="00B21FA2"/>
    <w:rsid w:val="00B22ECA"/>
    <w:rsid w:val="00B24144"/>
    <w:rsid w:val="00B242EE"/>
    <w:rsid w:val="00B24956"/>
    <w:rsid w:val="00B2495B"/>
    <w:rsid w:val="00B25359"/>
    <w:rsid w:val="00B25F10"/>
    <w:rsid w:val="00B2675D"/>
    <w:rsid w:val="00B268D6"/>
    <w:rsid w:val="00B27026"/>
    <w:rsid w:val="00B27F75"/>
    <w:rsid w:val="00B305B2"/>
    <w:rsid w:val="00B30A67"/>
    <w:rsid w:val="00B335F6"/>
    <w:rsid w:val="00B34635"/>
    <w:rsid w:val="00B35EB3"/>
    <w:rsid w:val="00B370ED"/>
    <w:rsid w:val="00B40BBC"/>
    <w:rsid w:val="00B40FC3"/>
    <w:rsid w:val="00B40FEE"/>
    <w:rsid w:val="00B422EA"/>
    <w:rsid w:val="00B42B73"/>
    <w:rsid w:val="00B42CCA"/>
    <w:rsid w:val="00B439A2"/>
    <w:rsid w:val="00B439E2"/>
    <w:rsid w:val="00B44F52"/>
    <w:rsid w:val="00B45D4B"/>
    <w:rsid w:val="00B45E80"/>
    <w:rsid w:val="00B46141"/>
    <w:rsid w:val="00B467F2"/>
    <w:rsid w:val="00B468B1"/>
    <w:rsid w:val="00B46B16"/>
    <w:rsid w:val="00B47467"/>
    <w:rsid w:val="00B47771"/>
    <w:rsid w:val="00B507E0"/>
    <w:rsid w:val="00B52A11"/>
    <w:rsid w:val="00B52DD0"/>
    <w:rsid w:val="00B537E1"/>
    <w:rsid w:val="00B53BD4"/>
    <w:rsid w:val="00B55122"/>
    <w:rsid w:val="00B55A48"/>
    <w:rsid w:val="00B565D2"/>
    <w:rsid w:val="00B569A7"/>
    <w:rsid w:val="00B56D39"/>
    <w:rsid w:val="00B572C9"/>
    <w:rsid w:val="00B57CCB"/>
    <w:rsid w:val="00B608C7"/>
    <w:rsid w:val="00B610E5"/>
    <w:rsid w:val="00B62118"/>
    <w:rsid w:val="00B623CF"/>
    <w:rsid w:val="00B62F12"/>
    <w:rsid w:val="00B62F51"/>
    <w:rsid w:val="00B63721"/>
    <w:rsid w:val="00B6392D"/>
    <w:rsid w:val="00B63F8C"/>
    <w:rsid w:val="00B65C4C"/>
    <w:rsid w:val="00B66D27"/>
    <w:rsid w:val="00B67C43"/>
    <w:rsid w:val="00B70457"/>
    <w:rsid w:val="00B70921"/>
    <w:rsid w:val="00B70E2B"/>
    <w:rsid w:val="00B71247"/>
    <w:rsid w:val="00B715E8"/>
    <w:rsid w:val="00B724B4"/>
    <w:rsid w:val="00B727F2"/>
    <w:rsid w:val="00B72BD6"/>
    <w:rsid w:val="00B73C7C"/>
    <w:rsid w:val="00B73DC8"/>
    <w:rsid w:val="00B745CF"/>
    <w:rsid w:val="00B74CDC"/>
    <w:rsid w:val="00B77D6D"/>
    <w:rsid w:val="00B84600"/>
    <w:rsid w:val="00B85348"/>
    <w:rsid w:val="00B85A21"/>
    <w:rsid w:val="00B85CC8"/>
    <w:rsid w:val="00B866BD"/>
    <w:rsid w:val="00B868B3"/>
    <w:rsid w:val="00B87F5D"/>
    <w:rsid w:val="00B9010B"/>
    <w:rsid w:val="00B91587"/>
    <w:rsid w:val="00B92413"/>
    <w:rsid w:val="00B92905"/>
    <w:rsid w:val="00B92A4C"/>
    <w:rsid w:val="00B92F83"/>
    <w:rsid w:val="00B9406B"/>
    <w:rsid w:val="00B94C08"/>
    <w:rsid w:val="00B955E8"/>
    <w:rsid w:val="00B96119"/>
    <w:rsid w:val="00B96649"/>
    <w:rsid w:val="00B96B6E"/>
    <w:rsid w:val="00B974A5"/>
    <w:rsid w:val="00B975DF"/>
    <w:rsid w:val="00BA0521"/>
    <w:rsid w:val="00BA21BC"/>
    <w:rsid w:val="00BA2EC0"/>
    <w:rsid w:val="00BA3D0A"/>
    <w:rsid w:val="00BA4613"/>
    <w:rsid w:val="00BA5656"/>
    <w:rsid w:val="00BA5A07"/>
    <w:rsid w:val="00BA6224"/>
    <w:rsid w:val="00BA7525"/>
    <w:rsid w:val="00BA7D90"/>
    <w:rsid w:val="00BB1454"/>
    <w:rsid w:val="00BB20BF"/>
    <w:rsid w:val="00BB2AA3"/>
    <w:rsid w:val="00BB37CD"/>
    <w:rsid w:val="00BB3850"/>
    <w:rsid w:val="00BB4244"/>
    <w:rsid w:val="00BB45A3"/>
    <w:rsid w:val="00BB51D6"/>
    <w:rsid w:val="00BB5858"/>
    <w:rsid w:val="00BB631E"/>
    <w:rsid w:val="00BC0388"/>
    <w:rsid w:val="00BC1DA3"/>
    <w:rsid w:val="00BC1FC9"/>
    <w:rsid w:val="00BC21B2"/>
    <w:rsid w:val="00BC3321"/>
    <w:rsid w:val="00BC38CF"/>
    <w:rsid w:val="00BC3976"/>
    <w:rsid w:val="00BC4B4C"/>
    <w:rsid w:val="00BC7183"/>
    <w:rsid w:val="00BD0082"/>
    <w:rsid w:val="00BD07F9"/>
    <w:rsid w:val="00BD1405"/>
    <w:rsid w:val="00BD1674"/>
    <w:rsid w:val="00BD26BD"/>
    <w:rsid w:val="00BD28E1"/>
    <w:rsid w:val="00BD46BD"/>
    <w:rsid w:val="00BD48B6"/>
    <w:rsid w:val="00BD529B"/>
    <w:rsid w:val="00BD729A"/>
    <w:rsid w:val="00BD734A"/>
    <w:rsid w:val="00BD7442"/>
    <w:rsid w:val="00BD7D7E"/>
    <w:rsid w:val="00BE2B8D"/>
    <w:rsid w:val="00BE3303"/>
    <w:rsid w:val="00BE34F2"/>
    <w:rsid w:val="00BE3CDD"/>
    <w:rsid w:val="00BE4033"/>
    <w:rsid w:val="00BE414F"/>
    <w:rsid w:val="00BE4ACA"/>
    <w:rsid w:val="00BE4CB3"/>
    <w:rsid w:val="00BE64CA"/>
    <w:rsid w:val="00BE6CE6"/>
    <w:rsid w:val="00BE75A7"/>
    <w:rsid w:val="00BF1106"/>
    <w:rsid w:val="00BF127D"/>
    <w:rsid w:val="00BF1CA8"/>
    <w:rsid w:val="00BF34B1"/>
    <w:rsid w:val="00BF449F"/>
    <w:rsid w:val="00BF486D"/>
    <w:rsid w:val="00BF5D04"/>
    <w:rsid w:val="00BF5F1B"/>
    <w:rsid w:val="00C0153C"/>
    <w:rsid w:val="00C03AD3"/>
    <w:rsid w:val="00C04A60"/>
    <w:rsid w:val="00C05597"/>
    <w:rsid w:val="00C11EB3"/>
    <w:rsid w:val="00C123E0"/>
    <w:rsid w:val="00C12E83"/>
    <w:rsid w:val="00C13946"/>
    <w:rsid w:val="00C1538D"/>
    <w:rsid w:val="00C16540"/>
    <w:rsid w:val="00C17B94"/>
    <w:rsid w:val="00C202C2"/>
    <w:rsid w:val="00C20649"/>
    <w:rsid w:val="00C22652"/>
    <w:rsid w:val="00C22DB8"/>
    <w:rsid w:val="00C230EC"/>
    <w:rsid w:val="00C23B47"/>
    <w:rsid w:val="00C23C7A"/>
    <w:rsid w:val="00C24990"/>
    <w:rsid w:val="00C24B40"/>
    <w:rsid w:val="00C2665F"/>
    <w:rsid w:val="00C26C67"/>
    <w:rsid w:val="00C31093"/>
    <w:rsid w:val="00C31421"/>
    <w:rsid w:val="00C32984"/>
    <w:rsid w:val="00C32A9D"/>
    <w:rsid w:val="00C33766"/>
    <w:rsid w:val="00C34380"/>
    <w:rsid w:val="00C357BE"/>
    <w:rsid w:val="00C36830"/>
    <w:rsid w:val="00C36902"/>
    <w:rsid w:val="00C40CA3"/>
    <w:rsid w:val="00C40D37"/>
    <w:rsid w:val="00C42437"/>
    <w:rsid w:val="00C43948"/>
    <w:rsid w:val="00C44DD0"/>
    <w:rsid w:val="00C44F30"/>
    <w:rsid w:val="00C474EA"/>
    <w:rsid w:val="00C476BE"/>
    <w:rsid w:val="00C508B2"/>
    <w:rsid w:val="00C50C35"/>
    <w:rsid w:val="00C5190E"/>
    <w:rsid w:val="00C51E00"/>
    <w:rsid w:val="00C5269B"/>
    <w:rsid w:val="00C53160"/>
    <w:rsid w:val="00C5363D"/>
    <w:rsid w:val="00C536A3"/>
    <w:rsid w:val="00C53726"/>
    <w:rsid w:val="00C541EB"/>
    <w:rsid w:val="00C56AA7"/>
    <w:rsid w:val="00C602D7"/>
    <w:rsid w:val="00C61CDD"/>
    <w:rsid w:val="00C621EC"/>
    <w:rsid w:val="00C62681"/>
    <w:rsid w:val="00C627CE"/>
    <w:rsid w:val="00C638A1"/>
    <w:rsid w:val="00C63F77"/>
    <w:rsid w:val="00C64D74"/>
    <w:rsid w:val="00C659F9"/>
    <w:rsid w:val="00C65E89"/>
    <w:rsid w:val="00C66215"/>
    <w:rsid w:val="00C66994"/>
    <w:rsid w:val="00C67635"/>
    <w:rsid w:val="00C67DE0"/>
    <w:rsid w:val="00C70B7B"/>
    <w:rsid w:val="00C712CC"/>
    <w:rsid w:val="00C7394D"/>
    <w:rsid w:val="00C73A2C"/>
    <w:rsid w:val="00C73B1E"/>
    <w:rsid w:val="00C74271"/>
    <w:rsid w:val="00C76507"/>
    <w:rsid w:val="00C805D0"/>
    <w:rsid w:val="00C80A52"/>
    <w:rsid w:val="00C815BB"/>
    <w:rsid w:val="00C816C5"/>
    <w:rsid w:val="00C82EC1"/>
    <w:rsid w:val="00C83AD7"/>
    <w:rsid w:val="00C877B1"/>
    <w:rsid w:val="00C87A74"/>
    <w:rsid w:val="00C92C39"/>
    <w:rsid w:val="00C93C8A"/>
    <w:rsid w:val="00C94C1E"/>
    <w:rsid w:val="00C95085"/>
    <w:rsid w:val="00C95DDD"/>
    <w:rsid w:val="00C96995"/>
    <w:rsid w:val="00C96EAB"/>
    <w:rsid w:val="00CA03BA"/>
    <w:rsid w:val="00CA062F"/>
    <w:rsid w:val="00CA0BF6"/>
    <w:rsid w:val="00CA1E8C"/>
    <w:rsid w:val="00CA426F"/>
    <w:rsid w:val="00CA4435"/>
    <w:rsid w:val="00CA4EA3"/>
    <w:rsid w:val="00CA5052"/>
    <w:rsid w:val="00CA6045"/>
    <w:rsid w:val="00CA6B06"/>
    <w:rsid w:val="00CA7616"/>
    <w:rsid w:val="00CB0222"/>
    <w:rsid w:val="00CB26B1"/>
    <w:rsid w:val="00CB3E5E"/>
    <w:rsid w:val="00CB44F7"/>
    <w:rsid w:val="00CB4724"/>
    <w:rsid w:val="00CC02BE"/>
    <w:rsid w:val="00CC1145"/>
    <w:rsid w:val="00CC13D0"/>
    <w:rsid w:val="00CC2111"/>
    <w:rsid w:val="00CC2E24"/>
    <w:rsid w:val="00CC2F4E"/>
    <w:rsid w:val="00CC2FE6"/>
    <w:rsid w:val="00CC53EC"/>
    <w:rsid w:val="00CC556E"/>
    <w:rsid w:val="00CC5C0F"/>
    <w:rsid w:val="00CC70C8"/>
    <w:rsid w:val="00CC7DBC"/>
    <w:rsid w:val="00CC7E45"/>
    <w:rsid w:val="00CD00C6"/>
    <w:rsid w:val="00CD1340"/>
    <w:rsid w:val="00CD1552"/>
    <w:rsid w:val="00CD1971"/>
    <w:rsid w:val="00CD38B3"/>
    <w:rsid w:val="00CD5903"/>
    <w:rsid w:val="00CD5AF1"/>
    <w:rsid w:val="00CD6624"/>
    <w:rsid w:val="00CD6AEA"/>
    <w:rsid w:val="00CD77B0"/>
    <w:rsid w:val="00CD7FA3"/>
    <w:rsid w:val="00CE0714"/>
    <w:rsid w:val="00CE0E0A"/>
    <w:rsid w:val="00CE15E9"/>
    <w:rsid w:val="00CE22F8"/>
    <w:rsid w:val="00CE2582"/>
    <w:rsid w:val="00CE34BA"/>
    <w:rsid w:val="00CE371B"/>
    <w:rsid w:val="00CE670B"/>
    <w:rsid w:val="00CE6A31"/>
    <w:rsid w:val="00CE6FCE"/>
    <w:rsid w:val="00CF018B"/>
    <w:rsid w:val="00CF14A1"/>
    <w:rsid w:val="00CF2D05"/>
    <w:rsid w:val="00CF2FFF"/>
    <w:rsid w:val="00CF359E"/>
    <w:rsid w:val="00CF4F84"/>
    <w:rsid w:val="00CF513E"/>
    <w:rsid w:val="00CF54F1"/>
    <w:rsid w:val="00D003BC"/>
    <w:rsid w:val="00D00E59"/>
    <w:rsid w:val="00D012D0"/>
    <w:rsid w:val="00D017D3"/>
    <w:rsid w:val="00D02EA1"/>
    <w:rsid w:val="00D03DEA"/>
    <w:rsid w:val="00D04756"/>
    <w:rsid w:val="00D06C50"/>
    <w:rsid w:val="00D06F51"/>
    <w:rsid w:val="00D10739"/>
    <w:rsid w:val="00D11C83"/>
    <w:rsid w:val="00D12222"/>
    <w:rsid w:val="00D12560"/>
    <w:rsid w:val="00D1347B"/>
    <w:rsid w:val="00D1445F"/>
    <w:rsid w:val="00D16AD4"/>
    <w:rsid w:val="00D1775C"/>
    <w:rsid w:val="00D20A3A"/>
    <w:rsid w:val="00D2124E"/>
    <w:rsid w:val="00D22725"/>
    <w:rsid w:val="00D23204"/>
    <w:rsid w:val="00D23DC3"/>
    <w:rsid w:val="00D23EAC"/>
    <w:rsid w:val="00D2400B"/>
    <w:rsid w:val="00D2454F"/>
    <w:rsid w:val="00D246B2"/>
    <w:rsid w:val="00D25FC6"/>
    <w:rsid w:val="00D309A6"/>
    <w:rsid w:val="00D30C7C"/>
    <w:rsid w:val="00D3119B"/>
    <w:rsid w:val="00D31B72"/>
    <w:rsid w:val="00D31DBA"/>
    <w:rsid w:val="00D31FA9"/>
    <w:rsid w:val="00D3270E"/>
    <w:rsid w:val="00D32731"/>
    <w:rsid w:val="00D329D9"/>
    <w:rsid w:val="00D3326E"/>
    <w:rsid w:val="00D333EF"/>
    <w:rsid w:val="00D33FE5"/>
    <w:rsid w:val="00D354D5"/>
    <w:rsid w:val="00D35A65"/>
    <w:rsid w:val="00D36094"/>
    <w:rsid w:val="00D36676"/>
    <w:rsid w:val="00D377FC"/>
    <w:rsid w:val="00D37C97"/>
    <w:rsid w:val="00D421C3"/>
    <w:rsid w:val="00D43EE6"/>
    <w:rsid w:val="00D44530"/>
    <w:rsid w:val="00D44ACF"/>
    <w:rsid w:val="00D45CED"/>
    <w:rsid w:val="00D46484"/>
    <w:rsid w:val="00D467F2"/>
    <w:rsid w:val="00D46EEF"/>
    <w:rsid w:val="00D47A1B"/>
    <w:rsid w:val="00D50B04"/>
    <w:rsid w:val="00D51533"/>
    <w:rsid w:val="00D51E6E"/>
    <w:rsid w:val="00D52196"/>
    <w:rsid w:val="00D52D70"/>
    <w:rsid w:val="00D52EF0"/>
    <w:rsid w:val="00D53886"/>
    <w:rsid w:val="00D54806"/>
    <w:rsid w:val="00D54D41"/>
    <w:rsid w:val="00D55104"/>
    <w:rsid w:val="00D55ADE"/>
    <w:rsid w:val="00D55CA9"/>
    <w:rsid w:val="00D561C5"/>
    <w:rsid w:val="00D61255"/>
    <w:rsid w:val="00D613EA"/>
    <w:rsid w:val="00D64414"/>
    <w:rsid w:val="00D65524"/>
    <w:rsid w:val="00D65AD0"/>
    <w:rsid w:val="00D66B59"/>
    <w:rsid w:val="00D67052"/>
    <w:rsid w:val="00D671EC"/>
    <w:rsid w:val="00D67983"/>
    <w:rsid w:val="00D7012F"/>
    <w:rsid w:val="00D70311"/>
    <w:rsid w:val="00D7100B"/>
    <w:rsid w:val="00D714D5"/>
    <w:rsid w:val="00D732E3"/>
    <w:rsid w:val="00D74E7A"/>
    <w:rsid w:val="00D769E2"/>
    <w:rsid w:val="00D80C1F"/>
    <w:rsid w:val="00D81179"/>
    <w:rsid w:val="00D83EA6"/>
    <w:rsid w:val="00D87092"/>
    <w:rsid w:val="00D870B7"/>
    <w:rsid w:val="00D90077"/>
    <w:rsid w:val="00D90B35"/>
    <w:rsid w:val="00D91042"/>
    <w:rsid w:val="00D91E76"/>
    <w:rsid w:val="00D92C51"/>
    <w:rsid w:val="00D942BD"/>
    <w:rsid w:val="00D96DB4"/>
    <w:rsid w:val="00D97A66"/>
    <w:rsid w:val="00DA0279"/>
    <w:rsid w:val="00DA0313"/>
    <w:rsid w:val="00DA0AC9"/>
    <w:rsid w:val="00DA0B77"/>
    <w:rsid w:val="00DA376D"/>
    <w:rsid w:val="00DA71B6"/>
    <w:rsid w:val="00DB0763"/>
    <w:rsid w:val="00DB0CC3"/>
    <w:rsid w:val="00DB1445"/>
    <w:rsid w:val="00DB14CD"/>
    <w:rsid w:val="00DB16EA"/>
    <w:rsid w:val="00DB2CFF"/>
    <w:rsid w:val="00DB40D8"/>
    <w:rsid w:val="00DB4357"/>
    <w:rsid w:val="00DB531C"/>
    <w:rsid w:val="00DB5633"/>
    <w:rsid w:val="00DB5D32"/>
    <w:rsid w:val="00DB66D2"/>
    <w:rsid w:val="00DB6DE6"/>
    <w:rsid w:val="00DB7FA5"/>
    <w:rsid w:val="00DC0617"/>
    <w:rsid w:val="00DC33F1"/>
    <w:rsid w:val="00DC4357"/>
    <w:rsid w:val="00DC4A11"/>
    <w:rsid w:val="00DC4EE0"/>
    <w:rsid w:val="00DC70D3"/>
    <w:rsid w:val="00DD14BE"/>
    <w:rsid w:val="00DD1675"/>
    <w:rsid w:val="00DD22F6"/>
    <w:rsid w:val="00DD2D6C"/>
    <w:rsid w:val="00DD2E9D"/>
    <w:rsid w:val="00DD357C"/>
    <w:rsid w:val="00DD5959"/>
    <w:rsid w:val="00DD6402"/>
    <w:rsid w:val="00DD6D8D"/>
    <w:rsid w:val="00DE0030"/>
    <w:rsid w:val="00DE040A"/>
    <w:rsid w:val="00DE264A"/>
    <w:rsid w:val="00DE347F"/>
    <w:rsid w:val="00DE3A81"/>
    <w:rsid w:val="00DE422C"/>
    <w:rsid w:val="00DE6188"/>
    <w:rsid w:val="00DF0E31"/>
    <w:rsid w:val="00DF1CBB"/>
    <w:rsid w:val="00DF3363"/>
    <w:rsid w:val="00DF3F15"/>
    <w:rsid w:val="00DF5924"/>
    <w:rsid w:val="00DF619D"/>
    <w:rsid w:val="00DF64AB"/>
    <w:rsid w:val="00DF6543"/>
    <w:rsid w:val="00DF7679"/>
    <w:rsid w:val="00DF7C1B"/>
    <w:rsid w:val="00DF7C1E"/>
    <w:rsid w:val="00E001AC"/>
    <w:rsid w:val="00E00CA1"/>
    <w:rsid w:val="00E01E62"/>
    <w:rsid w:val="00E028A9"/>
    <w:rsid w:val="00E04844"/>
    <w:rsid w:val="00E04DAF"/>
    <w:rsid w:val="00E05726"/>
    <w:rsid w:val="00E06A6E"/>
    <w:rsid w:val="00E0716F"/>
    <w:rsid w:val="00E07E2A"/>
    <w:rsid w:val="00E1033E"/>
    <w:rsid w:val="00E107A7"/>
    <w:rsid w:val="00E11D51"/>
    <w:rsid w:val="00E122E4"/>
    <w:rsid w:val="00E12328"/>
    <w:rsid w:val="00E12622"/>
    <w:rsid w:val="00E1350A"/>
    <w:rsid w:val="00E138DC"/>
    <w:rsid w:val="00E13A90"/>
    <w:rsid w:val="00E160CB"/>
    <w:rsid w:val="00E16836"/>
    <w:rsid w:val="00E175C4"/>
    <w:rsid w:val="00E23037"/>
    <w:rsid w:val="00E23253"/>
    <w:rsid w:val="00E2344A"/>
    <w:rsid w:val="00E23693"/>
    <w:rsid w:val="00E2404A"/>
    <w:rsid w:val="00E240CD"/>
    <w:rsid w:val="00E24773"/>
    <w:rsid w:val="00E24E1F"/>
    <w:rsid w:val="00E24E2A"/>
    <w:rsid w:val="00E26298"/>
    <w:rsid w:val="00E27D59"/>
    <w:rsid w:val="00E30A91"/>
    <w:rsid w:val="00E311D6"/>
    <w:rsid w:val="00E314FC"/>
    <w:rsid w:val="00E32F40"/>
    <w:rsid w:val="00E34FB2"/>
    <w:rsid w:val="00E34FCC"/>
    <w:rsid w:val="00E371CE"/>
    <w:rsid w:val="00E413BE"/>
    <w:rsid w:val="00E41656"/>
    <w:rsid w:val="00E4234D"/>
    <w:rsid w:val="00E42A06"/>
    <w:rsid w:val="00E44EED"/>
    <w:rsid w:val="00E46DDF"/>
    <w:rsid w:val="00E50221"/>
    <w:rsid w:val="00E52482"/>
    <w:rsid w:val="00E526E3"/>
    <w:rsid w:val="00E529D1"/>
    <w:rsid w:val="00E52DCD"/>
    <w:rsid w:val="00E5449B"/>
    <w:rsid w:val="00E54936"/>
    <w:rsid w:val="00E54F28"/>
    <w:rsid w:val="00E558D1"/>
    <w:rsid w:val="00E5593A"/>
    <w:rsid w:val="00E56110"/>
    <w:rsid w:val="00E56B89"/>
    <w:rsid w:val="00E56BD8"/>
    <w:rsid w:val="00E57032"/>
    <w:rsid w:val="00E575EC"/>
    <w:rsid w:val="00E6002F"/>
    <w:rsid w:val="00E61924"/>
    <w:rsid w:val="00E619AE"/>
    <w:rsid w:val="00E62936"/>
    <w:rsid w:val="00E62F36"/>
    <w:rsid w:val="00E630B0"/>
    <w:rsid w:val="00E63CC8"/>
    <w:rsid w:val="00E63E9A"/>
    <w:rsid w:val="00E664DA"/>
    <w:rsid w:val="00E66558"/>
    <w:rsid w:val="00E6688C"/>
    <w:rsid w:val="00E66972"/>
    <w:rsid w:val="00E67A5B"/>
    <w:rsid w:val="00E67ACB"/>
    <w:rsid w:val="00E70201"/>
    <w:rsid w:val="00E7036A"/>
    <w:rsid w:val="00E711F4"/>
    <w:rsid w:val="00E72172"/>
    <w:rsid w:val="00E7230D"/>
    <w:rsid w:val="00E74D6F"/>
    <w:rsid w:val="00E74EF6"/>
    <w:rsid w:val="00E75E10"/>
    <w:rsid w:val="00E809FA"/>
    <w:rsid w:val="00E80C13"/>
    <w:rsid w:val="00E813A1"/>
    <w:rsid w:val="00E83DC6"/>
    <w:rsid w:val="00E84C60"/>
    <w:rsid w:val="00E85683"/>
    <w:rsid w:val="00E85EDA"/>
    <w:rsid w:val="00E87856"/>
    <w:rsid w:val="00E900DB"/>
    <w:rsid w:val="00E9235C"/>
    <w:rsid w:val="00E92407"/>
    <w:rsid w:val="00E92EE1"/>
    <w:rsid w:val="00E9464F"/>
    <w:rsid w:val="00E94C13"/>
    <w:rsid w:val="00E96E08"/>
    <w:rsid w:val="00EA03D8"/>
    <w:rsid w:val="00EA0573"/>
    <w:rsid w:val="00EA08FE"/>
    <w:rsid w:val="00EA0CE4"/>
    <w:rsid w:val="00EA171C"/>
    <w:rsid w:val="00EA2C38"/>
    <w:rsid w:val="00EA30B4"/>
    <w:rsid w:val="00EA3385"/>
    <w:rsid w:val="00EA4002"/>
    <w:rsid w:val="00EA4647"/>
    <w:rsid w:val="00EA47C4"/>
    <w:rsid w:val="00EA4D0A"/>
    <w:rsid w:val="00EA5285"/>
    <w:rsid w:val="00EA5A85"/>
    <w:rsid w:val="00EA6612"/>
    <w:rsid w:val="00EA6686"/>
    <w:rsid w:val="00EA6B4E"/>
    <w:rsid w:val="00EA7278"/>
    <w:rsid w:val="00EA75C1"/>
    <w:rsid w:val="00EB0F81"/>
    <w:rsid w:val="00EB198D"/>
    <w:rsid w:val="00EB1BBC"/>
    <w:rsid w:val="00EB2281"/>
    <w:rsid w:val="00EB2C22"/>
    <w:rsid w:val="00EB4168"/>
    <w:rsid w:val="00EB4809"/>
    <w:rsid w:val="00EB6223"/>
    <w:rsid w:val="00EC0E25"/>
    <w:rsid w:val="00EC273F"/>
    <w:rsid w:val="00EC27DD"/>
    <w:rsid w:val="00EC2B1B"/>
    <w:rsid w:val="00EC34DC"/>
    <w:rsid w:val="00EC3518"/>
    <w:rsid w:val="00EC3D45"/>
    <w:rsid w:val="00EC4340"/>
    <w:rsid w:val="00EC4497"/>
    <w:rsid w:val="00EC54DC"/>
    <w:rsid w:val="00EC5B0F"/>
    <w:rsid w:val="00EC7ABD"/>
    <w:rsid w:val="00ED04EE"/>
    <w:rsid w:val="00ED1F3E"/>
    <w:rsid w:val="00ED3A72"/>
    <w:rsid w:val="00ED3D8C"/>
    <w:rsid w:val="00ED447C"/>
    <w:rsid w:val="00ED4641"/>
    <w:rsid w:val="00ED4B50"/>
    <w:rsid w:val="00ED5B6A"/>
    <w:rsid w:val="00ED603A"/>
    <w:rsid w:val="00EE0DF3"/>
    <w:rsid w:val="00EE1796"/>
    <w:rsid w:val="00EE1CD0"/>
    <w:rsid w:val="00EE1E0C"/>
    <w:rsid w:val="00EE2822"/>
    <w:rsid w:val="00EE2C81"/>
    <w:rsid w:val="00EE44E2"/>
    <w:rsid w:val="00EE4500"/>
    <w:rsid w:val="00EE48ED"/>
    <w:rsid w:val="00EE6376"/>
    <w:rsid w:val="00EE6CC1"/>
    <w:rsid w:val="00EE7409"/>
    <w:rsid w:val="00EE75AC"/>
    <w:rsid w:val="00EE77C9"/>
    <w:rsid w:val="00EF04BC"/>
    <w:rsid w:val="00EF1197"/>
    <w:rsid w:val="00EF126D"/>
    <w:rsid w:val="00EF17AA"/>
    <w:rsid w:val="00EF4BC0"/>
    <w:rsid w:val="00EF6190"/>
    <w:rsid w:val="00EF635F"/>
    <w:rsid w:val="00EF6DCA"/>
    <w:rsid w:val="00EF7E28"/>
    <w:rsid w:val="00F00EFC"/>
    <w:rsid w:val="00F03F6E"/>
    <w:rsid w:val="00F04173"/>
    <w:rsid w:val="00F04F77"/>
    <w:rsid w:val="00F07F62"/>
    <w:rsid w:val="00F12031"/>
    <w:rsid w:val="00F125F9"/>
    <w:rsid w:val="00F12CCF"/>
    <w:rsid w:val="00F137DB"/>
    <w:rsid w:val="00F13B04"/>
    <w:rsid w:val="00F14113"/>
    <w:rsid w:val="00F143C3"/>
    <w:rsid w:val="00F150F4"/>
    <w:rsid w:val="00F15A53"/>
    <w:rsid w:val="00F1672B"/>
    <w:rsid w:val="00F17FD2"/>
    <w:rsid w:val="00F20A35"/>
    <w:rsid w:val="00F20B2E"/>
    <w:rsid w:val="00F21AF6"/>
    <w:rsid w:val="00F21D80"/>
    <w:rsid w:val="00F22C86"/>
    <w:rsid w:val="00F22F5C"/>
    <w:rsid w:val="00F23F40"/>
    <w:rsid w:val="00F24BE2"/>
    <w:rsid w:val="00F24EA6"/>
    <w:rsid w:val="00F253D9"/>
    <w:rsid w:val="00F2651C"/>
    <w:rsid w:val="00F266B9"/>
    <w:rsid w:val="00F26DCF"/>
    <w:rsid w:val="00F26EDB"/>
    <w:rsid w:val="00F27BBE"/>
    <w:rsid w:val="00F304EE"/>
    <w:rsid w:val="00F30DD6"/>
    <w:rsid w:val="00F31582"/>
    <w:rsid w:val="00F31CF5"/>
    <w:rsid w:val="00F3304C"/>
    <w:rsid w:val="00F3367D"/>
    <w:rsid w:val="00F339FF"/>
    <w:rsid w:val="00F359AE"/>
    <w:rsid w:val="00F3627D"/>
    <w:rsid w:val="00F36288"/>
    <w:rsid w:val="00F36316"/>
    <w:rsid w:val="00F369B5"/>
    <w:rsid w:val="00F37F41"/>
    <w:rsid w:val="00F42ADE"/>
    <w:rsid w:val="00F42EB8"/>
    <w:rsid w:val="00F449D8"/>
    <w:rsid w:val="00F44C33"/>
    <w:rsid w:val="00F45E0F"/>
    <w:rsid w:val="00F47EB1"/>
    <w:rsid w:val="00F50993"/>
    <w:rsid w:val="00F511F4"/>
    <w:rsid w:val="00F522E6"/>
    <w:rsid w:val="00F53BE7"/>
    <w:rsid w:val="00F53F6B"/>
    <w:rsid w:val="00F54624"/>
    <w:rsid w:val="00F55415"/>
    <w:rsid w:val="00F55F91"/>
    <w:rsid w:val="00F5705D"/>
    <w:rsid w:val="00F572A0"/>
    <w:rsid w:val="00F57624"/>
    <w:rsid w:val="00F57687"/>
    <w:rsid w:val="00F604F7"/>
    <w:rsid w:val="00F60678"/>
    <w:rsid w:val="00F610E8"/>
    <w:rsid w:val="00F62C9F"/>
    <w:rsid w:val="00F63760"/>
    <w:rsid w:val="00F641EF"/>
    <w:rsid w:val="00F649D8"/>
    <w:rsid w:val="00F650BD"/>
    <w:rsid w:val="00F6604E"/>
    <w:rsid w:val="00F660BD"/>
    <w:rsid w:val="00F66AFA"/>
    <w:rsid w:val="00F677C0"/>
    <w:rsid w:val="00F70A3B"/>
    <w:rsid w:val="00F71E13"/>
    <w:rsid w:val="00F72824"/>
    <w:rsid w:val="00F7293F"/>
    <w:rsid w:val="00F7317D"/>
    <w:rsid w:val="00F73EB6"/>
    <w:rsid w:val="00F74271"/>
    <w:rsid w:val="00F75325"/>
    <w:rsid w:val="00F75CB3"/>
    <w:rsid w:val="00F7696D"/>
    <w:rsid w:val="00F80129"/>
    <w:rsid w:val="00F809A4"/>
    <w:rsid w:val="00F80E40"/>
    <w:rsid w:val="00F816D1"/>
    <w:rsid w:val="00F82202"/>
    <w:rsid w:val="00F83C31"/>
    <w:rsid w:val="00F83E25"/>
    <w:rsid w:val="00F84D1F"/>
    <w:rsid w:val="00F84E70"/>
    <w:rsid w:val="00F85476"/>
    <w:rsid w:val="00F86A11"/>
    <w:rsid w:val="00F8784B"/>
    <w:rsid w:val="00F91CEB"/>
    <w:rsid w:val="00F91F62"/>
    <w:rsid w:val="00F93BC4"/>
    <w:rsid w:val="00F94651"/>
    <w:rsid w:val="00F94A44"/>
    <w:rsid w:val="00F951C8"/>
    <w:rsid w:val="00F978A3"/>
    <w:rsid w:val="00FA0838"/>
    <w:rsid w:val="00FA19A7"/>
    <w:rsid w:val="00FA4E40"/>
    <w:rsid w:val="00FA567D"/>
    <w:rsid w:val="00FA631F"/>
    <w:rsid w:val="00FA7315"/>
    <w:rsid w:val="00FA7BC0"/>
    <w:rsid w:val="00FA7F42"/>
    <w:rsid w:val="00FB0832"/>
    <w:rsid w:val="00FB0FA5"/>
    <w:rsid w:val="00FB1AB7"/>
    <w:rsid w:val="00FB2CE1"/>
    <w:rsid w:val="00FB35B6"/>
    <w:rsid w:val="00FB4916"/>
    <w:rsid w:val="00FB4DDC"/>
    <w:rsid w:val="00FB4E3C"/>
    <w:rsid w:val="00FB5DB1"/>
    <w:rsid w:val="00FC03D3"/>
    <w:rsid w:val="00FC0842"/>
    <w:rsid w:val="00FC2A0B"/>
    <w:rsid w:val="00FC2B45"/>
    <w:rsid w:val="00FC4064"/>
    <w:rsid w:val="00FC40EF"/>
    <w:rsid w:val="00FC41A1"/>
    <w:rsid w:val="00FC5B86"/>
    <w:rsid w:val="00FC5BC9"/>
    <w:rsid w:val="00FC6002"/>
    <w:rsid w:val="00FC65F9"/>
    <w:rsid w:val="00FC71C0"/>
    <w:rsid w:val="00FD041D"/>
    <w:rsid w:val="00FD0D63"/>
    <w:rsid w:val="00FD1B68"/>
    <w:rsid w:val="00FD1F80"/>
    <w:rsid w:val="00FD2181"/>
    <w:rsid w:val="00FD231E"/>
    <w:rsid w:val="00FD260D"/>
    <w:rsid w:val="00FD32E9"/>
    <w:rsid w:val="00FD36A9"/>
    <w:rsid w:val="00FD42BE"/>
    <w:rsid w:val="00FD628D"/>
    <w:rsid w:val="00FD6490"/>
    <w:rsid w:val="00FD6B08"/>
    <w:rsid w:val="00FD7CE6"/>
    <w:rsid w:val="00FE0CB2"/>
    <w:rsid w:val="00FE2BDB"/>
    <w:rsid w:val="00FE39EF"/>
    <w:rsid w:val="00FE3E98"/>
    <w:rsid w:val="00FE46F7"/>
    <w:rsid w:val="00FE47F2"/>
    <w:rsid w:val="00FE553B"/>
    <w:rsid w:val="00FE70F8"/>
    <w:rsid w:val="00FF163B"/>
    <w:rsid w:val="00FF200B"/>
    <w:rsid w:val="00FF3F29"/>
    <w:rsid w:val="00FF4014"/>
    <w:rsid w:val="00FF582D"/>
    <w:rsid w:val="00FF778E"/>
    <w:rsid w:val="00FF77BA"/>
    <w:rsid w:val="032CD684"/>
    <w:rsid w:val="09EB96DE"/>
    <w:rsid w:val="1C2D9D33"/>
    <w:rsid w:val="1FB57B73"/>
    <w:rsid w:val="210D2BAD"/>
    <w:rsid w:val="4A33457F"/>
    <w:rsid w:val="4DBB27DE"/>
    <w:rsid w:val="606D2914"/>
    <w:rsid w:val="674CFB9D"/>
    <w:rsid w:val="694A3CAC"/>
    <w:rsid w:val="7171C31F"/>
    <w:rsid w:val="759FA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8B38CA12-0EDE-4C2C-82AD-764FAC81A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57C"/>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Emphasis">
    <w:name w:val="Emphasis"/>
    <w:basedOn w:val="DefaultParagraphFont"/>
    <w:uiPriority w:val="20"/>
    <w:qFormat/>
    <w:rsid w:val="005264D6"/>
    <w:rPr>
      <w:i/>
      <w:iCs/>
    </w:rPr>
  </w:style>
  <w:style w:type="table" w:styleId="TableGrid">
    <w:name w:val="Table Grid"/>
    <w:basedOn w:val="TableNormal"/>
    <w:uiPriority w:val="39"/>
    <w:rsid w:val="003A3F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3B53FF"/>
    <w:rPr>
      <w:rFonts w:ascii="Segoe UI" w:hAnsi="Segoe UI" w:cs="Segoe UI" w:hint="default"/>
      <w:color w:val="0D0D0D"/>
      <w:sz w:val="18"/>
      <w:szCs w:val="18"/>
    </w:rPr>
  </w:style>
  <w:style w:type="paragraph" w:customStyle="1" w:styleId="pf0">
    <w:name w:val="pf0"/>
    <w:basedOn w:val="Normal"/>
    <w:rsid w:val="004C07A8"/>
    <w:pPr>
      <w:suppressAutoHyphens w:val="0"/>
      <w:autoSpaceDN/>
      <w:spacing w:before="100" w:beforeAutospacing="1" w:after="100" w:afterAutospacing="1" w:line="240" w:lineRule="auto"/>
    </w:pPr>
    <w:rPr>
      <w:rFonts w:ascii="Times New Roman" w:hAnsi="Times New Roman"/>
      <w:color w:val="auto"/>
    </w:rPr>
  </w:style>
  <w:style w:type="paragraph" w:styleId="Revision">
    <w:name w:val="Revision"/>
    <w:hidden/>
    <w:uiPriority w:val="99"/>
    <w:semiHidden/>
    <w:rsid w:val="00105347"/>
    <w:pPr>
      <w:autoSpaceDN/>
    </w:pPr>
    <w:rPr>
      <w:color w:val="0D0D0D"/>
      <w:sz w:val="24"/>
      <w:szCs w:val="24"/>
    </w:rPr>
  </w:style>
  <w:style w:type="paragraph" w:styleId="NormalWeb">
    <w:name w:val="Normal (Web)"/>
    <w:basedOn w:val="Normal"/>
    <w:uiPriority w:val="99"/>
    <w:semiHidden/>
    <w:unhideWhenUsed/>
    <w:rsid w:val="00A71B50"/>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31046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teacherhead.com/2017/12/18/fiveways-of-giving-effective-feedback-as-actions/" TargetMode="External"/><Relationship Id="rId18" Type="http://schemas.openxmlformats.org/officeDocument/2006/relationships/hyperlink" Target="https://www.kineticletters.com/" TargetMode="External"/><Relationship Id="rId26" Type="http://schemas.openxmlformats.org/officeDocument/2006/relationships/hyperlink" Target="https://educationendowmentfoundation.org.uk/education-evidence/leadership-and-planning/supporting-attendance" TargetMode="External"/><Relationship Id="rId3" Type="http://schemas.openxmlformats.org/officeDocument/2006/relationships/customXml" Target="../customXml/item3.xml"/><Relationship Id="rId21" Type="http://schemas.openxmlformats.org/officeDocument/2006/relationships/hyperlink" Target="https://educationendowmentfoundation.org.uk/education-evidence/guidance-reports/digital"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ducationendowmentfoundation.org.uk/education-evidence/teaching-learning-toolkit/feedback" TargetMode="External"/><Relationship Id="rId17" Type="http://schemas.openxmlformats.org/officeDocument/2006/relationships/hyperlink" Target="https://researchschool.org.uk/durrington/news/explicit-vocabulary-instruction-building-habits" TargetMode="External"/><Relationship Id="rId25" Type="http://schemas.openxmlformats.org/officeDocument/2006/relationships/hyperlink" Target="https://www.thereadingdoctors.com/about"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phonics" TargetMode="External"/><Relationship Id="rId20" Type="http://schemas.openxmlformats.org/officeDocument/2006/relationships/hyperlink" Target="https://educationendowmentfoundation.org.uk/education-evidence/guidance-reports/effective-professional-development" TargetMode="External"/><Relationship Id="rId29" Type="http://schemas.openxmlformats.org/officeDocument/2006/relationships/hyperlink" Target="https://educationendowmentfoundation.org.uk/education-evidence/teaching-learning-toolkit/parental-eng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ducationendowmentfoundation.org.uk/education-evidence/teaching-learning-toolkit/phonics"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ducationendowmentfoundation.org.uk/news/eef-blog-sowing-the-seeds-of-disciplinary-literacy" TargetMode="External"/><Relationship Id="rId23" Type="http://schemas.openxmlformats.org/officeDocument/2006/relationships/hyperlink" Target="https://educationendowmentfoundation.org.uk/early-years/evidence-store/physical-development?approach=teaching-the-skills-needed-for-mark-making-and-letter-formation" TargetMode="External"/><Relationship Id="rId28" Type="http://schemas.openxmlformats.org/officeDocument/2006/relationships/hyperlink" Target="https://educationendowmentfoundation.org.uk/news/breakfast-clubs-found-to-boost-primary-pupils-reading-writing-and-maths-res" TargetMode="External"/><Relationship Id="rId10" Type="http://schemas.openxmlformats.org/officeDocument/2006/relationships/endnotes" Target="endnotes.xml"/><Relationship Id="rId19" Type="http://schemas.openxmlformats.org/officeDocument/2006/relationships/hyperlink" Target="https://educationendowmentfoundation.org.uk/early-years/high-quality-interactions"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teaching-learning-toolkit/reading-comprehension-strategies" TargetMode="External"/><Relationship Id="rId22" Type="http://schemas.openxmlformats.org/officeDocument/2006/relationships/hyperlink" Target="https://educationendowmentfoundation.org.uk/education-evidence/teaching-learning-toolkit/oral-language-interventions" TargetMode="External"/><Relationship Id="rId27" Type="http://schemas.openxmlformats.org/officeDocument/2006/relationships/hyperlink" Target="https://www.sciencetimes.com/articles/25747/20200520/episodic-and-semantic-memory-and-their-use-in-learning.htm" TargetMode="External"/><Relationship Id="rId30" Type="http://schemas.openxmlformats.org/officeDocument/2006/relationships/hyperlink" Target="https://schoolsweek.co.uk/building-character-increasing-engagement-and-growing-leaders-a-whole-school-approach/"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fbdaa650-8cd8-42f6-940f-8c4192b28714">
      <UserInfo>
        <DisplayName>J French</DisplayName>
        <AccountId>3241</AccountId>
        <AccountType/>
      </UserInfo>
      <UserInfo>
        <DisplayName>P Theodosiou</DisplayName>
        <AccountId>33</AccountId>
        <AccountType/>
      </UserInfo>
      <UserInfo>
        <DisplayName>A Staszkiewicz</DisplayName>
        <AccountId>17</AccountId>
        <AccountType/>
      </UserInfo>
      <UserInfo>
        <DisplayName>Emma Nuttall</DisplayName>
        <AccountId>383</AccountId>
        <AccountType/>
      </UserInfo>
    </SharedWithUsers>
    <TaxCatchAll xmlns="fbdaa650-8cd8-42f6-940f-8c4192b28714" xsi:nil="true"/>
    <lcf76f155ced4ddcb4097134ff3c332f xmlns="8b73fee4-4ac8-4f88-ad2e-4ab6413e1b1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e83da242bbcaebef54f1724de2bb6625">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09583748d20df322d260f2d4358d2f81"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424273-988d-4b66-b89f-65f9aa577fd3}"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97F7E-338C-4EBD-9659-3A2C5E6DCDCF}">
  <ds:schemaRefs>
    <ds:schemaRef ds:uri="http://schemas.microsoft.com/sharepoint/v3/contenttype/forms"/>
  </ds:schemaRefs>
</ds:datastoreItem>
</file>

<file path=customXml/itemProps2.xml><?xml version="1.0" encoding="utf-8"?>
<ds:datastoreItem xmlns:ds="http://schemas.openxmlformats.org/officeDocument/2006/customXml" ds:itemID="{A2A7A9BD-11AF-476D-B48A-B4EEC1358B1B}">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customXml/itemProps3.xml><?xml version="1.0" encoding="utf-8"?>
<ds:datastoreItem xmlns:ds="http://schemas.openxmlformats.org/officeDocument/2006/customXml" ds:itemID="{943FC1C0-E24D-43E8-A1CD-A454CEB916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B7EBD7-B302-4375-85C8-76C223BC3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7286</Words>
  <Characters>41532</Characters>
  <Application>Microsoft Office Word</Application>
  <DocSecurity>4</DocSecurity>
  <Lines>346</Lines>
  <Paragraphs>97</Paragraphs>
  <ScaleCrop>false</ScaleCrop>
  <Company/>
  <LinksUpToDate>false</LinksUpToDate>
  <CharactersWithSpaces>48721</CharactersWithSpaces>
  <SharedDoc>false</SharedDoc>
  <HLinks>
    <vt:vector size="114" baseType="variant">
      <vt:variant>
        <vt:i4>7864424</vt:i4>
      </vt:variant>
      <vt:variant>
        <vt:i4>54</vt:i4>
      </vt:variant>
      <vt:variant>
        <vt:i4>0</vt:i4>
      </vt:variant>
      <vt:variant>
        <vt:i4>5</vt:i4>
      </vt:variant>
      <vt:variant>
        <vt:lpwstr>https://schoolsweek.co.uk/building-character-increasing-engagement-and-growing-leaders-a-whole-school-approach/</vt:lpwstr>
      </vt:variant>
      <vt:variant>
        <vt:lpwstr/>
      </vt:variant>
      <vt:variant>
        <vt:i4>983045</vt:i4>
      </vt:variant>
      <vt:variant>
        <vt:i4>51</vt:i4>
      </vt:variant>
      <vt:variant>
        <vt:i4>0</vt:i4>
      </vt:variant>
      <vt:variant>
        <vt:i4>5</vt:i4>
      </vt:variant>
      <vt:variant>
        <vt:lpwstr>https://educationendowmentfoundation.org.uk/education-evidence/teaching-learning-toolkit/parental-engagement</vt:lpwstr>
      </vt:variant>
      <vt:variant>
        <vt:lpwstr/>
      </vt:variant>
      <vt:variant>
        <vt:i4>393216</vt:i4>
      </vt:variant>
      <vt:variant>
        <vt:i4>48</vt:i4>
      </vt:variant>
      <vt:variant>
        <vt:i4>0</vt:i4>
      </vt:variant>
      <vt:variant>
        <vt:i4>5</vt:i4>
      </vt:variant>
      <vt:variant>
        <vt:lpwstr>https://educationendowmentfoundation.org.uk/news/breakfast-clubs-found-to-boost-primary-pupils-reading-writing-and-maths-res</vt:lpwstr>
      </vt:variant>
      <vt:variant>
        <vt:lpwstr/>
      </vt:variant>
      <vt:variant>
        <vt:i4>8257581</vt:i4>
      </vt:variant>
      <vt:variant>
        <vt:i4>45</vt:i4>
      </vt:variant>
      <vt:variant>
        <vt:i4>0</vt:i4>
      </vt:variant>
      <vt:variant>
        <vt:i4>5</vt:i4>
      </vt:variant>
      <vt:variant>
        <vt:lpwstr>https://www.sciencetimes.com/articles/25747/20200520/episodic-and-semantic-memory-and-their-use-in-learning.htm</vt:lpwstr>
      </vt:variant>
      <vt:variant>
        <vt:lpwstr/>
      </vt:variant>
      <vt:variant>
        <vt:i4>4325442</vt:i4>
      </vt:variant>
      <vt:variant>
        <vt:i4>42</vt:i4>
      </vt:variant>
      <vt:variant>
        <vt:i4>0</vt:i4>
      </vt:variant>
      <vt:variant>
        <vt:i4>5</vt:i4>
      </vt:variant>
      <vt:variant>
        <vt:lpwstr>https://educationendowmentfoundation.org.uk/education-evidence/leadership-and-planning/supporting-attendance</vt:lpwstr>
      </vt:variant>
      <vt:variant>
        <vt:lpwstr/>
      </vt:variant>
      <vt:variant>
        <vt:i4>2949157</vt:i4>
      </vt:variant>
      <vt:variant>
        <vt:i4>39</vt:i4>
      </vt:variant>
      <vt:variant>
        <vt:i4>0</vt:i4>
      </vt:variant>
      <vt:variant>
        <vt:i4>5</vt:i4>
      </vt:variant>
      <vt:variant>
        <vt:lpwstr>https://www.thereadingdoctors.com/about</vt:lpwstr>
      </vt:variant>
      <vt:variant>
        <vt:lpwstr/>
      </vt:variant>
      <vt:variant>
        <vt:i4>5308442</vt:i4>
      </vt:variant>
      <vt:variant>
        <vt:i4>36</vt:i4>
      </vt:variant>
      <vt:variant>
        <vt:i4>0</vt:i4>
      </vt:variant>
      <vt:variant>
        <vt:i4>5</vt:i4>
      </vt:variant>
      <vt:variant>
        <vt:lpwstr>https://educationendowmentfoundation.org.uk/education-evidence/teaching-learning-toolkit/phonics</vt:lpwstr>
      </vt:variant>
      <vt:variant>
        <vt:lpwstr/>
      </vt:variant>
      <vt:variant>
        <vt:i4>4194371</vt:i4>
      </vt:variant>
      <vt:variant>
        <vt:i4>33</vt:i4>
      </vt:variant>
      <vt:variant>
        <vt:i4>0</vt:i4>
      </vt:variant>
      <vt:variant>
        <vt:i4>5</vt:i4>
      </vt:variant>
      <vt:variant>
        <vt:lpwstr>https://educationendowmentfoundation.org.uk/early-years/evidence-store/physical-development?approach=teaching-the-skills-needed-for-mark-making-and-letter-formation</vt:lpwstr>
      </vt:variant>
      <vt:variant>
        <vt:lpwstr/>
      </vt:variant>
      <vt:variant>
        <vt:i4>1507400</vt:i4>
      </vt:variant>
      <vt:variant>
        <vt:i4>30</vt:i4>
      </vt:variant>
      <vt:variant>
        <vt:i4>0</vt:i4>
      </vt:variant>
      <vt:variant>
        <vt:i4>5</vt:i4>
      </vt:variant>
      <vt:variant>
        <vt:lpwstr>https://educationendowmentfoundation.org.uk/education-evidence/teaching-learning-toolkit/oral-language-interventions</vt:lpwstr>
      </vt:variant>
      <vt:variant>
        <vt:lpwstr/>
      </vt:variant>
      <vt:variant>
        <vt:i4>6684796</vt:i4>
      </vt:variant>
      <vt:variant>
        <vt:i4>27</vt:i4>
      </vt:variant>
      <vt:variant>
        <vt:i4>0</vt:i4>
      </vt:variant>
      <vt:variant>
        <vt:i4>5</vt:i4>
      </vt:variant>
      <vt:variant>
        <vt:lpwstr>https://educationendowmentfoundation.org.uk/education-evidence/guidance-reports/digital</vt:lpwstr>
      </vt:variant>
      <vt:variant>
        <vt:lpwstr/>
      </vt:variant>
      <vt:variant>
        <vt:i4>3670049</vt:i4>
      </vt:variant>
      <vt:variant>
        <vt:i4>24</vt:i4>
      </vt:variant>
      <vt:variant>
        <vt:i4>0</vt:i4>
      </vt:variant>
      <vt:variant>
        <vt:i4>5</vt:i4>
      </vt:variant>
      <vt:variant>
        <vt:lpwstr>https://educationendowmentfoundation.org.uk/education-evidence/guidance-reports/effective-professional-development</vt:lpwstr>
      </vt:variant>
      <vt:variant>
        <vt:lpwstr/>
      </vt:variant>
      <vt:variant>
        <vt:i4>5046359</vt:i4>
      </vt:variant>
      <vt:variant>
        <vt:i4>21</vt:i4>
      </vt:variant>
      <vt:variant>
        <vt:i4>0</vt:i4>
      </vt:variant>
      <vt:variant>
        <vt:i4>5</vt:i4>
      </vt:variant>
      <vt:variant>
        <vt:lpwstr>https://educationendowmentfoundation.org.uk/early-years/high-quality-interactions</vt:lpwstr>
      </vt:variant>
      <vt:variant>
        <vt:lpwstr/>
      </vt:variant>
      <vt:variant>
        <vt:i4>2949232</vt:i4>
      </vt:variant>
      <vt:variant>
        <vt:i4>18</vt:i4>
      </vt:variant>
      <vt:variant>
        <vt:i4>0</vt:i4>
      </vt:variant>
      <vt:variant>
        <vt:i4>5</vt:i4>
      </vt:variant>
      <vt:variant>
        <vt:lpwstr>https://www.kineticletters.com/</vt:lpwstr>
      </vt:variant>
      <vt:variant>
        <vt:lpwstr/>
      </vt:variant>
      <vt:variant>
        <vt:i4>720915</vt:i4>
      </vt:variant>
      <vt:variant>
        <vt:i4>15</vt:i4>
      </vt:variant>
      <vt:variant>
        <vt:i4>0</vt:i4>
      </vt:variant>
      <vt:variant>
        <vt:i4>5</vt:i4>
      </vt:variant>
      <vt:variant>
        <vt:lpwstr>https://researchschool.org.uk/durrington/news/explicit-vocabulary-instruction-building-habits</vt:lpwstr>
      </vt:variant>
      <vt:variant>
        <vt:lpwstr/>
      </vt:variant>
      <vt:variant>
        <vt:i4>5308442</vt:i4>
      </vt:variant>
      <vt:variant>
        <vt:i4>12</vt:i4>
      </vt:variant>
      <vt:variant>
        <vt:i4>0</vt:i4>
      </vt:variant>
      <vt:variant>
        <vt:i4>5</vt:i4>
      </vt:variant>
      <vt:variant>
        <vt:lpwstr>https://educationendowmentfoundation.org.uk/education-evidence/teaching-learning-toolkit/phonics</vt:lpwstr>
      </vt:variant>
      <vt:variant>
        <vt:lpwstr/>
      </vt:variant>
      <vt:variant>
        <vt:i4>4128818</vt:i4>
      </vt:variant>
      <vt:variant>
        <vt:i4>9</vt:i4>
      </vt:variant>
      <vt:variant>
        <vt:i4>0</vt:i4>
      </vt:variant>
      <vt:variant>
        <vt:i4>5</vt:i4>
      </vt:variant>
      <vt:variant>
        <vt:lpwstr>https://educationendowmentfoundation.org.uk/news/eef-blog-sowing-the-seeds-of-disciplinary-literacy</vt:lpwstr>
      </vt:variant>
      <vt:variant>
        <vt:lpwstr/>
      </vt:variant>
      <vt:variant>
        <vt:i4>4390922</vt:i4>
      </vt:variant>
      <vt:variant>
        <vt:i4>6</vt:i4>
      </vt:variant>
      <vt:variant>
        <vt:i4>0</vt:i4>
      </vt:variant>
      <vt:variant>
        <vt:i4>5</vt:i4>
      </vt:variant>
      <vt:variant>
        <vt:lpwstr>https://educationendowmentfoundation.org.uk/education-evidence/teaching-learning-toolkit/reading-comprehension-strategies</vt:lpwstr>
      </vt:variant>
      <vt:variant>
        <vt:lpwstr/>
      </vt:variant>
      <vt:variant>
        <vt:i4>1245250</vt:i4>
      </vt:variant>
      <vt:variant>
        <vt:i4>3</vt:i4>
      </vt:variant>
      <vt:variant>
        <vt:i4>0</vt:i4>
      </vt:variant>
      <vt:variant>
        <vt:i4>5</vt:i4>
      </vt:variant>
      <vt:variant>
        <vt:lpwstr>https://teacherhead.com/2017/12/18/fiveways-of-giving-effective-feedback-as-actions/</vt:lpwstr>
      </vt:variant>
      <vt:variant>
        <vt:lpwstr/>
      </vt:variant>
      <vt:variant>
        <vt:i4>5636127</vt:i4>
      </vt:variant>
      <vt:variant>
        <vt:i4>0</vt:i4>
      </vt:variant>
      <vt:variant>
        <vt:i4>0</vt:i4>
      </vt:variant>
      <vt:variant>
        <vt:i4>5</vt:i4>
      </vt:variant>
      <vt:variant>
        <vt:lpwstr>https://educationendowmentfoundation.org.uk/education-evidence/teaching-learning-toolkit/feedback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Master-ET-v3.8</dc:description>
  <cp:lastModifiedBy>L Beldham</cp:lastModifiedBy>
  <cp:revision>113</cp:revision>
  <cp:lastPrinted>2025-10-16T17:52:00Z</cp:lastPrinted>
  <dcterms:created xsi:type="dcterms:W3CDTF">2025-12-11T20:17:00Z</dcterms:created>
  <dcterms:modified xsi:type="dcterms:W3CDTF">2026-02-06T14:46:00Z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0x010100F3E5687FBB17144BBF058BF3091118F4</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MSIP_Label_b3e3b5ea-4b98-4e48-b5c9-b587d8d98a9b_Enabled">
    <vt:lpwstr>true</vt:lpwstr>
  </property>
  <property fmtid="{D5CDD505-2E9C-101B-9397-08002B2CF9AE}" pid="15" name="MSIP_Label_b3e3b5ea-4b98-4e48-b5c9-b587d8d98a9b_SetDate">
    <vt:lpwstr>2022-12-20T11:47:46Z</vt:lpwstr>
  </property>
  <property fmtid="{D5CDD505-2E9C-101B-9397-08002B2CF9AE}" pid="16" name="MSIP_Label_b3e3b5ea-4b98-4e48-b5c9-b587d8d98a9b_Method">
    <vt:lpwstr>Privileged</vt:lpwstr>
  </property>
  <property fmtid="{D5CDD505-2E9C-101B-9397-08002B2CF9AE}" pid="17" name="MSIP_Label_b3e3b5ea-4b98-4e48-b5c9-b587d8d98a9b_Name">
    <vt:lpwstr>b3e3b5ea-4b98-4e48-b5c9-b587d8d98a9b</vt:lpwstr>
  </property>
  <property fmtid="{D5CDD505-2E9C-101B-9397-08002B2CF9AE}" pid="18" name="MSIP_Label_b3e3b5ea-4b98-4e48-b5c9-b587d8d98a9b_SiteId">
    <vt:lpwstr>a091745a-b7d8-4d7a-b2a6-1359053d4510</vt:lpwstr>
  </property>
  <property fmtid="{D5CDD505-2E9C-101B-9397-08002B2CF9AE}" pid="19" name="MSIP_Label_b3e3b5ea-4b98-4e48-b5c9-b587d8d98a9b_ActionId">
    <vt:lpwstr>82f1b7ee-5482-445a-8f6d-03ff5bc4c171</vt:lpwstr>
  </property>
  <property fmtid="{D5CDD505-2E9C-101B-9397-08002B2CF9AE}" pid="20" name="MSIP_Label_b3e3b5ea-4b98-4e48-b5c9-b587d8d98a9b_ContentBits">
    <vt:lpwstr>3</vt:lpwstr>
  </property>
</Properties>
</file>