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1405019"/>
        <w:docPartObj>
          <w:docPartGallery w:val="Cover Pages"/>
          <w:docPartUnique/>
        </w:docPartObj>
      </w:sdtPr>
      <w:sdtEndPr>
        <w:rPr>
          <w:rFonts w:ascii="Arial" w:eastAsia="+mn-ea" w:hAnsi="Arial" w:cs="Arial"/>
          <w:color w:val="7030A0"/>
          <w:kern w:val="24"/>
          <w:sz w:val="48"/>
          <w:szCs w:val="48"/>
          <w14:shadow w14:blurRad="38100" w14:dist="25400" w14:dir="5400000" w14:sx="100000" w14:sy="100000" w14:kx="0" w14:ky="0" w14:algn="ctr">
            <w14:srgbClr w14:val="6E747A">
              <w14:alpha w14:val="57000"/>
            </w14:srgbClr>
          </w14:shadow>
        </w:rPr>
      </w:sdtEndPr>
      <w:sdtContent>
        <w:p w14:paraId="7F1FB4A6" w14:textId="467A3538" w:rsidR="00CB0A47" w:rsidRPr="00BF4C99" w:rsidRDefault="00CB0A47" w:rsidP="41D5EC4A">
          <w:pPr>
            <w:jc w:val="center"/>
            <w:rPr>
              <w:rFonts w:ascii="Arial" w:eastAsia="+mn-ea" w:hAnsi="Arial" w:cs="Arial"/>
              <w:color w:val="7030A0"/>
              <w:kern w:val="24"/>
              <w:sz w:val="48"/>
              <w:szCs w:val="48"/>
              <w14:shadow w14:blurRad="38100" w14:dist="25400" w14:dir="5400000" w14:sx="100000" w14:sy="100000" w14:kx="0" w14:ky="0" w14:algn="ctr">
                <w14:srgbClr w14:val="6E747A">
                  <w14:alpha w14:val="57000"/>
                </w14:srgbClr>
              </w14:shadow>
            </w:rPr>
          </w:pPr>
          <w:r w:rsidRPr="00597FBA">
            <w:rPr>
              <w:noProof/>
            </w:rPr>
            <w:drawing>
              <wp:anchor distT="0" distB="0" distL="114300" distR="114300" simplePos="0" relativeHeight="251653632" behindDoc="1" locked="0" layoutInCell="1" allowOverlap="1" wp14:anchorId="272EFE00" wp14:editId="343652AF">
                <wp:simplePos x="0" y="0"/>
                <wp:positionH relativeFrom="column">
                  <wp:posOffset>710565</wp:posOffset>
                </wp:positionH>
                <wp:positionV relativeFrom="paragraph">
                  <wp:posOffset>1270</wp:posOffset>
                </wp:positionV>
                <wp:extent cx="4839970" cy="1267460"/>
                <wp:effectExtent l="0" t="0" r="0" b="8890"/>
                <wp:wrapNone/>
                <wp:docPr id="178"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Logo, company name&#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39970" cy="1267460"/>
                        </a:xfrm>
                        <a:prstGeom prst="rect">
                          <a:avLst/>
                        </a:prstGeom>
                      </pic:spPr>
                    </pic:pic>
                  </a:graphicData>
                </a:graphic>
              </wp:anchor>
            </w:drawing>
          </w:r>
        </w:p>
      </w:sdtContent>
    </w:sdt>
    <w:p w14:paraId="0C69E753" w14:textId="6368736F" w:rsidR="001E59F3" w:rsidRDefault="001E59F3" w:rsidP="00A91D75"/>
    <w:p w14:paraId="0F6ACD79" w14:textId="68F7AF07" w:rsidR="002063EE" w:rsidRPr="005C2E0B" w:rsidRDefault="002063EE" w:rsidP="00777A95">
      <w:pPr>
        <w:pStyle w:val="ListBullet"/>
        <w:numPr>
          <w:ilvl w:val="0"/>
          <w:numId w:val="0"/>
        </w:numPr>
        <w:ind w:left="360"/>
      </w:pPr>
    </w:p>
    <w:p w14:paraId="0F595CE6" w14:textId="41D548D2" w:rsidR="002063EE" w:rsidRDefault="002063EE" w:rsidP="002063EE"/>
    <w:p w14:paraId="297AA7A5" w14:textId="2E577243" w:rsidR="00442DD2" w:rsidRPr="005734BE" w:rsidRDefault="001312BA" w:rsidP="1C653066">
      <w:pPr>
        <w:spacing w:after="180" w:line="336" w:lineRule="auto"/>
      </w:pPr>
      <w:r>
        <w:rPr>
          <w:noProof/>
        </w:rPr>
        <w:drawing>
          <wp:anchor distT="0" distB="0" distL="114300" distR="114300" simplePos="0" relativeHeight="251675136" behindDoc="1" locked="0" layoutInCell="1" allowOverlap="1" wp14:anchorId="559E3A0B" wp14:editId="205044F0">
            <wp:simplePos x="0" y="0"/>
            <wp:positionH relativeFrom="column">
              <wp:posOffset>167696</wp:posOffset>
            </wp:positionH>
            <wp:positionV relativeFrom="paragraph">
              <wp:posOffset>171450</wp:posOffset>
            </wp:positionV>
            <wp:extent cx="6309360" cy="6111875"/>
            <wp:effectExtent l="0" t="0" r="0" b="3175"/>
            <wp:wrapNone/>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 company name&#10;&#10;Description automatically generated"/>
                    <pic:cNvPicPr/>
                  </pic:nvPicPr>
                  <pic:blipFill>
                    <a:blip r:embed="rId13">
                      <a:alphaModFix amt="20000"/>
                    </a:blip>
                    <a:stretch>
                      <a:fillRect/>
                    </a:stretch>
                  </pic:blipFill>
                  <pic:spPr>
                    <a:xfrm>
                      <a:off x="0" y="0"/>
                      <a:ext cx="6309360" cy="6111875"/>
                    </a:xfrm>
                    <a:prstGeom prst="rect">
                      <a:avLst/>
                    </a:prstGeom>
                  </pic:spPr>
                </pic:pic>
              </a:graphicData>
            </a:graphic>
          </wp:anchor>
        </w:drawing>
      </w:r>
      <w:r w:rsidR="00DB3060">
        <w:rPr>
          <w:noProof/>
        </w:rPr>
        <mc:AlternateContent>
          <mc:Choice Requires="wps">
            <w:drawing>
              <wp:anchor distT="0" distB="0" distL="114300" distR="114300" simplePos="0" relativeHeight="251661824" behindDoc="0" locked="0" layoutInCell="1" allowOverlap="1" wp14:anchorId="3C9B292F" wp14:editId="3E67F0D2">
                <wp:simplePos x="0" y="0"/>
                <wp:positionH relativeFrom="margin">
                  <wp:posOffset>1192530</wp:posOffset>
                </wp:positionH>
                <wp:positionV relativeFrom="paragraph">
                  <wp:posOffset>3059430</wp:posOffset>
                </wp:positionV>
                <wp:extent cx="3924935" cy="1689100"/>
                <wp:effectExtent l="0" t="0" r="0" b="0"/>
                <wp:wrapNone/>
                <wp:docPr id="172" name="Rectangle 4"/>
                <wp:cNvGraphicFramePr/>
                <a:graphic xmlns:a="http://schemas.openxmlformats.org/drawingml/2006/main">
                  <a:graphicData uri="http://schemas.microsoft.com/office/word/2010/wordprocessingShape">
                    <wps:wsp>
                      <wps:cNvSpPr/>
                      <wps:spPr>
                        <a:xfrm>
                          <a:off x="0" y="0"/>
                          <a:ext cx="3924935" cy="1689100"/>
                        </a:xfrm>
                        <a:prstGeom prst="rect">
                          <a:avLst/>
                        </a:prstGeom>
                      </wps:spPr>
                      <wps:txbx>
                        <w:txbxContent>
                          <w:p w14:paraId="0D893DD6" w14:textId="77777777" w:rsidR="00CE1F1F" w:rsidRPr="00CE1F1F" w:rsidRDefault="00CE1F1F" w:rsidP="00DB3060">
                            <w:pPr>
                              <w:jc w:val="center"/>
                              <w:rPr>
                                <w:rFonts w:ascii="Arial" w:eastAsia="+mn-ea" w:hAnsi="Arial" w:cs="Arial"/>
                                <w:b/>
                                <w:bCs/>
                                <w:color w:val="000000"/>
                                <w:kern w:val="24"/>
                                <w:sz w:val="36"/>
                                <w:szCs w:val="36"/>
                              </w:rPr>
                            </w:pPr>
                            <w:r w:rsidRPr="00CE1F1F">
                              <w:rPr>
                                <w:rFonts w:ascii="Arial" w:eastAsia="+mn-ea" w:hAnsi="Arial" w:cs="Arial"/>
                                <w:b/>
                                <w:bCs/>
                                <w:color w:val="000000"/>
                                <w:kern w:val="24"/>
                                <w:sz w:val="36"/>
                                <w:szCs w:val="36"/>
                              </w:rPr>
                              <w:t xml:space="preserve">SEND Information Report </w:t>
                            </w:r>
                          </w:p>
                          <w:p w14:paraId="5A05246A" w14:textId="7E57E8C1" w:rsidR="00DB3060" w:rsidRDefault="00DB3060" w:rsidP="00DB3060">
                            <w:pPr>
                              <w:jc w:val="center"/>
                              <w:rPr>
                                <w:rFonts w:ascii="Arial" w:eastAsia="+mn-ea" w:hAnsi="Arial" w:cs="Arial"/>
                                <w:b/>
                                <w:bCs/>
                                <w:color w:val="000000"/>
                                <w:kern w:val="24"/>
                                <w:sz w:val="28"/>
                                <w:szCs w:val="28"/>
                              </w:rPr>
                            </w:pPr>
                            <w:r>
                              <w:rPr>
                                <w:rFonts w:ascii="Arial" w:eastAsia="+mn-ea" w:hAnsi="Arial" w:cs="Arial"/>
                                <w:b/>
                                <w:bCs/>
                                <w:color w:val="000000"/>
                                <w:kern w:val="24"/>
                                <w:sz w:val="28"/>
                                <w:szCs w:val="28"/>
                              </w:rPr>
                              <w:t>Academy:</w:t>
                            </w:r>
                            <w:r w:rsidR="00CE1F1F">
                              <w:rPr>
                                <w:rFonts w:ascii="Arial" w:eastAsia="+mn-ea" w:hAnsi="Arial" w:cs="Arial"/>
                                <w:b/>
                                <w:bCs/>
                                <w:color w:val="000000"/>
                                <w:kern w:val="24"/>
                                <w:sz w:val="28"/>
                                <w:szCs w:val="28"/>
                              </w:rPr>
                              <w:t xml:space="preserve"> Nottingham – Primary </w:t>
                            </w:r>
                          </w:p>
                          <w:p w14:paraId="2F034BEB" w14:textId="2E052B2F" w:rsidR="00CB0A47" w:rsidRDefault="00DB3060" w:rsidP="00DB3060">
                            <w:pPr>
                              <w:jc w:val="center"/>
                              <w:rPr>
                                <w:rFonts w:ascii="Arial" w:eastAsia="+mn-ea" w:hAnsi="Arial" w:cs="Arial"/>
                                <w:b/>
                                <w:bCs/>
                                <w:color w:val="000000"/>
                                <w:kern w:val="24"/>
                                <w:sz w:val="28"/>
                                <w:szCs w:val="28"/>
                              </w:rPr>
                            </w:pPr>
                            <w:r>
                              <w:rPr>
                                <w:rFonts w:ascii="Arial" w:eastAsia="+mn-ea" w:hAnsi="Arial" w:cs="Arial"/>
                                <w:b/>
                                <w:bCs/>
                                <w:color w:val="000000"/>
                                <w:kern w:val="24"/>
                                <w:sz w:val="28"/>
                                <w:szCs w:val="28"/>
                              </w:rPr>
                              <w:t>Last updated</w:t>
                            </w:r>
                            <w:r w:rsidR="00CB0A47">
                              <w:rPr>
                                <w:rFonts w:ascii="Arial" w:eastAsia="+mn-ea" w:hAnsi="Arial" w:cs="Arial"/>
                                <w:b/>
                                <w:bCs/>
                                <w:color w:val="000000"/>
                                <w:kern w:val="24"/>
                                <w:sz w:val="28"/>
                                <w:szCs w:val="28"/>
                              </w:rPr>
                              <w:t>:</w:t>
                            </w:r>
                            <w:r>
                              <w:rPr>
                                <w:rFonts w:ascii="Arial" w:eastAsia="+mn-ea" w:hAnsi="Arial" w:cs="Arial"/>
                                <w:b/>
                                <w:bCs/>
                                <w:color w:val="000000"/>
                                <w:kern w:val="24"/>
                                <w:sz w:val="28"/>
                                <w:szCs w:val="28"/>
                              </w:rPr>
                              <w:t xml:space="preserve"> </w:t>
                            </w:r>
                            <w:r w:rsidR="00CE1F1F">
                              <w:rPr>
                                <w:rFonts w:ascii="Arial" w:eastAsia="+mn-ea" w:hAnsi="Arial" w:cs="Arial"/>
                                <w:b/>
                                <w:bCs/>
                                <w:color w:val="000000"/>
                                <w:kern w:val="24"/>
                                <w:sz w:val="28"/>
                                <w:szCs w:val="28"/>
                              </w:rPr>
                              <w:t>September 2024</w:t>
                            </w:r>
                          </w:p>
                          <w:p w14:paraId="2B4EC646" w14:textId="0B3A7D60" w:rsidR="00DB3060" w:rsidRDefault="00DB3060" w:rsidP="00DB3060">
                            <w:pPr>
                              <w:jc w:val="center"/>
                              <w:rPr>
                                <w:rFonts w:ascii="Arial" w:eastAsia="+mn-ea" w:hAnsi="Arial" w:cs="Arial"/>
                                <w:b/>
                                <w:bCs/>
                                <w:color w:val="000000"/>
                                <w:kern w:val="24"/>
                                <w:sz w:val="28"/>
                                <w:szCs w:val="28"/>
                              </w:rPr>
                            </w:pPr>
                            <w:r>
                              <w:rPr>
                                <w:rFonts w:ascii="Arial" w:eastAsia="+mn-ea" w:hAnsi="Arial" w:cs="Arial"/>
                                <w:b/>
                                <w:bCs/>
                                <w:color w:val="000000"/>
                                <w:kern w:val="24"/>
                                <w:sz w:val="28"/>
                                <w:szCs w:val="28"/>
                              </w:rPr>
                              <w:t>Lead</w:t>
                            </w:r>
                            <w:r w:rsidR="00C5038C">
                              <w:rPr>
                                <w:rFonts w:ascii="Arial" w:eastAsia="+mn-ea" w:hAnsi="Arial" w:cs="Arial"/>
                                <w:b/>
                                <w:bCs/>
                                <w:color w:val="000000"/>
                                <w:kern w:val="24"/>
                                <w:sz w:val="28"/>
                                <w:szCs w:val="28"/>
                              </w:rPr>
                              <w:t xml:space="preserve">: </w:t>
                            </w:r>
                            <w:r w:rsidR="00CE1F1F">
                              <w:rPr>
                                <w:rFonts w:ascii="Arial" w:eastAsia="+mn-ea" w:hAnsi="Arial" w:cs="Arial"/>
                                <w:b/>
                                <w:bCs/>
                                <w:color w:val="000000"/>
                                <w:kern w:val="24"/>
                                <w:sz w:val="28"/>
                                <w:szCs w:val="28"/>
                              </w:rPr>
                              <w:t>I Coulson</w:t>
                            </w:r>
                          </w:p>
                          <w:p w14:paraId="2C843F21" w14:textId="48592D22" w:rsidR="00CB0A47" w:rsidRDefault="00CB0A47" w:rsidP="00CB0A47">
                            <w:pPr>
                              <w:rPr>
                                <w:rFonts w:ascii="Arial" w:eastAsia="+mn-ea" w:hAnsi="Arial" w:cs="Arial"/>
                                <w:b/>
                                <w:bCs/>
                                <w:color w:val="000000"/>
                                <w:kern w:val="24"/>
                                <w:sz w:val="28"/>
                                <w:szCs w:val="28"/>
                              </w:rPr>
                            </w:pPr>
                            <w:r>
                              <w:rPr>
                                <w:rFonts w:ascii="Arial" w:eastAsia="+mn-ea" w:hAnsi="Arial" w:cs="Arial"/>
                                <w:b/>
                                <w:bCs/>
                                <w:color w:val="000000"/>
                                <w:kern w:val="24"/>
                                <w:sz w:val="28"/>
                                <w:szCs w:val="28"/>
                              </w:rPr>
                              <w:tab/>
                            </w:r>
                            <w:r>
                              <w:rPr>
                                <w:rFonts w:ascii="Arial" w:eastAsia="+mn-ea" w:hAnsi="Arial" w:cs="Arial"/>
                                <w:b/>
                                <w:bCs/>
                                <w:color w:val="000000"/>
                                <w:kern w:val="24"/>
                                <w:sz w:val="28"/>
                                <w:szCs w:val="28"/>
                              </w:rPr>
                              <w:tab/>
                            </w:r>
                            <w:r>
                              <w:rPr>
                                <w:rFonts w:ascii="Arial" w:eastAsia="+mn-ea" w:hAnsi="Arial" w:cs="Arial"/>
                                <w:b/>
                                <w:bCs/>
                                <w:color w:val="000000"/>
                                <w:kern w:val="24"/>
                                <w:sz w:val="28"/>
                                <w:szCs w:val="28"/>
                              </w:rPr>
                              <w:tab/>
                            </w:r>
                          </w:p>
                        </w:txbxContent>
                      </wps:txbx>
                      <wps:bodyPr wrap="square">
                        <a:noAutofit/>
                      </wps:bodyPr>
                    </wps:wsp>
                  </a:graphicData>
                </a:graphic>
                <wp14:sizeRelV relativeFrom="margin">
                  <wp14:pctHeight>0</wp14:pctHeight>
                </wp14:sizeRelV>
              </wp:anchor>
            </w:drawing>
          </mc:Choice>
          <mc:Fallback>
            <w:pict>
              <v:rect w14:anchorId="3C9B292F" id="Rectangle 4" o:spid="_x0000_s1026" style="position:absolute;margin-left:93.9pt;margin-top:240.9pt;width:309.05pt;height:133pt;z-index:2516618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" filled="f" stroked="f">
                <v:textbox>
                  <w:txbxContent>
                    <w:p w14:paraId="0D893DD6" w14:textId="77777777" w:rsidR="00CE1F1F" w:rsidRPr="00CE1F1F" w:rsidRDefault="00CE1F1F" w:rsidP="00DB3060">
                      <w:pPr>
                        <w:jc w:val="center"/>
                        <w:rPr>
                          <w:rFonts w:ascii="Arial" w:eastAsia="+mn-ea" w:hAnsi="Arial" w:cs="Arial"/>
                          <w:b/>
                          <w:bCs/>
                          <w:color w:val="000000"/>
                          <w:kern w:val="24"/>
                          <w:sz w:val="36"/>
                          <w:szCs w:val="36"/>
                        </w:rPr>
                      </w:pPr>
                      <w:r w:rsidRPr="00CE1F1F">
                        <w:rPr>
                          <w:rFonts w:ascii="Arial" w:eastAsia="+mn-ea" w:hAnsi="Arial" w:cs="Arial"/>
                          <w:b/>
                          <w:bCs/>
                          <w:color w:val="000000"/>
                          <w:kern w:val="24"/>
                          <w:sz w:val="36"/>
                          <w:szCs w:val="36"/>
                        </w:rPr>
                        <w:t xml:space="preserve">SEND Information Report </w:t>
                      </w:r>
                    </w:p>
                    <w:p w14:paraId="5A05246A" w14:textId="7E57E8C1" w:rsidR="00DB3060" w:rsidRDefault="00DB3060" w:rsidP="00DB3060">
                      <w:pPr>
                        <w:jc w:val="center"/>
                        <w:rPr>
                          <w:rFonts w:ascii="Arial" w:eastAsia="+mn-ea" w:hAnsi="Arial" w:cs="Arial"/>
                          <w:b/>
                          <w:bCs/>
                          <w:color w:val="000000"/>
                          <w:kern w:val="24"/>
                          <w:sz w:val="28"/>
                          <w:szCs w:val="28"/>
                        </w:rPr>
                      </w:pPr>
                      <w:r>
                        <w:rPr>
                          <w:rFonts w:ascii="Arial" w:eastAsia="+mn-ea" w:hAnsi="Arial" w:cs="Arial"/>
                          <w:b/>
                          <w:bCs/>
                          <w:color w:val="000000"/>
                          <w:kern w:val="24"/>
                          <w:sz w:val="28"/>
                          <w:szCs w:val="28"/>
                        </w:rPr>
                        <w:t>Academy:</w:t>
                      </w:r>
                      <w:r w:rsidR="00CE1F1F">
                        <w:rPr>
                          <w:rFonts w:ascii="Arial" w:eastAsia="+mn-ea" w:hAnsi="Arial" w:cs="Arial"/>
                          <w:b/>
                          <w:bCs/>
                          <w:color w:val="000000"/>
                          <w:kern w:val="24"/>
                          <w:sz w:val="28"/>
                          <w:szCs w:val="28"/>
                        </w:rPr>
                        <w:t xml:space="preserve"> Nottingham – Primary </w:t>
                      </w:r>
                    </w:p>
                    <w:p w14:paraId="2F034BEB" w14:textId="2E052B2F" w:rsidR="00CB0A47" w:rsidRDefault="00DB3060" w:rsidP="00DB3060">
                      <w:pPr>
                        <w:jc w:val="center"/>
                        <w:rPr>
                          <w:rFonts w:ascii="Arial" w:eastAsia="+mn-ea" w:hAnsi="Arial" w:cs="Arial"/>
                          <w:b/>
                          <w:bCs/>
                          <w:color w:val="000000"/>
                          <w:kern w:val="24"/>
                          <w:sz w:val="28"/>
                          <w:szCs w:val="28"/>
                        </w:rPr>
                      </w:pPr>
                      <w:r>
                        <w:rPr>
                          <w:rFonts w:ascii="Arial" w:eastAsia="+mn-ea" w:hAnsi="Arial" w:cs="Arial"/>
                          <w:b/>
                          <w:bCs/>
                          <w:color w:val="000000"/>
                          <w:kern w:val="24"/>
                          <w:sz w:val="28"/>
                          <w:szCs w:val="28"/>
                        </w:rPr>
                        <w:t>Last updated</w:t>
                      </w:r>
                      <w:r w:rsidR="00CB0A47">
                        <w:rPr>
                          <w:rFonts w:ascii="Arial" w:eastAsia="+mn-ea" w:hAnsi="Arial" w:cs="Arial"/>
                          <w:b/>
                          <w:bCs/>
                          <w:color w:val="000000"/>
                          <w:kern w:val="24"/>
                          <w:sz w:val="28"/>
                          <w:szCs w:val="28"/>
                        </w:rPr>
                        <w:t>:</w:t>
                      </w:r>
                      <w:r>
                        <w:rPr>
                          <w:rFonts w:ascii="Arial" w:eastAsia="+mn-ea" w:hAnsi="Arial" w:cs="Arial"/>
                          <w:b/>
                          <w:bCs/>
                          <w:color w:val="000000"/>
                          <w:kern w:val="24"/>
                          <w:sz w:val="28"/>
                          <w:szCs w:val="28"/>
                        </w:rPr>
                        <w:t xml:space="preserve"> </w:t>
                      </w:r>
                      <w:r w:rsidR="00CE1F1F">
                        <w:rPr>
                          <w:rFonts w:ascii="Arial" w:eastAsia="+mn-ea" w:hAnsi="Arial" w:cs="Arial"/>
                          <w:b/>
                          <w:bCs/>
                          <w:color w:val="000000"/>
                          <w:kern w:val="24"/>
                          <w:sz w:val="28"/>
                          <w:szCs w:val="28"/>
                        </w:rPr>
                        <w:t>September 2024</w:t>
                      </w:r>
                    </w:p>
                    <w:p w14:paraId="2B4EC646" w14:textId="0B3A7D60" w:rsidR="00DB3060" w:rsidRDefault="00DB3060" w:rsidP="00DB3060">
                      <w:pPr>
                        <w:jc w:val="center"/>
                        <w:rPr>
                          <w:rFonts w:ascii="Arial" w:eastAsia="+mn-ea" w:hAnsi="Arial" w:cs="Arial"/>
                          <w:b/>
                          <w:bCs/>
                          <w:color w:val="000000"/>
                          <w:kern w:val="24"/>
                          <w:sz w:val="28"/>
                          <w:szCs w:val="28"/>
                        </w:rPr>
                      </w:pPr>
                      <w:r>
                        <w:rPr>
                          <w:rFonts w:ascii="Arial" w:eastAsia="+mn-ea" w:hAnsi="Arial" w:cs="Arial"/>
                          <w:b/>
                          <w:bCs/>
                          <w:color w:val="000000"/>
                          <w:kern w:val="24"/>
                          <w:sz w:val="28"/>
                          <w:szCs w:val="28"/>
                        </w:rPr>
                        <w:t>Lead</w:t>
                      </w:r>
                      <w:r w:rsidR="00C5038C">
                        <w:rPr>
                          <w:rFonts w:ascii="Arial" w:eastAsia="+mn-ea" w:hAnsi="Arial" w:cs="Arial"/>
                          <w:b/>
                          <w:bCs/>
                          <w:color w:val="000000"/>
                          <w:kern w:val="24"/>
                          <w:sz w:val="28"/>
                          <w:szCs w:val="28"/>
                        </w:rPr>
                        <w:t xml:space="preserve">: </w:t>
                      </w:r>
                      <w:r w:rsidR="00CE1F1F">
                        <w:rPr>
                          <w:rFonts w:ascii="Arial" w:eastAsia="+mn-ea" w:hAnsi="Arial" w:cs="Arial"/>
                          <w:b/>
                          <w:bCs/>
                          <w:color w:val="000000"/>
                          <w:kern w:val="24"/>
                          <w:sz w:val="28"/>
                          <w:szCs w:val="28"/>
                        </w:rPr>
                        <w:t>I Coulson</w:t>
                      </w:r>
                    </w:p>
                    <w:p w14:paraId="2C843F21" w14:textId="48592D22" w:rsidR="00CB0A47" w:rsidRDefault="00CB0A47" w:rsidP="00CB0A47">
                      <w:pPr>
                        <w:rPr>
                          <w:rFonts w:ascii="Arial" w:eastAsia="+mn-ea" w:hAnsi="Arial" w:cs="Arial"/>
                          <w:b/>
                          <w:bCs/>
                          <w:color w:val="000000"/>
                          <w:kern w:val="24"/>
                          <w:sz w:val="28"/>
                          <w:szCs w:val="28"/>
                        </w:rPr>
                      </w:pPr>
                      <w:r>
                        <w:rPr>
                          <w:rFonts w:ascii="Arial" w:eastAsia="+mn-ea" w:hAnsi="Arial" w:cs="Arial"/>
                          <w:b/>
                          <w:bCs/>
                          <w:color w:val="000000"/>
                          <w:kern w:val="24"/>
                          <w:sz w:val="28"/>
                          <w:szCs w:val="28"/>
                        </w:rPr>
                        <w:tab/>
                      </w:r>
                      <w:r>
                        <w:rPr>
                          <w:rFonts w:ascii="Arial" w:eastAsia="+mn-ea" w:hAnsi="Arial" w:cs="Arial"/>
                          <w:b/>
                          <w:bCs/>
                          <w:color w:val="000000"/>
                          <w:kern w:val="24"/>
                          <w:sz w:val="28"/>
                          <w:szCs w:val="28"/>
                        </w:rPr>
                        <w:tab/>
                      </w:r>
                      <w:r>
                        <w:rPr>
                          <w:rFonts w:ascii="Arial" w:eastAsia="+mn-ea" w:hAnsi="Arial" w:cs="Arial"/>
                          <w:b/>
                          <w:bCs/>
                          <w:color w:val="000000"/>
                          <w:kern w:val="24"/>
                          <w:sz w:val="28"/>
                          <w:szCs w:val="28"/>
                        </w:rPr>
                        <w:tab/>
                      </w:r>
                    </w:p>
                  </w:txbxContent>
                </v:textbox>
                <w10:wrap anchorx="margin"/>
              </v:rect>
            </w:pict>
          </mc:Fallback>
        </mc:AlternateContent>
      </w:r>
      <w:r w:rsidR="002063EE">
        <w:br w:type="page"/>
      </w:r>
    </w:p>
    <w:p w14:paraId="17A3C3E2" w14:textId="5384F0A9" w:rsidR="00683727" w:rsidRPr="000E6439" w:rsidRDefault="00683727" w:rsidP="00683727">
      <w:pPr>
        <w:pStyle w:val="Heading1"/>
        <w:rPr>
          <w:rFonts w:ascii="Calibri" w:hAnsi="Calibri" w:cs="Calibri"/>
        </w:rPr>
      </w:pPr>
      <w:bookmarkStart w:id="0" w:name="_Toc119070491"/>
      <w:r w:rsidRPr="000E6439">
        <w:rPr>
          <w:rFonts w:ascii="Calibri" w:hAnsi="Calibri" w:cs="Calibri"/>
        </w:rPr>
        <w:lastRenderedPageBreak/>
        <w:t>Contents</w:t>
      </w:r>
      <w:bookmarkEnd w:id="0"/>
    </w:p>
    <w:p w14:paraId="009E7817" w14:textId="739F5995" w:rsidR="00683727" w:rsidRPr="000E6439" w:rsidRDefault="00683727" w:rsidP="00B5488B">
      <w:pPr>
        <w:pStyle w:val="TOC1"/>
        <w:rPr>
          <w:rFonts w:ascii="Calibri" w:eastAsia="Times New Roman" w:hAnsi="Calibri" w:cs="Calibri"/>
          <w:sz w:val="22"/>
          <w:szCs w:val="22"/>
          <w:lang w:val="en-GB" w:eastAsia="en-GB"/>
        </w:rPr>
      </w:pPr>
      <w:r w:rsidRPr="000E6439">
        <w:rPr>
          <w:rFonts w:ascii="Calibri" w:hAnsi="Calibri" w:cs="Calibri"/>
        </w:rPr>
        <w:fldChar w:fldCharType="begin"/>
      </w:r>
      <w:r w:rsidRPr="000E6439">
        <w:rPr>
          <w:rFonts w:ascii="Calibri" w:hAnsi="Calibri" w:cs="Calibri"/>
        </w:rPr>
        <w:instrText xml:space="preserve"> TOC \o "1-3" \h \z \u </w:instrText>
      </w:r>
      <w:r w:rsidRPr="000E6439">
        <w:rPr>
          <w:rFonts w:ascii="Calibri" w:hAnsi="Calibri" w:cs="Calibri"/>
        </w:rPr>
        <w:fldChar w:fldCharType="separate"/>
      </w:r>
    </w:p>
    <w:p w14:paraId="5A71CCAA" w14:textId="35A505C3" w:rsidR="00683727" w:rsidRPr="000E6439" w:rsidRDefault="00FE057C" w:rsidP="00B5488B">
      <w:pPr>
        <w:pStyle w:val="TOC1"/>
        <w:rPr>
          <w:rFonts w:ascii="Calibri" w:eastAsia="Times New Roman" w:hAnsi="Calibri" w:cs="Calibri"/>
          <w:sz w:val="22"/>
          <w:szCs w:val="22"/>
          <w:lang w:val="en-GB" w:eastAsia="en-GB"/>
        </w:rPr>
      </w:pPr>
      <w:hyperlink w:anchor="_Toc119070492" w:history="1">
        <w:r w:rsidR="00683727" w:rsidRPr="000E6439">
          <w:rPr>
            <w:rStyle w:val="Hyperlink"/>
            <w:rFonts w:ascii="Calibri" w:hAnsi="Calibri" w:cs="Calibri"/>
          </w:rPr>
          <w:t xml:space="preserve">1. What types of SEN does the </w:t>
        </w:r>
        <w:r w:rsidR="00F63830" w:rsidRPr="000E6439">
          <w:rPr>
            <w:rStyle w:val="Hyperlink"/>
            <w:rFonts w:ascii="Calibri" w:hAnsi="Calibri" w:cs="Calibri"/>
          </w:rPr>
          <w:t>academy</w:t>
        </w:r>
        <w:r w:rsidR="00683727" w:rsidRPr="000E6439">
          <w:rPr>
            <w:rStyle w:val="Hyperlink"/>
            <w:rFonts w:ascii="Calibri" w:hAnsi="Calibri" w:cs="Calibri"/>
          </w:rPr>
          <w:t xml:space="preserve"> provide for?</w:t>
        </w:r>
        <w:r w:rsidR="00B5488B" w:rsidRPr="000E6439" w:rsidDel="00B5488B">
          <w:rPr>
            <w:rFonts w:ascii="Calibri" w:hAnsi="Calibri" w:cs="Calibri"/>
            <w:webHidden/>
          </w:rPr>
          <w:t xml:space="preserve"> </w:t>
        </w:r>
      </w:hyperlink>
    </w:p>
    <w:p w14:paraId="5AC58C72" w14:textId="5A5E3B16" w:rsidR="00683727" w:rsidRPr="000E6439" w:rsidRDefault="00FE057C" w:rsidP="00B5488B">
      <w:pPr>
        <w:pStyle w:val="TOC1"/>
        <w:rPr>
          <w:rFonts w:ascii="Calibri" w:eastAsia="Times New Roman" w:hAnsi="Calibri" w:cs="Calibri"/>
          <w:sz w:val="22"/>
          <w:szCs w:val="22"/>
          <w:lang w:val="en-GB" w:eastAsia="en-GB"/>
        </w:rPr>
      </w:pPr>
      <w:hyperlink w:anchor="_Toc119070493" w:history="1">
        <w:r w:rsidR="00683727" w:rsidRPr="000E6439">
          <w:rPr>
            <w:rStyle w:val="Hyperlink"/>
            <w:rFonts w:ascii="Calibri" w:hAnsi="Calibri" w:cs="Calibri"/>
            <w:lang w:eastAsia="en-GB"/>
          </w:rPr>
          <w:t>2. Which staff will support my child, and what training have they had?</w:t>
        </w:r>
        <w:r w:rsidR="00B5488B" w:rsidRPr="000E6439" w:rsidDel="00B5488B">
          <w:rPr>
            <w:rFonts w:ascii="Calibri" w:hAnsi="Calibri" w:cs="Calibri"/>
            <w:webHidden/>
          </w:rPr>
          <w:t xml:space="preserve"> </w:t>
        </w:r>
      </w:hyperlink>
    </w:p>
    <w:p w14:paraId="67A9CBED" w14:textId="40DD89C7" w:rsidR="00683727" w:rsidRPr="000E6439" w:rsidRDefault="00FE057C" w:rsidP="00B5488B">
      <w:pPr>
        <w:pStyle w:val="TOC1"/>
        <w:rPr>
          <w:rFonts w:ascii="Calibri" w:eastAsia="Times New Roman" w:hAnsi="Calibri" w:cs="Calibri"/>
          <w:sz w:val="22"/>
          <w:szCs w:val="22"/>
          <w:lang w:val="en-GB" w:eastAsia="en-GB"/>
        </w:rPr>
      </w:pPr>
      <w:hyperlink w:anchor="_Toc119070494" w:history="1">
        <w:r w:rsidR="00683727" w:rsidRPr="000E6439">
          <w:rPr>
            <w:rStyle w:val="Hyperlink"/>
            <w:rFonts w:ascii="Calibri" w:hAnsi="Calibri" w:cs="Calibri"/>
          </w:rPr>
          <w:t>3. What should I do if I think my child has SEN?</w:t>
        </w:r>
        <w:r w:rsidR="00B5488B" w:rsidRPr="000E6439" w:rsidDel="00B5488B">
          <w:rPr>
            <w:rFonts w:ascii="Calibri" w:hAnsi="Calibri" w:cs="Calibri"/>
            <w:webHidden/>
          </w:rPr>
          <w:t xml:space="preserve"> </w:t>
        </w:r>
      </w:hyperlink>
    </w:p>
    <w:p w14:paraId="78012D1E" w14:textId="1B451111" w:rsidR="00683727" w:rsidRPr="000E6439" w:rsidRDefault="00FE057C" w:rsidP="00B5488B">
      <w:pPr>
        <w:pStyle w:val="TOC1"/>
        <w:rPr>
          <w:rFonts w:ascii="Calibri" w:eastAsia="Times New Roman" w:hAnsi="Calibri" w:cs="Calibri"/>
          <w:sz w:val="22"/>
          <w:szCs w:val="22"/>
          <w:lang w:val="en-GB" w:eastAsia="en-GB"/>
        </w:rPr>
      </w:pPr>
      <w:hyperlink w:anchor="_Toc119070495" w:history="1">
        <w:r w:rsidR="00683727" w:rsidRPr="000E6439">
          <w:rPr>
            <w:rStyle w:val="Hyperlink"/>
            <w:rFonts w:ascii="Calibri" w:hAnsi="Calibri" w:cs="Calibri"/>
          </w:rPr>
          <w:t xml:space="preserve">4. How will the </w:t>
        </w:r>
        <w:r w:rsidR="00F63830" w:rsidRPr="000E6439">
          <w:rPr>
            <w:rStyle w:val="Hyperlink"/>
            <w:rFonts w:ascii="Calibri" w:hAnsi="Calibri" w:cs="Calibri"/>
          </w:rPr>
          <w:t>academy</w:t>
        </w:r>
        <w:r w:rsidR="00683727" w:rsidRPr="000E6439">
          <w:rPr>
            <w:rStyle w:val="Hyperlink"/>
            <w:rFonts w:ascii="Calibri" w:hAnsi="Calibri" w:cs="Calibri"/>
          </w:rPr>
          <w:t xml:space="preserve"> know if my child needs SEN support</w:t>
        </w:r>
        <w:r w:rsidR="00B5488B" w:rsidRPr="000E6439">
          <w:rPr>
            <w:rStyle w:val="Hyperlink"/>
            <w:rFonts w:ascii="Calibri" w:hAnsi="Calibri" w:cs="Calibri"/>
          </w:rPr>
          <w:t>?</w:t>
        </w:r>
        <w:r w:rsidR="00B5488B" w:rsidRPr="000E6439" w:rsidDel="00B5488B">
          <w:rPr>
            <w:rFonts w:ascii="Calibri" w:hAnsi="Calibri" w:cs="Calibri"/>
            <w:webHidden/>
          </w:rPr>
          <w:t xml:space="preserve"> </w:t>
        </w:r>
      </w:hyperlink>
    </w:p>
    <w:p w14:paraId="602CD8EC" w14:textId="18DC7728" w:rsidR="00683727" w:rsidRPr="000E6439" w:rsidRDefault="00FE057C" w:rsidP="00B5488B">
      <w:pPr>
        <w:pStyle w:val="TOC1"/>
        <w:rPr>
          <w:rFonts w:ascii="Calibri" w:eastAsia="Times New Roman" w:hAnsi="Calibri" w:cs="Calibri"/>
          <w:sz w:val="22"/>
          <w:szCs w:val="22"/>
          <w:lang w:val="en-GB" w:eastAsia="en-GB"/>
        </w:rPr>
      </w:pPr>
      <w:hyperlink w:anchor="_Toc119070496" w:history="1">
        <w:r w:rsidR="00683727" w:rsidRPr="000E6439">
          <w:rPr>
            <w:rStyle w:val="Hyperlink"/>
            <w:rFonts w:ascii="Calibri" w:hAnsi="Calibri" w:cs="Calibri"/>
          </w:rPr>
          <w:t xml:space="preserve">5. How will the </w:t>
        </w:r>
        <w:r w:rsidR="00F63830" w:rsidRPr="000E6439">
          <w:rPr>
            <w:rStyle w:val="Hyperlink"/>
            <w:rFonts w:ascii="Calibri" w:hAnsi="Calibri" w:cs="Calibri"/>
          </w:rPr>
          <w:t>academy</w:t>
        </w:r>
        <w:r w:rsidR="00683727" w:rsidRPr="000E6439">
          <w:rPr>
            <w:rStyle w:val="Hyperlink"/>
            <w:rFonts w:ascii="Calibri" w:hAnsi="Calibri" w:cs="Calibri"/>
          </w:rPr>
          <w:t xml:space="preserve"> measure my child’s progress?</w:t>
        </w:r>
        <w:r w:rsidR="00B5488B" w:rsidRPr="000E6439" w:rsidDel="00B5488B">
          <w:rPr>
            <w:rFonts w:ascii="Calibri" w:hAnsi="Calibri" w:cs="Calibri"/>
            <w:webHidden/>
          </w:rPr>
          <w:t xml:space="preserve"> </w:t>
        </w:r>
      </w:hyperlink>
    </w:p>
    <w:p w14:paraId="338ACDD8" w14:textId="27D7112C" w:rsidR="00683727" w:rsidRPr="000E6439" w:rsidRDefault="00FE057C" w:rsidP="00B5488B">
      <w:pPr>
        <w:pStyle w:val="TOC1"/>
        <w:rPr>
          <w:rFonts w:ascii="Calibri" w:eastAsia="Times New Roman" w:hAnsi="Calibri" w:cs="Calibri"/>
          <w:sz w:val="22"/>
          <w:szCs w:val="22"/>
          <w:lang w:val="en-GB" w:eastAsia="en-GB"/>
        </w:rPr>
      </w:pPr>
      <w:hyperlink w:anchor="_Toc119070497" w:history="1">
        <w:r w:rsidR="00683727" w:rsidRPr="000E6439">
          <w:rPr>
            <w:rStyle w:val="Hyperlink"/>
            <w:rFonts w:ascii="Calibri" w:hAnsi="Calibri" w:cs="Calibri"/>
            <w:lang w:eastAsia="en-GB"/>
          </w:rPr>
          <w:t>6. How will I be involved in decisions made about my child’s education?</w:t>
        </w:r>
        <w:r w:rsidR="00B5488B" w:rsidRPr="000E6439" w:rsidDel="00B5488B">
          <w:rPr>
            <w:rFonts w:ascii="Calibri" w:hAnsi="Calibri" w:cs="Calibri"/>
            <w:webHidden/>
          </w:rPr>
          <w:t xml:space="preserve"> </w:t>
        </w:r>
      </w:hyperlink>
    </w:p>
    <w:p w14:paraId="6F07B7D3" w14:textId="04FE1FA7" w:rsidR="00683727" w:rsidRPr="000E6439" w:rsidRDefault="00FE057C" w:rsidP="00B5488B">
      <w:pPr>
        <w:pStyle w:val="TOC1"/>
        <w:rPr>
          <w:rFonts w:ascii="Calibri" w:eastAsia="Times New Roman" w:hAnsi="Calibri" w:cs="Calibri"/>
          <w:sz w:val="22"/>
          <w:szCs w:val="22"/>
          <w:lang w:val="en-GB" w:eastAsia="en-GB"/>
        </w:rPr>
      </w:pPr>
      <w:hyperlink w:anchor="_Toc119070498" w:history="1">
        <w:r w:rsidR="00683727" w:rsidRPr="000E6439">
          <w:rPr>
            <w:rStyle w:val="Hyperlink"/>
            <w:rFonts w:ascii="Calibri" w:hAnsi="Calibri" w:cs="Calibri"/>
            <w:lang w:eastAsia="en-GB"/>
          </w:rPr>
          <w:t>7. How will my child be involved in decisions made about their education?</w:t>
        </w:r>
        <w:r w:rsidR="00B5488B" w:rsidRPr="000E6439" w:rsidDel="00B5488B">
          <w:rPr>
            <w:rFonts w:ascii="Calibri" w:hAnsi="Calibri" w:cs="Calibri"/>
            <w:webHidden/>
          </w:rPr>
          <w:t xml:space="preserve"> </w:t>
        </w:r>
      </w:hyperlink>
    </w:p>
    <w:p w14:paraId="16240A1F" w14:textId="502C9335" w:rsidR="00683727" w:rsidRPr="000E6439" w:rsidRDefault="00FE057C" w:rsidP="00B5488B">
      <w:pPr>
        <w:pStyle w:val="TOC1"/>
        <w:rPr>
          <w:rFonts w:ascii="Calibri" w:eastAsia="Times New Roman" w:hAnsi="Calibri" w:cs="Calibri"/>
          <w:sz w:val="22"/>
          <w:szCs w:val="22"/>
          <w:lang w:val="en-GB" w:eastAsia="en-GB"/>
        </w:rPr>
      </w:pPr>
      <w:hyperlink w:anchor="_Toc119070499" w:history="1">
        <w:r w:rsidR="00683727" w:rsidRPr="000E6439">
          <w:rPr>
            <w:rStyle w:val="Hyperlink"/>
            <w:rFonts w:ascii="Calibri" w:hAnsi="Calibri" w:cs="Calibri"/>
            <w:lang w:eastAsia="en-GB"/>
          </w:rPr>
          <w:t xml:space="preserve">8. How will the </w:t>
        </w:r>
        <w:r w:rsidR="00F63830" w:rsidRPr="000E6439">
          <w:rPr>
            <w:rStyle w:val="Hyperlink"/>
            <w:rFonts w:ascii="Calibri" w:hAnsi="Calibri" w:cs="Calibri"/>
            <w:lang w:eastAsia="en-GB"/>
          </w:rPr>
          <w:t>academy</w:t>
        </w:r>
        <w:r w:rsidR="00683727" w:rsidRPr="000E6439">
          <w:rPr>
            <w:rStyle w:val="Hyperlink"/>
            <w:rFonts w:ascii="Calibri" w:hAnsi="Calibri" w:cs="Calibri"/>
            <w:lang w:eastAsia="en-GB"/>
          </w:rPr>
          <w:t xml:space="preserve"> adapt its teaching for my child?</w:t>
        </w:r>
        <w:r w:rsidR="00B5488B" w:rsidRPr="000E6439" w:rsidDel="00B5488B">
          <w:rPr>
            <w:rFonts w:ascii="Calibri" w:hAnsi="Calibri" w:cs="Calibri"/>
            <w:webHidden/>
          </w:rPr>
          <w:t xml:space="preserve"> </w:t>
        </w:r>
      </w:hyperlink>
    </w:p>
    <w:p w14:paraId="7FA51376" w14:textId="702B2D3A" w:rsidR="00683727" w:rsidRPr="000E6439" w:rsidRDefault="00FE057C" w:rsidP="00B5488B">
      <w:pPr>
        <w:pStyle w:val="TOC1"/>
        <w:rPr>
          <w:rFonts w:ascii="Calibri" w:eastAsia="Times New Roman" w:hAnsi="Calibri" w:cs="Calibri"/>
          <w:sz w:val="22"/>
          <w:szCs w:val="22"/>
          <w:lang w:val="en-GB" w:eastAsia="en-GB"/>
        </w:rPr>
      </w:pPr>
      <w:hyperlink w:anchor="_Toc119070500" w:history="1">
        <w:r w:rsidR="00683727" w:rsidRPr="000E6439">
          <w:rPr>
            <w:rStyle w:val="Hyperlink"/>
            <w:rFonts w:ascii="Calibri" w:hAnsi="Calibri" w:cs="Calibri"/>
            <w:lang w:eastAsia="en-GB"/>
          </w:rPr>
          <w:t xml:space="preserve">9. How will the </w:t>
        </w:r>
        <w:r w:rsidR="00F63830" w:rsidRPr="000E6439">
          <w:rPr>
            <w:rStyle w:val="Hyperlink"/>
            <w:rFonts w:ascii="Calibri" w:hAnsi="Calibri" w:cs="Calibri"/>
            <w:lang w:eastAsia="en-GB"/>
          </w:rPr>
          <w:t>academy</w:t>
        </w:r>
        <w:r w:rsidR="00683727" w:rsidRPr="000E6439">
          <w:rPr>
            <w:rStyle w:val="Hyperlink"/>
            <w:rFonts w:ascii="Calibri" w:hAnsi="Calibri" w:cs="Calibri"/>
            <w:lang w:eastAsia="en-GB"/>
          </w:rPr>
          <w:t xml:space="preserve"> evaluate whether the support in place is helping my child?</w:t>
        </w:r>
        <w:r w:rsidR="00B5488B" w:rsidRPr="000E6439" w:rsidDel="00B5488B">
          <w:rPr>
            <w:rFonts w:ascii="Calibri" w:hAnsi="Calibri" w:cs="Calibri"/>
            <w:webHidden/>
          </w:rPr>
          <w:t xml:space="preserve"> </w:t>
        </w:r>
      </w:hyperlink>
    </w:p>
    <w:p w14:paraId="7AE88BA7" w14:textId="1108D512" w:rsidR="00683727" w:rsidRPr="000E6439" w:rsidRDefault="00FE057C" w:rsidP="00B5488B">
      <w:pPr>
        <w:pStyle w:val="TOC1"/>
        <w:rPr>
          <w:rFonts w:ascii="Calibri" w:eastAsia="Times New Roman" w:hAnsi="Calibri" w:cs="Calibri"/>
          <w:sz w:val="22"/>
          <w:szCs w:val="22"/>
          <w:lang w:val="en-GB" w:eastAsia="en-GB"/>
        </w:rPr>
      </w:pPr>
      <w:hyperlink w:anchor="_Toc119070501" w:history="1">
        <w:r w:rsidR="00683727" w:rsidRPr="000E6439">
          <w:rPr>
            <w:rStyle w:val="Hyperlink"/>
            <w:rFonts w:ascii="Calibri" w:hAnsi="Calibri" w:cs="Calibri"/>
          </w:rPr>
          <w:t xml:space="preserve">10. How will the </w:t>
        </w:r>
        <w:r w:rsidR="00F63830" w:rsidRPr="000E6439">
          <w:rPr>
            <w:rStyle w:val="Hyperlink"/>
            <w:rFonts w:ascii="Calibri" w:hAnsi="Calibri" w:cs="Calibri"/>
          </w:rPr>
          <w:t>academy</w:t>
        </w:r>
        <w:r w:rsidR="00683727" w:rsidRPr="000E6439">
          <w:rPr>
            <w:rStyle w:val="Hyperlink"/>
            <w:rFonts w:ascii="Calibri" w:hAnsi="Calibri" w:cs="Calibri"/>
          </w:rPr>
          <w:t xml:space="preserve"> resources be secured for my child?</w:t>
        </w:r>
        <w:r w:rsidR="00B5488B" w:rsidRPr="000E6439" w:rsidDel="00B5488B">
          <w:rPr>
            <w:rFonts w:ascii="Calibri" w:hAnsi="Calibri" w:cs="Calibri"/>
            <w:webHidden/>
          </w:rPr>
          <w:t xml:space="preserve"> </w:t>
        </w:r>
      </w:hyperlink>
    </w:p>
    <w:p w14:paraId="46427430" w14:textId="3666599A" w:rsidR="00683727" w:rsidRPr="000E6439" w:rsidRDefault="00FE057C" w:rsidP="00B5488B">
      <w:pPr>
        <w:pStyle w:val="TOC1"/>
        <w:rPr>
          <w:rFonts w:ascii="Calibri" w:eastAsia="Times New Roman" w:hAnsi="Calibri" w:cs="Calibri"/>
          <w:sz w:val="22"/>
          <w:szCs w:val="22"/>
          <w:lang w:val="en-GB" w:eastAsia="en-GB"/>
        </w:rPr>
      </w:pPr>
      <w:hyperlink w:anchor="_Toc119070502" w:history="1">
        <w:r w:rsidR="00683727" w:rsidRPr="000E6439">
          <w:rPr>
            <w:rStyle w:val="Hyperlink"/>
            <w:rFonts w:ascii="Calibri" w:hAnsi="Calibri" w:cs="Calibri"/>
          </w:rPr>
          <w:t xml:space="preserve">11. How will the </w:t>
        </w:r>
        <w:r w:rsidR="00F63830" w:rsidRPr="000E6439">
          <w:rPr>
            <w:rStyle w:val="Hyperlink"/>
            <w:rFonts w:ascii="Calibri" w:hAnsi="Calibri" w:cs="Calibri"/>
          </w:rPr>
          <w:t>academy</w:t>
        </w:r>
        <w:r w:rsidR="00683727" w:rsidRPr="000E6439">
          <w:rPr>
            <w:rStyle w:val="Hyperlink"/>
            <w:rFonts w:ascii="Calibri" w:hAnsi="Calibri" w:cs="Calibri"/>
          </w:rPr>
          <w:t xml:space="preserve"> make sure my child is included in activities alongside pupils who don’t have SEND?</w:t>
        </w:r>
        <w:r w:rsidR="00B5488B" w:rsidRPr="000E6439" w:rsidDel="00B5488B">
          <w:rPr>
            <w:rFonts w:ascii="Calibri" w:hAnsi="Calibri" w:cs="Calibri"/>
            <w:webHidden/>
          </w:rPr>
          <w:t xml:space="preserve"> </w:t>
        </w:r>
      </w:hyperlink>
    </w:p>
    <w:p w14:paraId="7E702C47" w14:textId="06F71EE9" w:rsidR="00683727" w:rsidRPr="000E6439" w:rsidRDefault="00FE057C" w:rsidP="00B5488B">
      <w:pPr>
        <w:pStyle w:val="TOC1"/>
        <w:rPr>
          <w:rFonts w:ascii="Calibri" w:eastAsia="Times New Roman" w:hAnsi="Calibri" w:cs="Calibri"/>
          <w:sz w:val="22"/>
          <w:szCs w:val="22"/>
          <w:lang w:val="en-GB" w:eastAsia="en-GB"/>
        </w:rPr>
      </w:pPr>
      <w:hyperlink w:anchor="_Toc119070503" w:history="1">
        <w:r w:rsidR="00683727" w:rsidRPr="000E6439">
          <w:rPr>
            <w:rStyle w:val="Hyperlink"/>
            <w:rFonts w:ascii="Calibri" w:hAnsi="Calibri" w:cs="Calibri"/>
          </w:rPr>
          <w:t xml:space="preserve">12. How does the </w:t>
        </w:r>
        <w:r w:rsidR="00F63830" w:rsidRPr="000E6439">
          <w:rPr>
            <w:rStyle w:val="Hyperlink"/>
            <w:rFonts w:ascii="Calibri" w:hAnsi="Calibri" w:cs="Calibri"/>
          </w:rPr>
          <w:t>academy</w:t>
        </w:r>
        <w:r w:rsidR="00683727" w:rsidRPr="000E6439">
          <w:rPr>
            <w:rStyle w:val="Hyperlink"/>
            <w:rFonts w:ascii="Calibri" w:hAnsi="Calibri" w:cs="Calibri"/>
          </w:rPr>
          <w:t xml:space="preserve"> make sure the admissions process is fair for pupils with SEN or a disability?</w:t>
        </w:r>
        <w:r w:rsidR="00B5488B" w:rsidRPr="000E6439" w:rsidDel="00B5488B">
          <w:rPr>
            <w:rFonts w:ascii="Calibri" w:hAnsi="Calibri" w:cs="Calibri"/>
            <w:webHidden/>
          </w:rPr>
          <w:t xml:space="preserve"> </w:t>
        </w:r>
      </w:hyperlink>
    </w:p>
    <w:p w14:paraId="305F8DA4" w14:textId="0C7AE8F4" w:rsidR="00683727" w:rsidRPr="000E6439" w:rsidRDefault="00FE057C" w:rsidP="00B5488B">
      <w:pPr>
        <w:pStyle w:val="TOC1"/>
        <w:rPr>
          <w:rFonts w:ascii="Calibri" w:eastAsia="Times New Roman" w:hAnsi="Calibri" w:cs="Calibri"/>
          <w:sz w:val="22"/>
          <w:szCs w:val="22"/>
          <w:lang w:val="en-GB" w:eastAsia="en-GB"/>
        </w:rPr>
      </w:pPr>
      <w:hyperlink w:anchor="_Toc119070504" w:history="1">
        <w:r w:rsidR="00683727" w:rsidRPr="000E6439">
          <w:rPr>
            <w:rStyle w:val="Hyperlink"/>
            <w:rFonts w:ascii="Calibri" w:hAnsi="Calibri" w:cs="Calibri"/>
          </w:rPr>
          <w:t xml:space="preserve">13. How does the </w:t>
        </w:r>
        <w:r w:rsidR="00F63830" w:rsidRPr="000E6439">
          <w:rPr>
            <w:rStyle w:val="Hyperlink"/>
            <w:rFonts w:ascii="Calibri" w:hAnsi="Calibri" w:cs="Calibri"/>
          </w:rPr>
          <w:t>academy</w:t>
        </w:r>
        <w:r w:rsidR="00683727" w:rsidRPr="000E6439">
          <w:rPr>
            <w:rStyle w:val="Hyperlink"/>
            <w:rFonts w:ascii="Calibri" w:hAnsi="Calibri" w:cs="Calibri"/>
          </w:rPr>
          <w:t xml:space="preserve"> support pupils with disabilities?</w:t>
        </w:r>
        <w:r w:rsidR="00B5488B" w:rsidRPr="000E6439" w:rsidDel="00B5488B">
          <w:rPr>
            <w:rFonts w:ascii="Calibri" w:hAnsi="Calibri" w:cs="Calibri"/>
            <w:webHidden/>
          </w:rPr>
          <w:t xml:space="preserve"> </w:t>
        </w:r>
      </w:hyperlink>
    </w:p>
    <w:p w14:paraId="5CC98B24" w14:textId="6509058D" w:rsidR="00683727" w:rsidRPr="000E6439" w:rsidRDefault="00FE057C" w:rsidP="00B5488B">
      <w:pPr>
        <w:pStyle w:val="TOC1"/>
        <w:rPr>
          <w:rFonts w:ascii="Calibri" w:eastAsia="Times New Roman" w:hAnsi="Calibri" w:cs="Calibri"/>
          <w:sz w:val="22"/>
          <w:szCs w:val="22"/>
          <w:lang w:val="en-GB" w:eastAsia="en-GB"/>
        </w:rPr>
      </w:pPr>
      <w:hyperlink w:anchor="_Toc119070505" w:history="1">
        <w:r w:rsidR="00683727" w:rsidRPr="000E6439">
          <w:rPr>
            <w:rStyle w:val="Hyperlink"/>
            <w:rFonts w:ascii="Calibri" w:hAnsi="Calibri" w:cs="Calibri"/>
            <w:lang w:eastAsia="en-GB"/>
          </w:rPr>
          <w:t xml:space="preserve">14. How will the </w:t>
        </w:r>
        <w:r w:rsidR="00F63830" w:rsidRPr="000E6439">
          <w:rPr>
            <w:rStyle w:val="Hyperlink"/>
            <w:rFonts w:ascii="Calibri" w:hAnsi="Calibri" w:cs="Calibri"/>
            <w:lang w:eastAsia="en-GB"/>
          </w:rPr>
          <w:t>academy</w:t>
        </w:r>
        <w:r w:rsidR="00683727" w:rsidRPr="000E6439">
          <w:rPr>
            <w:rStyle w:val="Hyperlink"/>
            <w:rFonts w:ascii="Calibri" w:hAnsi="Calibri" w:cs="Calibri"/>
            <w:lang w:eastAsia="en-GB"/>
          </w:rPr>
          <w:t xml:space="preserve"> support my child’s mental health and emotional and social development?</w:t>
        </w:r>
        <w:r w:rsidR="00B5488B" w:rsidRPr="000E6439" w:rsidDel="00B5488B">
          <w:rPr>
            <w:rFonts w:ascii="Calibri" w:hAnsi="Calibri" w:cs="Calibri"/>
            <w:webHidden/>
          </w:rPr>
          <w:t xml:space="preserve"> </w:t>
        </w:r>
      </w:hyperlink>
    </w:p>
    <w:p w14:paraId="3AEBD79E" w14:textId="6528A9C9" w:rsidR="00683727" w:rsidRPr="000E6439" w:rsidRDefault="00FE057C" w:rsidP="00B5488B">
      <w:pPr>
        <w:pStyle w:val="TOC1"/>
        <w:rPr>
          <w:rFonts w:ascii="Calibri" w:eastAsia="Times New Roman" w:hAnsi="Calibri" w:cs="Calibri"/>
          <w:sz w:val="22"/>
          <w:szCs w:val="22"/>
          <w:lang w:val="en-GB" w:eastAsia="en-GB"/>
        </w:rPr>
      </w:pPr>
      <w:hyperlink w:anchor="_Toc119070506" w:history="1">
        <w:r w:rsidR="00683727" w:rsidRPr="000E6439">
          <w:rPr>
            <w:rStyle w:val="Hyperlink"/>
            <w:rFonts w:ascii="Calibri" w:hAnsi="Calibri" w:cs="Calibri"/>
            <w:lang w:eastAsia="en-GB"/>
          </w:rPr>
          <w:t>15. What support will be available for my child as they transition between classes or settings or in preparing for adulthood?</w:t>
        </w:r>
        <w:r w:rsidR="00B5488B" w:rsidRPr="000E6439" w:rsidDel="00B5488B">
          <w:rPr>
            <w:rFonts w:ascii="Calibri" w:hAnsi="Calibri" w:cs="Calibri"/>
            <w:webHidden/>
          </w:rPr>
          <w:t xml:space="preserve"> </w:t>
        </w:r>
      </w:hyperlink>
    </w:p>
    <w:p w14:paraId="04BBA5B0" w14:textId="7F046465" w:rsidR="00683727" w:rsidRPr="000E6439" w:rsidRDefault="00FE057C" w:rsidP="00B5488B">
      <w:pPr>
        <w:pStyle w:val="TOC1"/>
        <w:rPr>
          <w:rFonts w:ascii="Calibri" w:eastAsia="Times New Roman" w:hAnsi="Calibri" w:cs="Calibri"/>
          <w:sz w:val="22"/>
          <w:szCs w:val="22"/>
          <w:lang w:val="en-GB" w:eastAsia="en-GB"/>
        </w:rPr>
      </w:pPr>
      <w:hyperlink w:anchor="_Toc119070507" w:history="1">
        <w:r w:rsidR="00683727" w:rsidRPr="000E6439">
          <w:rPr>
            <w:rStyle w:val="Hyperlink"/>
            <w:rFonts w:ascii="Calibri" w:hAnsi="Calibri" w:cs="Calibri"/>
            <w:lang w:eastAsia="en-GB"/>
          </w:rPr>
          <w:t>16. What support is in place for looked-after and previously looked-after children with SEN?</w:t>
        </w:r>
        <w:r w:rsidR="00B5488B" w:rsidRPr="000E6439" w:rsidDel="00B5488B">
          <w:rPr>
            <w:rFonts w:ascii="Calibri" w:hAnsi="Calibri" w:cs="Calibri"/>
            <w:webHidden/>
          </w:rPr>
          <w:t xml:space="preserve"> </w:t>
        </w:r>
      </w:hyperlink>
    </w:p>
    <w:p w14:paraId="2DD009E2" w14:textId="7B2F9CB4" w:rsidR="00683727" w:rsidRPr="000E6439" w:rsidRDefault="00FE057C" w:rsidP="00B5488B">
      <w:pPr>
        <w:pStyle w:val="TOC1"/>
        <w:rPr>
          <w:rFonts w:ascii="Calibri" w:eastAsia="Times New Roman" w:hAnsi="Calibri" w:cs="Calibri"/>
          <w:sz w:val="22"/>
          <w:szCs w:val="22"/>
          <w:lang w:val="en-GB" w:eastAsia="en-GB"/>
        </w:rPr>
      </w:pPr>
      <w:hyperlink w:anchor="_Toc119070508" w:history="1">
        <w:r w:rsidR="00683727" w:rsidRPr="000E6439">
          <w:rPr>
            <w:rStyle w:val="Hyperlink"/>
            <w:rFonts w:ascii="Calibri" w:hAnsi="Calibri" w:cs="Calibri"/>
            <w:lang w:eastAsia="en-GB"/>
          </w:rPr>
          <w:t>17. What should I do if I have a complaint about my child’s SEN support?</w:t>
        </w:r>
        <w:r w:rsidR="00B5488B" w:rsidRPr="000E6439" w:rsidDel="00B5488B">
          <w:rPr>
            <w:rFonts w:ascii="Calibri" w:hAnsi="Calibri" w:cs="Calibri"/>
            <w:webHidden/>
          </w:rPr>
          <w:t xml:space="preserve"> </w:t>
        </w:r>
      </w:hyperlink>
    </w:p>
    <w:p w14:paraId="2117FEBE" w14:textId="42C5D78A" w:rsidR="00683727" w:rsidRPr="000E6439" w:rsidRDefault="00FE057C" w:rsidP="00B5488B">
      <w:pPr>
        <w:pStyle w:val="TOC1"/>
        <w:rPr>
          <w:rFonts w:ascii="Calibri" w:eastAsia="Times New Roman" w:hAnsi="Calibri" w:cs="Calibri"/>
          <w:sz w:val="22"/>
          <w:szCs w:val="22"/>
          <w:lang w:val="en-GB" w:eastAsia="en-GB"/>
        </w:rPr>
      </w:pPr>
      <w:hyperlink w:anchor="_Toc119070509" w:history="1">
        <w:r w:rsidR="00683727" w:rsidRPr="000E6439">
          <w:rPr>
            <w:rStyle w:val="Hyperlink"/>
            <w:rFonts w:ascii="Calibri" w:hAnsi="Calibri" w:cs="Calibri"/>
          </w:rPr>
          <w:t>18. What support is available for me and my family?</w:t>
        </w:r>
        <w:r w:rsidR="00B5488B" w:rsidRPr="000E6439" w:rsidDel="00B5488B">
          <w:rPr>
            <w:rFonts w:ascii="Calibri" w:hAnsi="Calibri" w:cs="Calibri"/>
            <w:webHidden/>
          </w:rPr>
          <w:t xml:space="preserve"> </w:t>
        </w:r>
      </w:hyperlink>
    </w:p>
    <w:p w14:paraId="3094781F" w14:textId="43125A07" w:rsidR="00683727" w:rsidRPr="000E6439" w:rsidRDefault="00F16938" w:rsidP="00B5488B">
      <w:pPr>
        <w:pStyle w:val="TOC1"/>
        <w:rPr>
          <w:rFonts w:ascii="Calibri" w:hAnsi="Calibri" w:cs="Calibri"/>
          <w:lang w:val="en-GB" w:eastAsia="en-GB"/>
        </w:rPr>
      </w:pPr>
      <w:r w:rsidRPr="000E6439">
        <w:rPr>
          <w:rFonts w:ascii="Calibri" w:hAnsi="Calibri" w:cs="Calibri"/>
        </w:rPr>
        <mc:AlternateContent>
          <mc:Choice Requires="wps">
            <w:drawing>
              <wp:anchor distT="4294967286" distB="4294967286" distL="114300" distR="114300" simplePos="0" relativeHeight="251677184" behindDoc="0" locked="0" layoutInCell="1" allowOverlap="1" wp14:anchorId="0271CB41" wp14:editId="02D9A2D7">
                <wp:simplePos x="0" y="0"/>
                <wp:positionH relativeFrom="column">
                  <wp:posOffset>0</wp:posOffset>
                </wp:positionH>
                <wp:positionV relativeFrom="paragraph">
                  <wp:posOffset>167881</wp:posOffset>
                </wp:positionV>
                <wp:extent cx="6158865" cy="0"/>
                <wp:effectExtent l="0" t="0" r="0" b="0"/>
                <wp:wrapNone/>
                <wp:docPr id="163" name="Straight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D492B9" id="Straight Connector 163" o:spid="_x0000_s1026" style="position:absolute;flip:y;z-index:251677184;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13.2pt" to="484.9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" strokecolor="#12263f" strokeweight="1pt">
                <v:stroke joinstyle="miter"/>
                <o:lock v:ext="edit" shapetype="f"/>
              </v:line>
            </w:pict>
          </mc:Fallback>
        </mc:AlternateContent>
      </w:r>
    </w:p>
    <w:p w14:paraId="577B24D5" w14:textId="09C46C02" w:rsidR="00683727" w:rsidRPr="000E6439" w:rsidRDefault="00683727" w:rsidP="00CE1F1F">
      <w:pPr>
        <w:spacing w:line="240" w:lineRule="auto"/>
        <w:rPr>
          <w:rFonts w:ascii="Calibri" w:hAnsi="Calibri" w:cs="Calibri"/>
          <w:sz w:val="18"/>
          <w:szCs w:val="22"/>
          <w:lang w:val="en-GB"/>
        </w:rPr>
      </w:pPr>
      <w:r w:rsidRPr="000E6439">
        <w:rPr>
          <w:rFonts w:ascii="Calibri" w:hAnsi="Calibri" w:cs="Calibri"/>
          <w:b/>
          <w:bCs/>
          <w:noProof/>
        </w:rPr>
        <w:fldChar w:fldCharType="end"/>
      </w:r>
      <w:r w:rsidRPr="000E6439">
        <w:rPr>
          <w:rFonts w:ascii="Calibri" w:hAnsi="Calibri" w:cs="Calibri"/>
          <w:sz w:val="18"/>
          <w:szCs w:val="22"/>
          <w:lang w:val="en-GB"/>
        </w:rPr>
        <w:t xml:space="preserve"> </w:t>
      </w:r>
    </w:p>
    <w:p w14:paraId="2A40D4CC" w14:textId="51698FCF" w:rsidR="00683727" w:rsidRPr="000E6439" w:rsidRDefault="00E069C1" w:rsidP="00683727">
      <w:pPr>
        <w:pStyle w:val="1bodycopy10pt"/>
        <w:rPr>
          <w:rFonts w:ascii="Calibri" w:hAnsi="Calibri" w:cs="Calibri"/>
          <w:b/>
          <w:bCs/>
          <w:i/>
          <w:iCs/>
          <w:sz w:val="24"/>
          <w:szCs w:val="32"/>
          <w:lang w:val="en-GB"/>
        </w:rPr>
      </w:pPr>
      <w:r>
        <w:rPr>
          <w:noProof/>
        </w:rPr>
        <w:drawing>
          <wp:anchor distT="0" distB="0" distL="114300" distR="114300" simplePos="0" relativeHeight="251691520" behindDoc="0" locked="0" layoutInCell="1" allowOverlap="1" wp14:anchorId="6EBA0505" wp14:editId="1A9BD9FB">
            <wp:simplePos x="0" y="0"/>
            <wp:positionH relativeFrom="column">
              <wp:posOffset>5294630</wp:posOffset>
            </wp:positionH>
            <wp:positionV relativeFrom="paragraph">
              <wp:posOffset>168275</wp:posOffset>
            </wp:positionV>
            <wp:extent cx="923572" cy="2200275"/>
            <wp:effectExtent l="0" t="0" r="0" b="0"/>
            <wp:wrapThrough wrapText="bothSides">
              <wp:wrapPolygon edited="0">
                <wp:start x="0" y="0"/>
                <wp:lineTo x="0" y="21319"/>
                <wp:lineTo x="20946" y="21319"/>
                <wp:lineTo x="20946" y="0"/>
                <wp:lineTo x="0" y="0"/>
              </wp:wrapPolygon>
            </wp:wrapThrough>
            <wp:docPr id="1416033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033880" name=""/>
                    <pic:cNvPicPr/>
                  </pic:nvPicPr>
                  <pic:blipFill>
                    <a:blip r:embed="rId14"/>
                    <a:stretch>
                      <a:fillRect/>
                    </a:stretch>
                  </pic:blipFill>
                  <pic:spPr>
                    <a:xfrm>
                      <a:off x="0" y="0"/>
                      <a:ext cx="923572" cy="2200275"/>
                    </a:xfrm>
                    <a:prstGeom prst="rect">
                      <a:avLst/>
                    </a:prstGeom>
                  </pic:spPr>
                </pic:pic>
              </a:graphicData>
            </a:graphic>
            <wp14:sizeRelH relativeFrom="margin">
              <wp14:pctWidth>0</wp14:pctWidth>
            </wp14:sizeRelH>
            <wp14:sizeRelV relativeFrom="margin">
              <wp14:pctHeight>0</wp14:pctHeight>
            </wp14:sizeRelV>
          </wp:anchor>
        </w:drawing>
      </w:r>
      <w:r w:rsidR="00683727" w:rsidRPr="000E6439">
        <w:rPr>
          <w:rFonts w:ascii="Calibri" w:hAnsi="Calibri" w:cs="Calibri"/>
          <w:b/>
          <w:bCs/>
          <w:i/>
          <w:iCs/>
          <w:sz w:val="24"/>
          <w:szCs w:val="32"/>
          <w:lang w:val="en-GB"/>
        </w:rPr>
        <w:t>Dear parents and carers,</w:t>
      </w:r>
    </w:p>
    <w:p w14:paraId="143072A6" w14:textId="6805720A" w:rsidR="00683727" w:rsidRPr="000E6439" w:rsidRDefault="00683727" w:rsidP="00683727">
      <w:pPr>
        <w:pStyle w:val="1bodycopy10pt"/>
        <w:rPr>
          <w:rFonts w:ascii="Calibri" w:hAnsi="Calibri" w:cs="Calibri"/>
          <w:sz w:val="24"/>
          <w:szCs w:val="32"/>
          <w:lang w:val="en-GB"/>
        </w:rPr>
      </w:pPr>
      <w:r w:rsidRPr="000E6439">
        <w:rPr>
          <w:rFonts w:ascii="Calibri" w:hAnsi="Calibri" w:cs="Calibri"/>
          <w:sz w:val="24"/>
          <w:szCs w:val="32"/>
          <w:lang w:val="en-GB"/>
        </w:rPr>
        <w:t xml:space="preserve">The aim of this information report is to explain how we implement our SEND policy. In other words, we want to show you how SEND support works in our </w:t>
      </w:r>
      <w:r w:rsidR="00F63830" w:rsidRPr="000E6439">
        <w:rPr>
          <w:rFonts w:ascii="Calibri" w:hAnsi="Calibri" w:cs="Calibri"/>
          <w:sz w:val="24"/>
          <w:szCs w:val="32"/>
          <w:lang w:val="en-GB"/>
        </w:rPr>
        <w:t>academy</w:t>
      </w:r>
      <w:r w:rsidRPr="000E6439">
        <w:rPr>
          <w:rFonts w:ascii="Calibri" w:hAnsi="Calibri" w:cs="Calibri"/>
          <w:sz w:val="24"/>
          <w:szCs w:val="32"/>
          <w:lang w:val="en-GB"/>
        </w:rPr>
        <w:t>.</w:t>
      </w:r>
    </w:p>
    <w:p w14:paraId="6D0BAE19" w14:textId="272C14F8" w:rsidR="00CE1F1F" w:rsidRPr="000E6439" w:rsidRDefault="00CE1F1F" w:rsidP="00683727">
      <w:pPr>
        <w:pStyle w:val="1bodycopy10pt"/>
        <w:rPr>
          <w:rFonts w:ascii="Calibri" w:hAnsi="Calibri" w:cs="Calibri"/>
          <w:sz w:val="24"/>
          <w:szCs w:val="32"/>
          <w:lang w:val="en-GB"/>
        </w:rPr>
      </w:pPr>
      <w:r w:rsidRPr="000E6439">
        <w:rPr>
          <w:rFonts w:ascii="Calibri" w:hAnsi="Calibri" w:cs="Calibri"/>
          <w:sz w:val="24"/>
          <w:szCs w:val="32"/>
          <w:lang w:val="en-GB"/>
        </w:rPr>
        <w:t xml:space="preserve">You can also find a streamlined </w:t>
      </w:r>
      <w:r w:rsidR="00F71E30">
        <w:rPr>
          <w:rFonts w:ascii="Calibri" w:hAnsi="Calibri" w:cs="Calibri"/>
          <w:sz w:val="24"/>
          <w:szCs w:val="32"/>
          <w:lang w:val="en-GB"/>
        </w:rPr>
        <w:t>leaflet of key information in our main reception or on the website</w:t>
      </w:r>
      <w:r w:rsidR="00E069C1">
        <w:rPr>
          <w:rFonts w:ascii="Calibri" w:hAnsi="Calibri" w:cs="Calibri"/>
          <w:sz w:val="24"/>
          <w:szCs w:val="32"/>
          <w:lang w:val="en-GB"/>
        </w:rPr>
        <w:t xml:space="preserve"> (pictured on the right). </w:t>
      </w:r>
    </w:p>
    <w:p w14:paraId="5A6714A6" w14:textId="77777777" w:rsidR="00F06B2E" w:rsidRPr="000E6439" w:rsidRDefault="00F06B2E" w:rsidP="00683727">
      <w:pPr>
        <w:pStyle w:val="1bodycopy10pt"/>
        <w:rPr>
          <w:rFonts w:ascii="Calibri" w:hAnsi="Calibri" w:cs="Calibri"/>
          <w:sz w:val="24"/>
          <w:szCs w:val="32"/>
          <w:lang w:val="en-GB"/>
        </w:rPr>
      </w:pPr>
    </w:p>
    <w:p w14:paraId="1BAD6C8A" w14:textId="0EF6700D" w:rsidR="00683727" w:rsidRPr="000E6439" w:rsidRDefault="00683727" w:rsidP="00683727">
      <w:pPr>
        <w:pStyle w:val="1bodycopy10pt"/>
        <w:rPr>
          <w:rFonts w:ascii="Calibri" w:hAnsi="Calibri" w:cs="Calibri"/>
          <w:sz w:val="24"/>
          <w:szCs w:val="32"/>
          <w:lang w:val="en-GB"/>
        </w:rPr>
      </w:pPr>
      <w:r w:rsidRPr="000E6439">
        <w:rPr>
          <w:rFonts w:ascii="Calibri" w:hAnsi="Calibri" w:cs="Calibri"/>
          <w:b/>
          <w:bCs/>
          <w:sz w:val="24"/>
          <w:szCs w:val="32"/>
          <w:lang w:val="en-GB"/>
        </w:rPr>
        <w:t xml:space="preserve">Note: </w:t>
      </w:r>
      <w:r w:rsidRPr="000E6439">
        <w:rPr>
          <w:rFonts w:ascii="Calibri" w:hAnsi="Calibri" w:cs="Calibri"/>
          <w:bCs/>
          <w:sz w:val="24"/>
          <w:szCs w:val="32"/>
          <w:lang w:val="en-GB"/>
        </w:rPr>
        <w:t xml:space="preserve">If </w:t>
      </w:r>
      <w:r w:rsidRPr="000E6439">
        <w:rPr>
          <w:rFonts w:ascii="Calibri" w:hAnsi="Calibri" w:cs="Calibri"/>
          <w:sz w:val="24"/>
          <w:szCs w:val="32"/>
          <w:lang w:val="en-GB"/>
        </w:rPr>
        <w:t xml:space="preserve">there are any terms </w:t>
      </w:r>
      <w:r w:rsidR="00C37DE5" w:rsidRPr="000E6439">
        <w:rPr>
          <w:rFonts w:ascii="Calibri" w:hAnsi="Calibri" w:cs="Calibri"/>
          <w:sz w:val="24"/>
          <w:szCs w:val="32"/>
          <w:lang w:val="en-GB"/>
        </w:rPr>
        <w:t xml:space="preserve">that </w:t>
      </w:r>
      <w:r w:rsidRPr="000E6439">
        <w:rPr>
          <w:rFonts w:ascii="Calibri" w:hAnsi="Calibri" w:cs="Calibri"/>
          <w:sz w:val="24"/>
          <w:szCs w:val="32"/>
          <w:lang w:val="en-GB"/>
        </w:rPr>
        <w:t>we’ve used in this information report that you’re unsure of, you can look them up in the Glossary at the end of the report</w:t>
      </w:r>
      <w:r w:rsidR="00CE1F1F" w:rsidRPr="000E6439">
        <w:rPr>
          <w:rFonts w:ascii="Calibri" w:hAnsi="Calibri" w:cs="Calibri"/>
          <w:sz w:val="24"/>
          <w:szCs w:val="32"/>
          <w:lang w:val="en-GB"/>
        </w:rPr>
        <w:t xml:space="preserve">, or please do not hesitate to ask us </w:t>
      </w:r>
      <w:r w:rsidR="00F06B2E" w:rsidRPr="000E6439">
        <w:rPr>
          <w:rFonts w:ascii="Calibri" w:hAnsi="Calibri" w:cs="Calibri"/>
          <w:sz w:val="24"/>
          <w:szCs w:val="32"/>
          <w:lang w:val="en-GB"/>
        </w:rPr>
        <w:t xml:space="preserve">at the academy. </w:t>
      </w:r>
    </w:p>
    <w:p w14:paraId="6729AA92" w14:textId="77777777" w:rsidR="00683727" w:rsidRPr="000E6439" w:rsidRDefault="00683727" w:rsidP="00683727">
      <w:pPr>
        <w:pStyle w:val="1bodycopy10pt"/>
        <w:rPr>
          <w:rFonts w:ascii="Calibri" w:hAnsi="Calibri" w:cs="Calibri"/>
          <w:lang w:val="en-GB"/>
        </w:rPr>
      </w:pPr>
    </w:p>
    <w:p w14:paraId="448184F8" w14:textId="48B5EAA4" w:rsidR="00683727" w:rsidRPr="000E6439" w:rsidRDefault="00683727" w:rsidP="00683727">
      <w:pPr>
        <w:pStyle w:val="Heading1"/>
        <w:rPr>
          <w:rFonts w:ascii="Calibri" w:hAnsi="Calibri" w:cs="Calibri"/>
          <w:sz w:val="44"/>
          <w:szCs w:val="18"/>
        </w:rPr>
      </w:pPr>
      <w:bookmarkStart w:id="1" w:name="_Toc116987818"/>
      <w:bookmarkStart w:id="2" w:name="_Toc117080327"/>
      <w:bookmarkStart w:id="3" w:name="_Toc119070492"/>
      <w:r w:rsidRPr="000E6439">
        <w:rPr>
          <w:rFonts w:ascii="Calibri" w:hAnsi="Calibri" w:cs="Calibri"/>
          <w:sz w:val="44"/>
          <w:szCs w:val="18"/>
        </w:rPr>
        <w:lastRenderedPageBreak/>
        <w:t xml:space="preserve">1. </w:t>
      </w:r>
      <w:bookmarkEnd w:id="1"/>
      <w:bookmarkEnd w:id="2"/>
      <w:bookmarkEnd w:id="3"/>
      <w:r w:rsidR="000E6439">
        <w:rPr>
          <w:rFonts w:ascii="Calibri" w:hAnsi="Calibri" w:cs="Calibri"/>
          <w:sz w:val="44"/>
          <w:szCs w:val="18"/>
        </w:rPr>
        <w:t>What</w:t>
      </w:r>
      <w:r w:rsidR="008B30AB">
        <w:rPr>
          <w:rFonts w:ascii="Calibri" w:hAnsi="Calibri" w:cs="Calibri"/>
          <w:sz w:val="44"/>
          <w:szCs w:val="18"/>
        </w:rPr>
        <w:t xml:space="preserve"> types of </w:t>
      </w:r>
      <w:proofErr w:type="gramStart"/>
      <w:r w:rsidR="008B30AB">
        <w:rPr>
          <w:rFonts w:ascii="Calibri" w:hAnsi="Calibri" w:cs="Calibri"/>
          <w:sz w:val="44"/>
          <w:szCs w:val="18"/>
        </w:rPr>
        <w:t>SEND</w:t>
      </w:r>
      <w:proofErr w:type="gramEnd"/>
      <w:r w:rsidR="008B30AB">
        <w:rPr>
          <w:rFonts w:ascii="Calibri" w:hAnsi="Calibri" w:cs="Calibri"/>
          <w:sz w:val="44"/>
          <w:szCs w:val="18"/>
        </w:rPr>
        <w:t xml:space="preserve"> does the academy provide for?</w:t>
      </w:r>
    </w:p>
    <w:p w14:paraId="33E949E5" w14:textId="45C9D458" w:rsidR="00683727" w:rsidRPr="000E6439" w:rsidRDefault="00683727" w:rsidP="00683727">
      <w:pPr>
        <w:pStyle w:val="1bodycopy10pt"/>
        <w:rPr>
          <w:rFonts w:ascii="Calibri" w:hAnsi="Calibri" w:cs="Calibri"/>
          <w:lang w:val="en-GB"/>
        </w:rPr>
      </w:pPr>
      <w:r w:rsidRPr="000E6439">
        <w:rPr>
          <w:rFonts w:ascii="Calibri" w:hAnsi="Calibri" w:cs="Calibri"/>
          <w:lang w:val="en-GB"/>
        </w:rPr>
        <w:t xml:space="preserve">Our </w:t>
      </w:r>
      <w:r w:rsidR="00F63830" w:rsidRPr="000E6439">
        <w:rPr>
          <w:rFonts w:ascii="Calibri" w:hAnsi="Calibri" w:cs="Calibri"/>
          <w:lang w:val="en-GB"/>
        </w:rPr>
        <w:t>academy</w:t>
      </w:r>
      <w:r w:rsidRPr="000E6439">
        <w:rPr>
          <w:rFonts w:ascii="Calibri" w:hAnsi="Calibri" w:cs="Calibri"/>
          <w:lang w:val="en-GB"/>
        </w:rPr>
        <w:t xml:space="preserve"> provides for pupils with the following needs: </w:t>
      </w:r>
    </w:p>
    <w:p w14:paraId="43720422" w14:textId="3AC63CDD" w:rsidR="00A41803" w:rsidRPr="000E6439" w:rsidRDefault="00A41803" w:rsidP="00683727">
      <w:pPr>
        <w:pStyle w:val="1bodycopy10pt"/>
        <w:rPr>
          <w:rFonts w:ascii="Calibri" w:hAnsi="Calibri" w:cs="Calibri"/>
          <w:lang w:val="en-GB"/>
        </w:rPr>
      </w:pPr>
      <w:r w:rsidRPr="000E6439">
        <w:rPr>
          <w:rFonts w:ascii="Calibri" w:hAnsi="Calibri" w:cs="Calibri"/>
          <w:lang w:val="en-GB"/>
        </w:rPr>
        <w:t>Pupils may have needs within more than one of the four broad areas</w:t>
      </w:r>
      <w:r w:rsidR="007010FC" w:rsidRPr="000E6439">
        <w:rPr>
          <w:rFonts w:ascii="Calibri" w:hAnsi="Calibri" w:cs="Calibri"/>
          <w:lang w:val="en-GB"/>
        </w:rPr>
        <w:t xml:space="preserve"> but are likely to have an identified main area of need. This figure is not an exhaustive list but provides contextual examples within each area. </w:t>
      </w:r>
    </w:p>
    <w:p w14:paraId="1557C7D5" w14:textId="443E7640" w:rsidR="00147B99" w:rsidRPr="000E6439" w:rsidRDefault="00147B99" w:rsidP="00683727">
      <w:pPr>
        <w:pStyle w:val="1bodycopy10pt"/>
        <w:rPr>
          <w:rFonts w:ascii="Calibri" w:hAnsi="Calibri" w:cs="Calibri"/>
          <w:lang w:val="en-GB"/>
        </w:rPr>
      </w:pPr>
      <w:r w:rsidRPr="000E6439">
        <w:rPr>
          <w:rFonts w:ascii="Calibri" w:hAnsi="Calibri" w:cs="Calibri"/>
          <w:noProof/>
          <w:lang w:val="en-GB"/>
        </w:rPr>
        <w:drawing>
          <wp:inline distT="0" distB="0" distL="0" distR="0" wp14:anchorId="6DCF22A5" wp14:editId="2F457D0A">
            <wp:extent cx="6625883" cy="4944794"/>
            <wp:effectExtent l="0" t="0" r="0" b="825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21FAA9C" w14:textId="77F6A942" w:rsidR="00702885" w:rsidRPr="000E6439" w:rsidRDefault="007010FC" w:rsidP="00683727">
      <w:pPr>
        <w:pStyle w:val="1bodycopy10pt"/>
        <w:rPr>
          <w:rFonts w:ascii="Calibri" w:hAnsi="Calibri" w:cs="Calibri"/>
          <w:lang w:val="en-GB"/>
        </w:rPr>
      </w:pPr>
      <w:r w:rsidRPr="000E6439">
        <w:rPr>
          <w:rFonts w:ascii="Calibri" w:hAnsi="Calibri" w:cs="Calibri"/>
          <w:lang w:val="en-GB"/>
        </w:rPr>
        <w:t xml:space="preserve">At the academy SEN will be recorded using the census codes </w:t>
      </w:r>
      <w:r w:rsidR="00702885" w:rsidRPr="000E6439">
        <w:rPr>
          <w:rFonts w:ascii="Calibri" w:hAnsi="Calibri" w:cs="Calibri"/>
          <w:lang w:val="en-GB"/>
        </w:rPr>
        <w:t xml:space="preserve">used nationally, which are listed below for you. </w:t>
      </w:r>
    </w:p>
    <w:p w14:paraId="272DA60C"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Pupil SEN provision</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2073"/>
        <w:gridCol w:w="7377"/>
      </w:tblGrid>
      <w:tr w:rsidR="00591A7E" w:rsidRPr="000E6439" w14:paraId="74AE4E35" w14:textId="77777777" w:rsidTr="00591A7E">
        <w:trPr>
          <w:trHeight w:val="25"/>
          <w:tblHeader/>
        </w:trPr>
        <w:tc>
          <w:tcPr>
            <w:tcW w:w="0" w:type="auto"/>
            <w:tcBorders>
              <w:bottom w:val="single" w:sz="6" w:space="0" w:color="B1B4B6"/>
            </w:tcBorders>
            <w:shd w:val="clear" w:color="auto" w:fill="FFFFFF"/>
            <w:tcMar>
              <w:top w:w="150" w:type="dxa"/>
              <w:left w:w="0" w:type="dxa"/>
              <w:bottom w:w="150" w:type="dxa"/>
              <w:right w:w="300" w:type="dxa"/>
            </w:tcMar>
            <w:hideMark/>
          </w:tcPr>
          <w:p w14:paraId="1D47E909"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Code</w:t>
            </w:r>
          </w:p>
        </w:tc>
        <w:tc>
          <w:tcPr>
            <w:tcW w:w="0" w:type="auto"/>
            <w:tcBorders>
              <w:bottom w:val="single" w:sz="6" w:space="0" w:color="B1B4B6"/>
            </w:tcBorders>
            <w:shd w:val="clear" w:color="auto" w:fill="FFFFFF"/>
            <w:tcMar>
              <w:top w:w="150" w:type="dxa"/>
              <w:left w:w="0" w:type="dxa"/>
              <w:bottom w:w="150" w:type="dxa"/>
              <w:right w:w="0" w:type="dxa"/>
            </w:tcMar>
            <w:hideMark/>
          </w:tcPr>
          <w:p w14:paraId="6AC3CD77"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Description</w:t>
            </w:r>
          </w:p>
        </w:tc>
      </w:tr>
      <w:tr w:rsidR="00591A7E" w:rsidRPr="000E6439" w14:paraId="1A766B08" w14:textId="77777777" w:rsidTr="00591A7E">
        <w:trPr>
          <w:trHeight w:val="47"/>
        </w:trPr>
        <w:tc>
          <w:tcPr>
            <w:tcW w:w="0" w:type="auto"/>
            <w:tcBorders>
              <w:bottom w:val="single" w:sz="6" w:space="0" w:color="B1B4B6"/>
            </w:tcBorders>
            <w:shd w:val="clear" w:color="auto" w:fill="FFFFFF"/>
            <w:tcMar>
              <w:top w:w="150" w:type="dxa"/>
              <w:left w:w="0" w:type="dxa"/>
              <w:bottom w:w="150" w:type="dxa"/>
              <w:right w:w="300" w:type="dxa"/>
            </w:tcMar>
            <w:hideMark/>
          </w:tcPr>
          <w:p w14:paraId="5DFB2A62"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N</w:t>
            </w:r>
          </w:p>
        </w:tc>
        <w:tc>
          <w:tcPr>
            <w:tcW w:w="0" w:type="auto"/>
            <w:tcBorders>
              <w:bottom w:val="single" w:sz="6" w:space="0" w:color="B1B4B6"/>
            </w:tcBorders>
            <w:shd w:val="clear" w:color="auto" w:fill="FFFFFF"/>
            <w:tcMar>
              <w:top w:w="150" w:type="dxa"/>
              <w:left w:w="0" w:type="dxa"/>
              <w:bottom w:w="150" w:type="dxa"/>
              <w:right w:w="0" w:type="dxa"/>
            </w:tcMar>
            <w:hideMark/>
          </w:tcPr>
          <w:p w14:paraId="0795D76F"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No special educational need</w:t>
            </w:r>
          </w:p>
        </w:tc>
      </w:tr>
      <w:tr w:rsidR="00591A7E" w:rsidRPr="000E6439" w14:paraId="79A077FD" w14:textId="77777777" w:rsidTr="00591A7E">
        <w:trPr>
          <w:trHeight w:val="364"/>
        </w:trPr>
        <w:tc>
          <w:tcPr>
            <w:tcW w:w="0" w:type="auto"/>
            <w:tcBorders>
              <w:bottom w:val="single" w:sz="6" w:space="0" w:color="B1B4B6"/>
            </w:tcBorders>
            <w:shd w:val="clear" w:color="auto" w:fill="FFFFFF"/>
            <w:tcMar>
              <w:top w:w="150" w:type="dxa"/>
              <w:left w:w="0" w:type="dxa"/>
              <w:bottom w:w="150" w:type="dxa"/>
              <w:right w:w="300" w:type="dxa"/>
            </w:tcMar>
            <w:hideMark/>
          </w:tcPr>
          <w:p w14:paraId="4BF4E41A"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E</w:t>
            </w:r>
          </w:p>
        </w:tc>
        <w:tc>
          <w:tcPr>
            <w:tcW w:w="0" w:type="auto"/>
            <w:tcBorders>
              <w:bottom w:val="single" w:sz="6" w:space="0" w:color="B1B4B6"/>
            </w:tcBorders>
            <w:shd w:val="clear" w:color="auto" w:fill="FFFFFF"/>
            <w:tcMar>
              <w:top w:w="150" w:type="dxa"/>
              <w:left w:w="0" w:type="dxa"/>
              <w:bottom w:w="150" w:type="dxa"/>
              <w:right w:w="0" w:type="dxa"/>
            </w:tcMar>
            <w:hideMark/>
          </w:tcPr>
          <w:p w14:paraId="0CDF9D41"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Education, health and care plan</w:t>
            </w:r>
          </w:p>
        </w:tc>
      </w:tr>
      <w:tr w:rsidR="00591A7E" w:rsidRPr="000E6439" w14:paraId="6E53901C" w14:textId="77777777" w:rsidTr="00591A7E">
        <w:trPr>
          <w:trHeight w:val="365"/>
        </w:trPr>
        <w:tc>
          <w:tcPr>
            <w:tcW w:w="0" w:type="auto"/>
            <w:tcBorders>
              <w:bottom w:val="single" w:sz="6" w:space="0" w:color="B1B4B6"/>
            </w:tcBorders>
            <w:shd w:val="clear" w:color="auto" w:fill="FFFFFF"/>
            <w:tcMar>
              <w:top w:w="150" w:type="dxa"/>
              <w:left w:w="0" w:type="dxa"/>
              <w:bottom w:w="150" w:type="dxa"/>
              <w:right w:w="300" w:type="dxa"/>
            </w:tcMar>
            <w:hideMark/>
          </w:tcPr>
          <w:p w14:paraId="1C2819A7"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K</w:t>
            </w:r>
          </w:p>
        </w:tc>
        <w:tc>
          <w:tcPr>
            <w:tcW w:w="0" w:type="auto"/>
            <w:tcBorders>
              <w:bottom w:val="single" w:sz="6" w:space="0" w:color="B1B4B6"/>
            </w:tcBorders>
            <w:shd w:val="clear" w:color="auto" w:fill="FFFFFF"/>
            <w:tcMar>
              <w:top w:w="150" w:type="dxa"/>
              <w:left w:w="0" w:type="dxa"/>
              <w:bottom w:w="150" w:type="dxa"/>
              <w:right w:w="0" w:type="dxa"/>
            </w:tcMar>
            <w:hideMark/>
          </w:tcPr>
          <w:p w14:paraId="496CCF25"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SEN support</w:t>
            </w:r>
          </w:p>
        </w:tc>
      </w:tr>
    </w:tbl>
    <w:p w14:paraId="4FAE19B9" w14:textId="77777777" w:rsidR="00554D6D" w:rsidRPr="000E6439" w:rsidRDefault="00554D6D" w:rsidP="00591A7E">
      <w:pPr>
        <w:pStyle w:val="1bodycopy10pt"/>
        <w:rPr>
          <w:rFonts w:ascii="Calibri" w:hAnsi="Calibri" w:cs="Calibri"/>
          <w:b/>
          <w:bCs/>
          <w:lang w:val="en-GB"/>
        </w:rPr>
      </w:pPr>
    </w:p>
    <w:p w14:paraId="16CC81ED" w14:textId="651D9CF4"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lastRenderedPageBreak/>
        <w:t>Pupil SEN type</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1381"/>
        <w:gridCol w:w="8069"/>
      </w:tblGrid>
      <w:tr w:rsidR="00591A7E" w:rsidRPr="000E6439" w14:paraId="5DA35026" w14:textId="77777777" w:rsidTr="00591A7E">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3EA12F66"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Code</w:t>
            </w:r>
          </w:p>
        </w:tc>
        <w:tc>
          <w:tcPr>
            <w:tcW w:w="0" w:type="auto"/>
            <w:tcBorders>
              <w:bottom w:val="single" w:sz="6" w:space="0" w:color="B1B4B6"/>
            </w:tcBorders>
            <w:shd w:val="clear" w:color="auto" w:fill="FFFFFF"/>
            <w:tcMar>
              <w:top w:w="150" w:type="dxa"/>
              <w:left w:w="0" w:type="dxa"/>
              <w:bottom w:w="150" w:type="dxa"/>
              <w:right w:w="0" w:type="dxa"/>
            </w:tcMar>
            <w:hideMark/>
          </w:tcPr>
          <w:p w14:paraId="48A42EC6"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Description</w:t>
            </w:r>
          </w:p>
        </w:tc>
      </w:tr>
      <w:tr w:rsidR="00591A7E" w:rsidRPr="000E6439" w14:paraId="3183859A"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5D46A30F"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SPLD</w:t>
            </w:r>
          </w:p>
        </w:tc>
        <w:tc>
          <w:tcPr>
            <w:tcW w:w="0" w:type="auto"/>
            <w:tcBorders>
              <w:bottom w:val="single" w:sz="6" w:space="0" w:color="B1B4B6"/>
            </w:tcBorders>
            <w:shd w:val="clear" w:color="auto" w:fill="FFFFFF"/>
            <w:tcMar>
              <w:top w:w="150" w:type="dxa"/>
              <w:left w:w="0" w:type="dxa"/>
              <w:bottom w:w="150" w:type="dxa"/>
              <w:right w:w="0" w:type="dxa"/>
            </w:tcMar>
            <w:hideMark/>
          </w:tcPr>
          <w:p w14:paraId="79EA6DCF"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Specific learning difficulty</w:t>
            </w:r>
          </w:p>
        </w:tc>
      </w:tr>
      <w:tr w:rsidR="00591A7E" w:rsidRPr="000E6439" w14:paraId="40B9187F"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1DA931E6"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MLD</w:t>
            </w:r>
          </w:p>
        </w:tc>
        <w:tc>
          <w:tcPr>
            <w:tcW w:w="0" w:type="auto"/>
            <w:tcBorders>
              <w:bottom w:val="single" w:sz="6" w:space="0" w:color="B1B4B6"/>
            </w:tcBorders>
            <w:shd w:val="clear" w:color="auto" w:fill="FFFFFF"/>
            <w:tcMar>
              <w:top w:w="150" w:type="dxa"/>
              <w:left w:w="0" w:type="dxa"/>
              <w:bottom w:w="150" w:type="dxa"/>
              <w:right w:w="0" w:type="dxa"/>
            </w:tcMar>
            <w:hideMark/>
          </w:tcPr>
          <w:p w14:paraId="7EEC0CEF"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Moderate learning difficulty</w:t>
            </w:r>
          </w:p>
        </w:tc>
      </w:tr>
      <w:tr w:rsidR="00591A7E" w:rsidRPr="000E6439" w14:paraId="1C562712"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17ED9ABA"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SLD</w:t>
            </w:r>
          </w:p>
        </w:tc>
        <w:tc>
          <w:tcPr>
            <w:tcW w:w="0" w:type="auto"/>
            <w:tcBorders>
              <w:bottom w:val="single" w:sz="6" w:space="0" w:color="B1B4B6"/>
            </w:tcBorders>
            <w:shd w:val="clear" w:color="auto" w:fill="FFFFFF"/>
            <w:tcMar>
              <w:top w:w="150" w:type="dxa"/>
              <w:left w:w="0" w:type="dxa"/>
              <w:bottom w:w="150" w:type="dxa"/>
              <w:right w:w="0" w:type="dxa"/>
            </w:tcMar>
            <w:hideMark/>
          </w:tcPr>
          <w:p w14:paraId="11559C34"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Severe learning difficulty</w:t>
            </w:r>
          </w:p>
        </w:tc>
      </w:tr>
      <w:tr w:rsidR="00591A7E" w:rsidRPr="000E6439" w14:paraId="7751B683"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3025AF83"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PMLD</w:t>
            </w:r>
          </w:p>
        </w:tc>
        <w:tc>
          <w:tcPr>
            <w:tcW w:w="0" w:type="auto"/>
            <w:tcBorders>
              <w:bottom w:val="single" w:sz="6" w:space="0" w:color="B1B4B6"/>
            </w:tcBorders>
            <w:shd w:val="clear" w:color="auto" w:fill="FFFFFF"/>
            <w:tcMar>
              <w:top w:w="150" w:type="dxa"/>
              <w:left w:w="0" w:type="dxa"/>
              <w:bottom w:w="150" w:type="dxa"/>
              <w:right w:w="0" w:type="dxa"/>
            </w:tcMar>
            <w:hideMark/>
          </w:tcPr>
          <w:p w14:paraId="30CB037E"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Profound and multiple learning difficulty</w:t>
            </w:r>
          </w:p>
        </w:tc>
      </w:tr>
      <w:tr w:rsidR="00591A7E" w:rsidRPr="000E6439" w14:paraId="35F16480"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14D3B335"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SEMH</w:t>
            </w:r>
          </w:p>
        </w:tc>
        <w:tc>
          <w:tcPr>
            <w:tcW w:w="0" w:type="auto"/>
            <w:tcBorders>
              <w:bottom w:val="single" w:sz="6" w:space="0" w:color="B1B4B6"/>
            </w:tcBorders>
            <w:shd w:val="clear" w:color="auto" w:fill="FFFFFF"/>
            <w:tcMar>
              <w:top w:w="150" w:type="dxa"/>
              <w:left w:w="0" w:type="dxa"/>
              <w:bottom w:w="150" w:type="dxa"/>
              <w:right w:w="0" w:type="dxa"/>
            </w:tcMar>
            <w:hideMark/>
          </w:tcPr>
          <w:p w14:paraId="188EB639"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Social, emotional and mental health</w:t>
            </w:r>
          </w:p>
        </w:tc>
      </w:tr>
      <w:tr w:rsidR="00591A7E" w:rsidRPr="000E6439" w14:paraId="10BC8707"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08A95A65"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SLCN</w:t>
            </w:r>
          </w:p>
        </w:tc>
        <w:tc>
          <w:tcPr>
            <w:tcW w:w="0" w:type="auto"/>
            <w:tcBorders>
              <w:bottom w:val="single" w:sz="6" w:space="0" w:color="B1B4B6"/>
            </w:tcBorders>
            <w:shd w:val="clear" w:color="auto" w:fill="FFFFFF"/>
            <w:tcMar>
              <w:top w:w="150" w:type="dxa"/>
              <w:left w:w="0" w:type="dxa"/>
              <w:bottom w:w="150" w:type="dxa"/>
              <w:right w:w="0" w:type="dxa"/>
            </w:tcMar>
            <w:hideMark/>
          </w:tcPr>
          <w:p w14:paraId="63FD8AA3"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Speech, language and communication needs</w:t>
            </w:r>
          </w:p>
        </w:tc>
      </w:tr>
      <w:tr w:rsidR="00591A7E" w:rsidRPr="000E6439" w14:paraId="41B589FB"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2B94DC07"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HI</w:t>
            </w:r>
          </w:p>
        </w:tc>
        <w:tc>
          <w:tcPr>
            <w:tcW w:w="0" w:type="auto"/>
            <w:tcBorders>
              <w:bottom w:val="single" w:sz="6" w:space="0" w:color="B1B4B6"/>
            </w:tcBorders>
            <w:shd w:val="clear" w:color="auto" w:fill="FFFFFF"/>
            <w:tcMar>
              <w:top w:w="150" w:type="dxa"/>
              <w:left w:w="0" w:type="dxa"/>
              <w:bottom w:w="150" w:type="dxa"/>
              <w:right w:w="0" w:type="dxa"/>
            </w:tcMar>
            <w:hideMark/>
          </w:tcPr>
          <w:p w14:paraId="08C9D323"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Hearing impairment</w:t>
            </w:r>
          </w:p>
        </w:tc>
      </w:tr>
      <w:tr w:rsidR="00591A7E" w:rsidRPr="000E6439" w14:paraId="7046E88B"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6C7B38B9"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VI</w:t>
            </w:r>
          </w:p>
        </w:tc>
        <w:tc>
          <w:tcPr>
            <w:tcW w:w="0" w:type="auto"/>
            <w:tcBorders>
              <w:bottom w:val="single" w:sz="6" w:space="0" w:color="B1B4B6"/>
            </w:tcBorders>
            <w:shd w:val="clear" w:color="auto" w:fill="FFFFFF"/>
            <w:tcMar>
              <w:top w:w="150" w:type="dxa"/>
              <w:left w:w="0" w:type="dxa"/>
              <w:bottom w:w="150" w:type="dxa"/>
              <w:right w:w="0" w:type="dxa"/>
            </w:tcMar>
            <w:hideMark/>
          </w:tcPr>
          <w:p w14:paraId="4E3C098B"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Vision impairment</w:t>
            </w:r>
          </w:p>
        </w:tc>
      </w:tr>
      <w:tr w:rsidR="00591A7E" w:rsidRPr="000E6439" w14:paraId="32A5CEE6"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6B540E89"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MSI</w:t>
            </w:r>
          </w:p>
        </w:tc>
        <w:tc>
          <w:tcPr>
            <w:tcW w:w="0" w:type="auto"/>
            <w:tcBorders>
              <w:bottom w:val="single" w:sz="6" w:space="0" w:color="B1B4B6"/>
            </w:tcBorders>
            <w:shd w:val="clear" w:color="auto" w:fill="FFFFFF"/>
            <w:tcMar>
              <w:top w:w="150" w:type="dxa"/>
              <w:left w:w="0" w:type="dxa"/>
              <w:bottom w:w="150" w:type="dxa"/>
              <w:right w:w="0" w:type="dxa"/>
            </w:tcMar>
            <w:hideMark/>
          </w:tcPr>
          <w:p w14:paraId="12BE894B"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Multi-sensory impairment</w:t>
            </w:r>
          </w:p>
        </w:tc>
      </w:tr>
      <w:tr w:rsidR="00591A7E" w:rsidRPr="000E6439" w14:paraId="11069459"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1DFF206E"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PD</w:t>
            </w:r>
          </w:p>
        </w:tc>
        <w:tc>
          <w:tcPr>
            <w:tcW w:w="0" w:type="auto"/>
            <w:tcBorders>
              <w:bottom w:val="single" w:sz="6" w:space="0" w:color="B1B4B6"/>
            </w:tcBorders>
            <w:shd w:val="clear" w:color="auto" w:fill="FFFFFF"/>
            <w:tcMar>
              <w:top w:w="150" w:type="dxa"/>
              <w:left w:w="0" w:type="dxa"/>
              <w:bottom w:w="150" w:type="dxa"/>
              <w:right w:w="0" w:type="dxa"/>
            </w:tcMar>
            <w:hideMark/>
          </w:tcPr>
          <w:p w14:paraId="5F8BCB64"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Physical disability</w:t>
            </w:r>
          </w:p>
        </w:tc>
      </w:tr>
      <w:tr w:rsidR="00591A7E" w:rsidRPr="000E6439" w14:paraId="22014B36"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4475C5B7"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ASD</w:t>
            </w:r>
          </w:p>
        </w:tc>
        <w:tc>
          <w:tcPr>
            <w:tcW w:w="0" w:type="auto"/>
            <w:tcBorders>
              <w:bottom w:val="single" w:sz="6" w:space="0" w:color="B1B4B6"/>
            </w:tcBorders>
            <w:shd w:val="clear" w:color="auto" w:fill="FFFFFF"/>
            <w:tcMar>
              <w:top w:w="150" w:type="dxa"/>
              <w:left w:w="0" w:type="dxa"/>
              <w:bottom w:w="150" w:type="dxa"/>
              <w:right w:w="0" w:type="dxa"/>
            </w:tcMar>
            <w:hideMark/>
          </w:tcPr>
          <w:p w14:paraId="752EDDD6"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Autistic spectrum disorder</w:t>
            </w:r>
          </w:p>
        </w:tc>
      </w:tr>
      <w:tr w:rsidR="00591A7E" w:rsidRPr="000E6439" w14:paraId="1663B1A4"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26AF22D2"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DS</w:t>
            </w:r>
          </w:p>
        </w:tc>
        <w:tc>
          <w:tcPr>
            <w:tcW w:w="0" w:type="auto"/>
            <w:tcBorders>
              <w:bottom w:val="single" w:sz="6" w:space="0" w:color="B1B4B6"/>
            </w:tcBorders>
            <w:shd w:val="clear" w:color="auto" w:fill="FFFFFF"/>
            <w:tcMar>
              <w:top w:w="150" w:type="dxa"/>
              <w:left w:w="0" w:type="dxa"/>
              <w:bottom w:w="150" w:type="dxa"/>
              <w:right w:w="0" w:type="dxa"/>
            </w:tcMar>
            <w:hideMark/>
          </w:tcPr>
          <w:p w14:paraId="27D7A1B7"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Down Syndrome</w:t>
            </w:r>
          </w:p>
        </w:tc>
      </w:tr>
      <w:tr w:rsidR="00591A7E" w:rsidRPr="000E6439" w14:paraId="00F42C5A"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09A290FC"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OTH</w:t>
            </w:r>
          </w:p>
        </w:tc>
        <w:tc>
          <w:tcPr>
            <w:tcW w:w="0" w:type="auto"/>
            <w:tcBorders>
              <w:bottom w:val="single" w:sz="6" w:space="0" w:color="B1B4B6"/>
            </w:tcBorders>
            <w:shd w:val="clear" w:color="auto" w:fill="FFFFFF"/>
            <w:tcMar>
              <w:top w:w="150" w:type="dxa"/>
              <w:left w:w="0" w:type="dxa"/>
              <w:bottom w:w="150" w:type="dxa"/>
              <w:right w:w="0" w:type="dxa"/>
            </w:tcMar>
            <w:hideMark/>
          </w:tcPr>
          <w:p w14:paraId="3CA0D410"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Other difficulty</w:t>
            </w:r>
          </w:p>
        </w:tc>
      </w:tr>
      <w:tr w:rsidR="00591A7E" w:rsidRPr="000E6439" w14:paraId="44BCA24E" w14:textId="77777777" w:rsidTr="00591A7E">
        <w:tc>
          <w:tcPr>
            <w:tcW w:w="0" w:type="auto"/>
            <w:tcBorders>
              <w:bottom w:val="single" w:sz="6" w:space="0" w:color="B1B4B6"/>
            </w:tcBorders>
            <w:shd w:val="clear" w:color="auto" w:fill="FFFFFF"/>
            <w:tcMar>
              <w:top w:w="150" w:type="dxa"/>
              <w:left w:w="0" w:type="dxa"/>
              <w:bottom w:w="150" w:type="dxa"/>
              <w:right w:w="300" w:type="dxa"/>
            </w:tcMar>
            <w:hideMark/>
          </w:tcPr>
          <w:p w14:paraId="32563790" w14:textId="77777777" w:rsidR="00591A7E" w:rsidRPr="000E6439" w:rsidRDefault="00591A7E" w:rsidP="00591A7E">
            <w:pPr>
              <w:pStyle w:val="1bodycopy10pt"/>
              <w:rPr>
                <w:rFonts w:ascii="Calibri" w:hAnsi="Calibri" w:cs="Calibri"/>
                <w:b/>
                <w:bCs/>
                <w:lang w:val="en-GB"/>
              </w:rPr>
            </w:pPr>
            <w:r w:rsidRPr="000E6439">
              <w:rPr>
                <w:rFonts w:ascii="Calibri" w:hAnsi="Calibri" w:cs="Calibri"/>
                <w:b/>
                <w:bCs/>
                <w:lang w:val="en-GB"/>
              </w:rPr>
              <w:t>NSA</w:t>
            </w:r>
          </w:p>
        </w:tc>
        <w:tc>
          <w:tcPr>
            <w:tcW w:w="0" w:type="auto"/>
            <w:tcBorders>
              <w:bottom w:val="single" w:sz="6" w:space="0" w:color="B1B4B6"/>
            </w:tcBorders>
            <w:shd w:val="clear" w:color="auto" w:fill="FFFFFF"/>
            <w:tcMar>
              <w:top w:w="150" w:type="dxa"/>
              <w:left w:w="0" w:type="dxa"/>
              <w:bottom w:w="150" w:type="dxa"/>
              <w:right w:w="0" w:type="dxa"/>
            </w:tcMar>
            <w:hideMark/>
          </w:tcPr>
          <w:p w14:paraId="309E5200" w14:textId="77777777" w:rsidR="00591A7E" w:rsidRPr="000E6439" w:rsidRDefault="00591A7E" w:rsidP="00591A7E">
            <w:pPr>
              <w:pStyle w:val="1bodycopy10pt"/>
              <w:rPr>
                <w:rFonts w:ascii="Calibri" w:hAnsi="Calibri" w:cs="Calibri"/>
                <w:lang w:val="en-GB"/>
              </w:rPr>
            </w:pPr>
            <w:r w:rsidRPr="000E6439">
              <w:rPr>
                <w:rFonts w:ascii="Calibri" w:hAnsi="Calibri" w:cs="Calibri"/>
                <w:lang w:val="en-GB"/>
              </w:rPr>
              <w:t>SEN support but no specialist assessment of type of need</w:t>
            </w:r>
          </w:p>
        </w:tc>
      </w:tr>
    </w:tbl>
    <w:p w14:paraId="3C3EA95A" w14:textId="35296BE5" w:rsidR="00702885" w:rsidRPr="000E6439" w:rsidRDefault="00391A1C" w:rsidP="00683727">
      <w:pPr>
        <w:pStyle w:val="1bodycopy10pt"/>
        <w:rPr>
          <w:rFonts w:ascii="Calibri" w:hAnsi="Calibri" w:cs="Calibri"/>
          <w:lang w:val="en-GB"/>
        </w:rPr>
      </w:pPr>
      <w:r w:rsidRPr="00391A1C">
        <w:rPr>
          <w:noProof/>
        </w:rPr>
        <w:drawing>
          <wp:anchor distT="0" distB="0" distL="114300" distR="114300" simplePos="0" relativeHeight="251692544" behindDoc="0" locked="0" layoutInCell="1" allowOverlap="1" wp14:anchorId="06C887A9" wp14:editId="1814CEBC">
            <wp:simplePos x="0" y="0"/>
            <wp:positionH relativeFrom="column">
              <wp:posOffset>4831080</wp:posOffset>
            </wp:positionH>
            <wp:positionV relativeFrom="paragraph">
              <wp:posOffset>212090</wp:posOffset>
            </wp:positionV>
            <wp:extent cx="1143000" cy="1623695"/>
            <wp:effectExtent l="0" t="0" r="0" b="0"/>
            <wp:wrapThrough wrapText="bothSides">
              <wp:wrapPolygon edited="0">
                <wp:start x="0" y="0"/>
                <wp:lineTo x="0" y="21287"/>
                <wp:lineTo x="21240" y="21287"/>
                <wp:lineTo x="21240" y="0"/>
                <wp:lineTo x="0" y="0"/>
              </wp:wrapPolygon>
            </wp:wrapThrough>
            <wp:docPr id="120590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0849" name=""/>
                    <pic:cNvPicPr/>
                  </pic:nvPicPr>
                  <pic:blipFill>
                    <a:blip r:embed="rId20"/>
                    <a:stretch>
                      <a:fillRect/>
                    </a:stretch>
                  </pic:blipFill>
                  <pic:spPr>
                    <a:xfrm>
                      <a:off x="0" y="0"/>
                      <a:ext cx="1143000" cy="1623695"/>
                    </a:xfrm>
                    <a:prstGeom prst="rect">
                      <a:avLst/>
                    </a:prstGeom>
                  </pic:spPr>
                </pic:pic>
              </a:graphicData>
            </a:graphic>
            <wp14:sizeRelH relativeFrom="margin">
              <wp14:pctWidth>0</wp14:pctWidth>
            </wp14:sizeRelH>
            <wp14:sizeRelV relativeFrom="margin">
              <wp14:pctHeight>0</wp14:pctHeight>
            </wp14:sizeRelV>
          </wp:anchor>
        </w:drawing>
      </w:r>
    </w:p>
    <w:p w14:paraId="45DF8450" w14:textId="7F031AD5" w:rsidR="00702885" w:rsidRPr="000E6439" w:rsidRDefault="00E069C1" w:rsidP="00683727">
      <w:pPr>
        <w:pStyle w:val="1bodycopy10pt"/>
        <w:rPr>
          <w:rFonts w:ascii="Calibri" w:hAnsi="Calibri" w:cs="Calibri"/>
          <w:lang w:val="en-GB"/>
        </w:rPr>
      </w:pPr>
      <w:r>
        <w:rPr>
          <w:rFonts w:ascii="Calibri" w:hAnsi="Calibri" w:cs="Calibri"/>
          <w:lang w:val="en-GB"/>
        </w:rPr>
        <w:t xml:space="preserve">You can find a detailed </w:t>
      </w:r>
      <w:r w:rsidR="009C78BD">
        <w:rPr>
          <w:rFonts w:ascii="Calibri" w:hAnsi="Calibri" w:cs="Calibri"/>
          <w:lang w:val="en-GB"/>
        </w:rPr>
        <w:t>leaflet explaining SEND Codes in the main reception of the academy (pictured right).</w:t>
      </w:r>
      <w:r w:rsidR="00391A1C" w:rsidRPr="00391A1C">
        <w:rPr>
          <w:noProof/>
        </w:rPr>
        <w:t xml:space="preserve"> </w:t>
      </w:r>
    </w:p>
    <w:p w14:paraId="782FA127" w14:textId="77777777" w:rsidR="00683727" w:rsidRPr="00965484" w:rsidRDefault="00683727" w:rsidP="00683727">
      <w:pPr>
        <w:pStyle w:val="Heading1"/>
        <w:rPr>
          <w:rFonts w:ascii="Calibri" w:hAnsi="Calibri" w:cs="Calibri"/>
          <w:sz w:val="24"/>
          <w:lang w:eastAsia="en-GB"/>
        </w:rPr>
      </w:pPr>
      <w:bookmarkStart w:id="4" w:name="_Toc116987819"/>
      <w:bookmarkStart w:id="5" w:name="_Toc117080328"/>
      <w:r w:rsidRPr="00965484">
        <w:rPr>
          <w:rFonts w:ascii="Calibri" w:hAnsi="Calibri" w:cs="Calibri"/>
          <w:lang w:eastAsia="en-GB"/>
        </w:rPr>
        <w:lastRenderedPageBreak/>
        <w:br/>
      </w:r>
      <w:bookmarkStart w:id="6" w:name="_Toc119070493"/>
      <w:r w:rsidRPr="000E6439">
        <w:rPr>
          <w:rFonts w:ascii="Calibri" w:hAnsi="Calibri" w:cs="Calibri"/>
          <w:sz w:val="44"/>
          <w:szCs w:val="18"/>
          <w:lang w:eastAsia="en-GB"/>
        </w:rPr>
        <w:t>2. Which staff will support my child, and what training have they had?</w:t>
      </w:r>
      <w:bookmarkEnd w:id="4"/>
      <w:bookmarkEnd w:id="5"/>
      <w:bookmarkEnd w:id="6"/>
    </w:p>
    <w:p w14:paraId="7D23056A" w14:textId="5B16B843" w:rsidR="00683727" w:rsidRPr="00965484" w:rsidRDefault="00683727" w:rsidP="00683727">
      <w:pPr>
        <w:pStyle w:val="Subhead2"/>
        <w:rPr>
          <w:rFonts w:ascii="Calibri" w:hAnsi="Calibri" w:cs="Calibri"/>
          <w:lang w:val="en-GB" w:eastAsia="en-GB"/>
        </w:rPr>
      </w:pPr>
      <w:r w:rsidRPr="00965484">
        <w:rPr>
          <w:rFonts w:ascii="Calibri" w:hAnsi="Calibri" w:cs="Calibri"/>
          <w:lang w:val="en-GB" w:eastAsia="en-GB"/>
        </w:rPr>
        <w:t>Our special educational needs co-ordinator, or SEN</w:t>
      </w:r>
      <w:r w:rsidR="00D84B74">
        <w:rPr>
          <w:rFonts w:ascii="Calibri" w:hAnsi="Calibri" w:cs="Calibri"/>
          <w:lang w:val="en-GB" w:eastAsia="en-GB"/>
        </w:rPr>
        <w:t>D</w:t>
      </w:r>
      <w:r w:rsidRPr="00965484">
        <w:rPr>
          <w:rFonts w:ascii="Calibri" w:hAnsi="Calibri" w:cs="Calibri"/>
          <w:lang w:val="en-GB" w:eastAsia="en-GB"/>
        </w:rPr>
        <w:t>CO</w:t>
      </w:r>
    </w:p>
    <w:p w14:paraId="7F874D5C" w14:textId="7273AF3D" w:rsidR="00683727" w:rsidRPr="00965484" w:rsidRDefault="00683727" w:rsidP="00683727">
      <w:pPr>
        <w:pStyle w:val="1bodycopy10pt"/>
        <w:rPr>
          <w:rFonts w:ascii="Calibri" w:hAnsi="Calibri" w:cs="Calibri"/>
          <w:lang w:val="en-GB" w:eastAsia="en-GB"/>
        </w:rPr>
      </w:pPr>
      <w:r w:rsidRPr="00965484">
        <w:rPr>
          <w:rFonts w:ascii="Calibri" w:hAnsi="Calibri" w:cs="Calibri"/>
          <w:lang w:val="en-GB" w:eastAsia="en-GB"/>
        </w:rPr>
        <w:t>Our SEN</w:t>
      </w:r>
      <w:r w:rsidR="00D84B74">
        <w:rPr>
          <w:rFonts w:ascii="Calibri" w:hAnsi="Calibri" w:cs="Calibri"/>
          <w:lang w:val="en-GB" w:eastAsia="en-GB"/>
        </w:rPr>
        <w:t>D</w:t>
      </w:r>
      <w:r w:rsidRPr="00965484">
        <w:rPr>
          <w:rFonts w:ascii="Calibri" w:hAnsi="Calibri" w:cs="Calibri"/>
          <w:lang w:val="en-GB" w:eastAsia="en-GB"/>
        </w:rPr>
        <w:t xml:space="preserve">CO is </w:t>
      </w:r>
      <w:r w:rsidR="00081ED9" w:rsidRPr="00081ED9">
        <w:rPr>
          <w:rFonts w:ascii="Calibri" w:hAnsi="Calibri" w:cs="Calibri"/>
          <w:lang w:val="en-GB" w:eastAsia="en-GB"/>
        </w:rPr>
        <w:t>Isabelle Coulson</w:t>
      </w:r>
    </w:p>
    <w:p w14:paraId="04AFBE22" w14:textId="7CBDD6EB" w:rsidR="00683727" w:rsidRPr="00965484" w:rsidRDefault="00081ED9" w:rsidP="00683727">
      <w:pPr>
        <w:pStyle w:val="1bodycopy10pt"/>
        <w:rPr>
          <w:rFonts w:ascii="Calibri" w:hAnsi="Calibri" w:cs="Calibri"/>
          <w:sz w:val="24"/>
          <w:lang w:val="en-GB" w:eastAsia="en-GB"/>
        </w:rPr>
      </w:pPr>
      <w:r>
        <w:rPr>
          <w:rFonts w:ascii="Calibri" w:hAnsi="Calibri" w:cs="Calibri"/>
          <w:lang w:val="en-GB" w:eastAsia="en-GB"/>
        </w:rPr>
        <w:t xml:space="preserve">Isabelle is a qualified teacher and </w:t>
      </w:r>
      <w:r w:rsidRPr="00081ED9">
        <w:rPr>
          <w:rFonts w:ascii="Calibri" w:hAnsi="Calibri" w:cs="Calibri"/>
          <w:lang w:val="en-GB" w:eastAsia="en-GB"/>
        </w:rPr>
        <w:t>has</w:t>
      </w:r>
      <w:r>
        <w:rPr>
          <w:rFonts w:ascii="Calibri" w:hAnsi="Calibri" w:cs="Calibri"/>
          <w:lang w:val="en-GB" w:eastAsia="en-GB"/>
        </w:rPr>
        <w:t xml:space="preserve"> achieved the National Award for Special Education Needs Co -</w:t>
      </w:r>
      <w:r w:rsidR="00522822">
        <w:rPr>
          <w:rFonts w:ascii="Calibri" w:hAnsi="Calibri" w:cs="Calibri"/>
          <w:lang w:val="en-GB" w:eastAsia="en-GB"/>
        </w:rPr>
        <w:t>ordination</w:t>
      </w:r>
      <w:r>
        <w:rPr>
          <w:rFonts w:ascii="Calibri" w:hAnsi="Calibri" w:cs="Calibri"/>
          <w:lang w:val="en-GB" w:eastAsia="en-GB"/>
        </w:rPr>
        <w:t xml:space="preserve">- </w:t>
      </w:r>
      <w:proofErr w:type="gramStart"/>
      <w:r>
        <w:rPr>
          <w:rFonts w:ascii="Calibri" w:hAnsi="Calibri" w:cs="Calibri"/>
          <w:lang w:val="en-GB" w:eastAsia="en-GB"/>
        </w:rPr>
        <w:t xml:space="preserve">pre </w:t>
      </w:r>
      <w:r w:rsidR="00522822">
        <w:rPr>
          <w:rFonts w:ascii="Calibri" w:hAnsi="Calibri" w:cs="Calibri"/>
          <w:lang w:val="en-GB" w:eastAsia="en-GB"/>
        </w:rPr>
        <w:t>2024</w:t>
      </w:r>
      <w:proofErr w:type="gramEnd"/>
      <w:r w:rsidR="00522822">
        <w:rPr>
          <w:rFonts w:ascii="Calibri" w:hAnsi="Calibri" w:cs="Calibri"/>
          <w:lang w:val="en-GB" w:eastAsia="en-GB"/>
        </w:rPr>
        <w:t xml:space="preserve">. </w:t>
      </w:r>
      <w:r w:rsidRPr="00081ED9">
        <w:rPr>
          <w:rFonts w:ascii="Calibri" w:hAnsi="Calibri" w:cs="Calibri"/>
          <w:shd w:val="clear" w:color="auto" w:fill="FFFF00"/>
          <w:lang w:val="en-GB" w:eastAsia="en-GB"/>
        </w:rPr>
        <w:t xml:space="preserve"> </w:t>
      </w:r>
    </w:p>
    <w:p w14:paraId="4BB4FC2D" w14:textId="5D3D8ACE" w:rsidR="00683727" w:rsidRPr="00965484" w:rsidRDefault="00522822" w:rsidP="00683727">
      <w:pPr>
        <w:pStyle w:val="Subhead2"/>
        <w:rPr>
          <w:rFonts w:ascii="Calibri" w:hAnsi="Calibri" w:cs="Calibri"/>
          <w:lang w:val="en-GB" w:eastAsia="en-GB"/>
        </w:rPr>
      </w:pPr>
      <w:r>
        <w:rPr>
          <w:rFonts w:ascii="Calibri" w:hAnsi="Calibri" w:cs="Calibri"/>
          <w:bCs/>
          <w:lang w:val="en-GB" w:eastAsia="en-GB"/>
        </w:rPr>
        <w:t>Class Te</w:t>
      </w:r>
      <w:r w:rsidR="00683727" w:rsidRPr="00965484">
        <w:rPr>
          <w:rFonts w:ascii="Calibri" w:hAnsi="Calibri" w:cs="Calibri"/>
          <w:bCs/>
          <w:lang w:val="en-GB" w:eastAsia="en-GB"/>
        </w:rPr>
        <w:t>achers</w:t>
      </w:r>
    </w:p>
    <w:p w14:paraId="793B35F1" w14:textId="5402A05B" w:rsidR="00683727" w:rsidRPr="00965484" w:rsidRDefault="00D260B6" w:rsidP="1C39C588">
      <w:pPr>
        <w:pStyle w:val="1bodycopy10pt"/>
        <w:rPr>
          <w:rFonts w:ascii="Calibri" w:hAnsi="Calibri" w:cs="Calibri"/>
          <w:sz w:val="24"/>
          <w:lang w:val="en-GB" w:eastAsia="en-GB"/>
        </w:rPr>
      </w:pPr>
      <w:r w:rsidRPr="1C39C588">
        <w:rPr>
          <w:rFonts w:ascii="Calibri" w:hAnsi="Calibri" w:cs="Calibri"/>
          <w:lang w:val="en-GB" w:eastAsia="en-GB"/>
        </w:rPr>
        <w:t>All</w:t>
      </w:r>
      <w:r w:rsidR="00683727" w:rsidRPr="1C39C588">
        <w:rPr>
          <w:rFonts w:ascii="Calibri" w:hAnsi="Calibri" w:cs="Calibri"/>
          <w:lang w:val="en-GB" w:eastAsia="en-GB"/>
        </w:rPr>
        <w:t xml:space="preserve"> our teachers receive in-house SEN </w:t>
      </w:r>
      <w:r w:rsidR="7A0A56E8" w:rsidRPr="1C39C588">
        <w:rPr>
          <w:rFonts w:ascii="Calibri" w:hAnsi="Calibri" w:cs="Calibri"/>
          <w:lang w:val="en-GB" w:eastAsia="en-GB"/>
        </w:rPr>
        <w:t>training and</w:t>
      </w:r>
      <w:r w:rsidR="00683727" w:rsidRPr="1C39C588">
        <w:rPr>
          <w:rFonts w:ascii="Calibri" w:hAnsi="Calibri" w:cs="Calibri"/>
          <w:lang w:val="en-GB" w:eastAsia="en-GB"/>
        </w:rPr>
        <w:t xml:space="preserve"> are supported by the SEN</w:t>
      </w:r>
      <w:r w:rsidR="00822529" w:rsidRPr="1C39C588">
        <w:rPr>
          <w:rFonts w:ascii="Calibri" w:hAnsi="Calibri" w:cs="Calibri"/>
          <w:lang w:val="en-GB" w:eastAsia="en-GB"/>
        </w:rPr>
        <w:t>D</w:t>
      </w:r>
      <w:r w:rsidR="00683727" w:rsidRPr="1C39C588">
        <w:rPr>
          <w:rFonts w:ascii="Calibri" w:hAnsi="Calibri" w:cs="Calibri"/>
          <w:lang w:val="en-GB" w:eastAsia="en-GB"/>
        </w:rPr>
        <w:t>CO to meet the needs of pupils who have SEN</w:t>
      </w:r>
      <w:r w:rsidR="2D4EC2DB" w:rsidRPr="1C39C588">
        <w:rPr>
          <w:rFonts w:ascii="Calibri" w:hAnsi="Calibri" w:cs="Calibri"/>
          <w:lang w:val="en-GB" w:eastAsia="en-GB"/>
        </w:rPr>
        <w:t>D</w:t>
      </w:r>
      <w:r w:rsidR="00683727" w:rsidRPr="1C39C588">
        <w:rPr>
          <w:rFonts w:ascii="Calibri" w:hAnsi="Calibri" w:cs="Calibri"/>
          <w:lang w:val="en-GB" w:eastAsia="en-GB"/>
        </w:rPr>
        <w:t xml:space="preserve">.  </w:t>
      </w:r>
      <w:r w:rsidR="00522822" w:rsidRPr="1C39C588">
        <w:rPr>
          <w:rFonts w:ascii="Calibri" w:hAnsi="Calibri" w:cs="Calibri"/>
          <w:lang w:val="en-GB" w:eastAsia="en-GB"/>
        </w:rPr>
        <w:t xml:space="preserve">Where </w:t>
      </w:r>
      <w:r w:rsidR="00CE772D" w:rsidRPr="1C39C588">
        <w:rPr>
          <w:rFonts w:ascii="Calibri" w:hAnsi="Calibri" w:cs="Calibri"/>
          <w:lang w:val="en-GB" w:eastAsia="en-GB"/>
        </w:rPr>
        <w:t>appropriate</w:t>
      </w:r>
      <w:r w:rsidR="00522822" w:rsidRPr="1C39C588">
        <w:rPr>
          <w:rFonts w:ascii="Calibri" w:hAnsi="Calibri" w:cs="Calibri"/>
          <w:lang w:val="en-GB" w:eastAsia="en-GB"/>
        </w:rPr>
        <w:t xml:space="preserve">, based on current cohort needs, we </w:t>
      </w:r>
      <w:r w:rsidR="00CE772D" w:rsidRPr="1C39C588">
        <w:rPr>
          <w:rFonts w:ascii="Calibri" w:hAnsi="Calibri" w:cs="Calibri"/>
          <w:lang w:val="en-GB" w:eastAsia="en-GB"/>
        </w:rPr>
        <w:t xml:space="preserve">commission external training to support our ongoing provision for SEND. </w:t>
      </w:r>
    </w:p>
    <w:p w14:paraId="6F915875" w14:textId="1901358D" w:rsidR="00683727" w:rsidRPr="00965484" w:rsidRDefault="001D7A37" w:rsidP="00683727">
      <w:pPr>
        <w:pStyle w:val="1bodycopy10pt"/>
        <w:rPr>
          <w:rFonts w:ascii="Calibri" w:hAnsi="Calibri" w:cs="Calibri"/>
          <w:shd w:val="clear" w:color="auto" w:fill="FFFF00"/>
          <w:lang w:val="en-GB" w:eastAsia="en-GB"/>
        </w:rPr>
      </w:pPr>
      <w:r w:rsidRPr="00084C08">
        <w:rPr>
          <w:rFonts w:ascii="Calibri" w:hAnsi="Calibri" w:cs="Calibri"/>
          <w:lang w:val="en-GB" w:eastAsia="en-GB"/>
        </w:rPr>
        <w:t>School staff have received external training on emotion coaching, de-escalation strategies, intensive interaction</w:t>
      </w:r>
      <w:r w:rsidR="00180BE0">
        <w:rPr>
          <w:rFonts w:ascii="Calibri" w:hAnsi="Calibri" w:cs="Calibri"/>
          <w:lang w:val="en-GB" w:eastAsia="en-GB"/>
        </w:rPr>
        <w:t xml:space="preserve"> and autism awareness.</w:t>
      </w:r>
    </w:p>
    <w:p w14:paraId="35FB6EB9" w14:textId="2EFA1DDE" w:rsidR="00683727" w:rsidRPr="00965484" w:rsidRDefault="007E6D22" w:rsidP="00683727">
      <w:pPr>
        <w:pStyle w:val="Subhead2"/>
        <w:rPr>
          <w:rFonts w:ascii="Calibri" w:hAnsi="Calibri" w:cs="Calibri"/>
          <w:lang w:val="en-GB" w:eastAsia="en-GB"/>
        </w:rPr>
      </w:pPr>
      <w:r>
        <w:rPr>
          <w:rFonts w:ascii="Calibri" w:hAnsi="Calibri" w:cs="Calibri"/>
          <w:lang w:val="en-GB" w:eastAsia="en-GB"/>
        </w:rPr>
        <w:t>Learning Mentors</w:t>
      </w:r>
      <w:r w:rsidR="00683727" w:rsidRPr="00965484">
        <w:rPr>
          <w:rFonts w:ascii="Calibri" w:hAnsi="Calibri" w:cs="Calibri"/>
          <w:lang w:val="en-GB" w:eastAsia="en-GB"/>
        </w:rPr>
        <w:t xml:space="preserve"> (</w:t>
      </w:r>
      <w:r>
        <w:rPr>
          <w:rFonts w:ascii="Calibri" w:hAnsi="Calibri" w:cs="Calibri"/>
          <w:lang w:val="en-GB" w:eastAsia="en-GB"/>
        </w:rPr>
        <w:t>LM</w:t>
      </w:r>
      <w:r w:rsidR="00683727" w:rsidRPr="00965484">
        <w:rPr>
          <w:rFonts w:ascii="Calibri" w:hAnsi="Calibri" w:cs="Calibri"/>
          <w:lang w:val="en-GB" w:eastAsia="en-GB"/>
        </w:rPr>
        <w:t>s)</w:t>
      </w:r>
    </w:p>
    <w:p w14:paraId="488E605D" w14:textId="1C0EBDEE" w:rsidR="00683727" w:rsidRDefault="00683727" w:rsidP="00683727">
      <w:pPr>
        <w:pStyle w:val="1bodycopy10pt"/>
        <w:rPr>
          <w:rFonts w:ascii="Calibri" w:hAnsi="Calibri" w:cs="Calibri"/>
          <w:lang w:val="en-GB" w:eastAsia="en-GB"/>
        </w:rPr>
      </w:pPr>
      <w:r w:rsidRPr="00965484">
        <w:rPr>
          <w:rFonts w:ascii="Calibri" w:hAnsi="Calibri" w:cs="Calibri"/>
          <w:lang w:val="en-GB" w:eastAsia="en-GB"/>
        </w:rPr>
        <w:t>We have</w:t>
      </w:r>
      <w:r w:rsidRPr="00965484">
        <w:rPr>
          <w:rFonts w:ascii="Calibri" w:hAnsi="Calibri" w:cs="Calibri"/>
          <w:color w:val="ED7D31"/>
          <w:lang w:val="en-GB" w:eastAsia="en-GB"/>
        </w:rPr>
        <w:t xml:space="preserve"> </w:t>
      </w:r>
      <w:r w:rsidR="003F083B">
        <w:rPr>
          <w:rFonts w:ascii="Calibri" w:hAnsi="Calibri" w:cs="Calibri"/>
          <w:lang w:val="en-GB" w:eastAsia="en-GB"/>
        </w:rPr>
        <w:t>learning mentors</w:t>
      </w:r>
      <w:r w:rsidRPr="00965484">
        <w:rPr>
          <w:rFonts w:ascii="Calibri" w:hAnsi="Calibri" w:cs="Calibri"/>
          <w:lang w:val="en-GB" w:eastAsia="en-GB"/>
        </w:rPr>
        <w:t xml:space="preserve"> who are trained to deliver interventions such as</w:t>
      </w:r>
      <w:r w:rsidR="001A3DCA">
        <w:rPr>
          <w:rFonts w:ascii="Calibri" w:hAnsi="Calibri" w:cs="Calibri"/>
          <w:lang w:val="en-GB" w:eastAsia="en-GB"/>
        </w:rPr>
        <w:t xml:space="preserve"> intensive interaction, precision teaching and direct instruction</w:t>
      </w:r>
      <w:r w:rsidR="00EE63BE">
        <w:rPr>
          <w:rFonts w:ascii="Calibri" w:hAnsi="Calibri" w:cs="Calibri"/>
          <w:lang w:val="en-GB" w:eastAsia="en-GB"/>
        </w:rPr>
        <w:t xml:space="preserve"> and music interaction.</w:t>
      </w:r>
    </w:p>
    <w:p w14:paraId="7C381849" w14:textId="79EF9AFA" w:rsidR="00CE772D" w:rsidRDefault="003E6228" w:rsidP="00683727">
      <w:pPr>
        <w:pStyle w:val="1bodycopy10pt"/>
        <w:rPr>
          <w:rFonts w:ascii="Calibri" w:hAnsi="Calibri" w:cs="Calibri"/>
          <w:lang w:val="en-GB" w:eastAsia="en-GB"/>
        </w:rPr>
      </w:pPr>
      <w:r>
        <w:rPr>
          <w:rFonts w:ascii="Calibri" w:hAnsi="Calibri" w:cs="Calibri"/>
          <w:lang w:val="en-GB" w:eastAsia="en-GB"/>
        </w:rPr>
        <w:t>LM</w:t>
      </w:r>
      <w:r w:rsidR="00CE772D">
        <w:rPr>
          <w:rFonts w:ascii="Calibri" w:hAnsi="Calibri" w:cs="Calibri"/>
          <w:lang w:val="en-GB" w:eastAsia="en-GB"/>
        </w:rPr>
        <w:t xml:space="preserve">s access in house training alongside our teaching staff. </w:t>
      </w:r>
    </w:p>
    <w:p w14:paraId="17AD69C6" w14:textId="705D4DCB" w:rsidR="0062720F" w:rsidRPr="00965484" w:rsidRDefault="0062720F" w:rsidP="00683727">
      <w:pPr>
        <w:pStyle w:val="1bodycopy10pt"/>
        <w:rPr>
          <w:rFonts w:ascii="Calibri" w:hAnsi="Calibri" w:cs="Calibri"/>
          <w:sz w:val="24"/>
          <w:lang w:val="en-GB" w:eastAsia="en-GB"/>
        </w:rPr>
      </w:pPr>
      <w:r>
        <w:rPr>
          <w:rFonts w:ascii="Calibri" w:hAnsi="Calibri" w:cs="Calibri"/>
          <w:lang w:val="en-GB" w:eastAsia="en-GB"/>
        </w:rPr>
        <w:t xml:space="preserve">The academy </w:t>
      </w:r>
      <w:r w:rsidR="00CD56A2">
        <w:rPr>
          <w:rFonts w:ascii="Calibri" w:hAnsi="Calibri" w:cs="Calibri"/>
          <w:lang w:val="en-GB" w:eastAsia="en-GB"/>
        </w:rPr>
        <w:t>places</w:t>
      </w:r>
      <w:r>
        <w:rPr>
          <w:rFonts w:ascii="Calibri" w:hAnsi="Calibri" w:cs="Calibri"/>
          <w:lang w:val="en-GB" w:eastAsia="en-GB"/>
        </w:rPr>
        <w:t xml:space="preserve"> an emphasis on a ‘Key worker’ approach to SEND Support in the first instance. This supports access to </w:t>
      </w:r>
      <w:r w:rsidR="00CD56A2">
        <w:rPr>
          <w:rFonts w:ascii="Calibri" w:hAnsi="Calibri" w:cs="Calibri"/>
          <w:lang w:val="en-GB" w:eastAsia="en-GB"/>
        </w:rPr>
        <w:t>well-trained</w:t>
      </w:r>
      <w:r>
        <w:rPr>
          <w:rFonts w:ascii="Calibri" w:hAnsi="Calibri" w:cs="Calibri"/>
          <w:lang w:val="en-GB" w:eastAsia="en-GB"/>
        </w:rPr>
        <w:t xml:space="preserve"> specialists for different subject areas where appropriate, as well as supporting developing independence skills through a wider range of relationships with adults</w:t>
      </w:r>
      <w:r w:rsidR="00CD56A2">
        <w:rPr>
          <w:rFonts w:ascii="Calibri" w:hAnsi="Calibri" w:cs="Calibri"/>
          <w:lang w:val="en-GB" w:eastAsia="en-GB"/>
        </w:rPr>
        <w:t xml:space="preserve">. </w:t>
      </w:r>
    </w:p>
    <w:p w14:paraId="19139D1D" w14:textId="77777777" w:rsidR="00683727" w:rsidRPr="00965484" w:rsidRDefault="00683727" w:rsidP="00683727">
      <w:pPr>
        <w:pStyle w:val="Subhead2"/>
        <w:rPr>
          <w:rFonts w:ascii="Calibri" w:hAnsi="Calibri" w:cs="Calibri"/>
          <w:lang w:val="en-GB" w:eastAsia="en-GB"/>
        </w:rPr>
      </w:pPr>
      <w:r w:rsidRPr="00965484">
        <w:rPr>
          <w:rFonts w:ascii="Calibri" w:hAnsi="Calibri" w:cs="Calibri"/>
          <w:lang w:val="en-GB" w:eastAsia="en-GB"/>
        </w:rPr>
        <w:t>External agencies and experts</w:t>
      </w:r>
    </w:p>
    <w:p w14:paraId="48F0C7C2" w14:textId="30F25983" w:rsidR="00683727" w:rsidRPr="00965484" w:rsidRDefault="00683727" w:rsidP="1C39C588">
      <w:pPr>
        <w:pStyle w:val="1bodycopy10pt"/>
        <w:rPr>
          <w:rFonts w:ascii="Calibri" w:hAnsi="Calibri" w:cs="Calibri"/>
          <w:sz w:val="24"/>
          <w:lang w:val="en-GB" w:eastAsia="en-GB"/>
        </w:rPr>
      </w:pPr>
      <w:r w:rsidRPr="1C39C588">
        <w:rPr>
          <w:rFonts w:ascii="Calibri" w:hAnsi="Calibri" w:cs="Calibri"/>
          <w:lang w:val="en-GB" w:eastAsia="en-GB"/>
        </w:rPr>
        <w:t>Sometimes we need extra help to offer our pupils the support that they need. Whenever necessary we will work with external support services to meet the needs of our pupils with SEN and to support their families. These</w:t>
      </w:r>
      <w:r w:rsidR="00C835DA" w:rsidRPr="1C39C588">
        <w:rPr>
          <w:rFonts w:ascii="Calibri" w:hAnsi="Calibri" w:cs="Calibri"/>
          <w:lang w:val="en-GB" w:eastAsia="en-GB"/>
        </w:rPr>
        <w:t xml:space="preserve"> may</w:t>
      </w:r>
      <w:r w:rsidRPr="1C39C588">
        <w:rPr>
          <w:rFonts w:ascii="Calibri" w:hAnsi="Calibri" w:cs="Calibri"/>
          <w:lang w:val="en-GB" w:eastAsia="en-GB"/>
        </w:rPr>
        <w:t xml:space="preserve"> </w:t>
      </w:r>
      <w:r w:rsidR="7279D9D0" w:rsidRPr="1C39C588">
        <w:rPr>
          <w:rFonts w:ascii="Calibri" w:hAnsi="Calibri" w:cs="Calibri"/>
          <w:lang w:val="en-GB" w:eastAsia="en-GB"/>
        </w:rPr>
        <w:t>include but</w:t>
      </w:r>
      <w:r w:rsidR="00C835DA" w:rsidRPr="1C39C588">
        <w:rPr>
          <w:rFonts w:ascii="Calibri" w:hAnsi="Calibri" w:cs="Calibri"/>
          <w:lang w:val="en-GB" w:eastAsia="en-GB"/>
        </w:rPr>
        <w:t xml:space="preserve"> are not limited </w:t>
      </w:r>
      <w:r w:rsidR="00FF5864" w:rsidRPr="1C39C588">
        <w:rPr>
          <w:rFonts w:ascii="Calibri" w:hAnsi="Calibri" w:cs="Calibri"/>
          <w:lang w:val="en-GB" w:eastAsia="en-GB"/>
        </w:rPr>
        <w:t>to.</w:t>
      </w:r>
    </w:p>
    <w:p w14:paraId="582C39DD"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Speech and language therapists</w:t>
      </w:r>
    </w:p>
    <w:p w14:paraId="33B4ABB4"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Educational psychologists</w:t>
      </w:r>
    </w:p>
    <w:p w14:paraId="352BD8C1"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Occupational therapists</w:t>
      </w:r>
    </w:p>
    <w:p w14:paraId="6E273F13" w14:textId="40B239DC"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GPs or paediatricians</w:t>
      </w:r>
      <w:r w:rsidR="00E278C9" w:rsidRPr="00965484">
        <w:rPr>
          <w:rFonts w:ascii="Calibri" w:hAnsi="Calibri" w:cs="Calibri"/>
          <w:lang w:val="en-GB" w:eastAsia="en-GB"/>
        </w:rPr>
        <w:t xml:space="preserve">, as well as </w:t>
      </w:r>
      <w:r w:rsidR="00F63830" w:rsidRPr="00965484">
        <w:rPr>
          <w:rFonts w:ascii="Calibri" w:hAnsi="Calibri" w:cs="Calibri"/>
          <w:lang w:val="en-GB" w:eastAsia="en-GB"/>
        </w:rPr>
        <w:t>Academy</w:t>
      </w:r>
      <w:r w:rsidR="00E278C9" w:rsidRPr="00965484">
        <w:rPr>
          <w:rFonts w:ascii="Calibri" w:hAnsi="Calibri" w:cs="Calibri"/>
          <w:lang w:val="en-GB" w:eastAsia="en-GB"/>
        </w:rPr>
        <w:t xml:space="preserve"> nurses</w:t>
      </w:r>
    </w:p>
    <w:p w14:paraId="3E8D89E3"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Child and adolescent mental health services (CAMHS)</w:t>
      </w:r>
    </w:p>
    <w:p w14:paraId="56EFA45A"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Education welfare officers</w:t>
      </w:r>
    </w:p>
    <w:p w14:paraId="4280F733"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Social services and other LA-provided support services</w:t>
      </w:r>
    </w:p>
    <w:p w14:paraId="2FE6BEF7" w14:textId="77777777" w:rsidR="00683727" w:rsidRPr="00965484" w:rsidRDefault="00683727">
      <w:pPr>
        <w:pStyle w:val="4Bulletedcopyblue"/>
        <w:numPr>
          <w:ilvl w:val="0"/>
          <w:numId w:val="0"/>
        </w:numPr>
        <w:rPr>
          <w:rFonts w:ascii="Calibri" w:hAnsi="Calibri" w:cs="Calibri"/>
          <w:lang w:val="en-GB" w:eastAsia="en-GB"/>
        </w:rPr>
      </w:pPr>
    </w:p>
    <w:p w14:paraId="1891DD07" w14:textId="5F99E3CC" w:rsidR="00683727" w:rsidRPr="00816C55" w:rsidRDefault="00683727" w:rsidP="00FF5864">
      <w:pPr>
        <w:pStyle w:val="Heading1"/>
        <w:rPr>
          <w:rFonts w:ascii="Calibri" w:eastAsia="Times New Roman" w:hAnsi="Calibri" w:cs="Calibri"/>
          <w:sz w:val="44"/>
          <w:szCs w:val="22"/>
          <w:lang w:eastAsia="en-GB"/>
        </w:rPr>
      </w:pPr>
      <w:bookmarkStart w:id="7" w:name="_Toc116987820"/>
      <w:bookmarkStart w:id="8" w:name="_Toc117080329"/>
      <w:bookmarkStart w:id="9" w:name="_Toc119070494"/>
      <w:r w:rsidRPr="00816C55">
        <w:rPr>
          <w:rFonts w:ascii="Calibri" w:hAnsi="Calibri" w:cs="Calibri"/>
          <w:sz w:val="44"/>
          <w:szCs w:val="18"/>
        </w:rPr>
        <w:t>3. What should I do if I think my child has SEN?</w:t>
      </w:r>
      <w:bookmarkEnd w:id="7"/>
      <w:bookmarkEnd w:id="8"/>
      <w:bookmarkEnd w:id="9"/>
    </w:p>
    <w:p w14:paraId="59BCD9A6" w14:textId="71E5EC06" w:rsidR="00683727" w:rsidRPr="00965484" w:rsidRDefault="00683727" w:rsidP="00683727">
      <w:pPr>
        <w:pStyle w:val="1bodycopy10pt"/>
        <w:rPr>
          <w:rFonts w:ascii="Calibri" w:hAnsi="Calibri" w:cs="Calibri"/>
          <w:noProof/>
          <w:bdr w:val="none" w:sz="0" w:space="0" w:color="auto" w:frame="1"/>
          <w:lang w:val="en-GB" w:eastAsia="en-GB"/>
        </w:rPr>
      </w:pPr>
      <w:r w:rsidRPr="00965484">
        <w:rPr>
          <w:rFonts w:ascii="Calibri" w:hAnsi="Calibri" w:cs="Calibri"/>
          <w:noProof/>
          <w:bdr w:val="none" w:sz="0" w:space="0" w:color="auto" w:frame="1"/>
          <w:lang w:val="en-GB" w:eastAsia="en-GB"/>
        </w:rPr>
        <w:drawing>
          <wp:inline distT="0" distB="0" distL="0" distR="0" wp14:anchorId="5E0964CF" wp14:editId="29D3FB94">
            <wp:extent cx="6186170" cy="57721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6170" cy="577215"/>
                    </a:xfrm>
                    <a:prstGeom prst="rect">
                      <a:avLst/>
                    </a:prstGeom>
                    <a:noFill/>
                    <a:ln>
                      <a:noFill/>
                    </a:ln>
                  </pic:spPr>
                </pic:pic>
              </a:graphicData>
            </a:graphic>
          </wp:inline>
        </w:drawing>
      </w:r>
    </w:p>
    <w:tbl>
      <w:tblPr>
        <w:tblW w:w="10370" w:type="dxa"/>
        <w:tblCellMar>
          <w:top w:w="15" w:type="dxa"/>
          <w:left w:w="15" w:type="dxa"/>
          <w:bottom w:w="15" w:type="dxa"/>
          <w:right w:w="15" w:type="dxa"/>
        </w:tblCellMar>
        <w:tblLook w:val="04A0" w:firstRow="1" w:lastRow="0" w:firstColumn="1" w:lastColumn="0" w:noHBand="0" w:noVBand="1"/>
      </w:tblPr>
      <w:tblGrid>
        <w:gridCol w:w="3818"/>
        <w:gridCol w:w="2244"/>
        <w:gridCol w:w="4308"/>
      </w:tblGrid>
      <w:tr w:rsidR="005F739C" w:rsidRPr="00965484" w14:paraId="1930AF4D" w14:textId="77777777" w:rsidTr="00816C55">
        <w:trPr>
          <w:trHeight w:val="1978"/>
        </w:trPr>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CF6906B" w14:textId="3784AC2E"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If you think your child might have SEN</w:t>
            </w:r>
            <w:r w:rsidR="000428A9">
              <w:rPr>
                <w:rFonts w:ascii="Calibri" w:hAnsi="Calibri" w:cs="Calibri"/>
                <w:lang w:val="en-GB" w:eastAsia="en-GB"/>
              </w:rPr>
              <w:t>D</w:t>
            </w:r>
            <w:r w:rsidRPr="00965484">
              <w:rPr>
                <w:rFonts w:ascii="Calibri" w:hAnsi="Calibri" w:cs="Calibri"/>
                <w:lang w:val="en-GB" w:eastAsia="en-GB"/>
              </w:rPr>
              <w:t>, the first person you should tell is your child’s teacher.</w:t>
            </w:r>
            <w:r w:rsidR="00FF5864">
              <w:rPr>
                <w:rFonts w:ascii="Calibri" w:hAnsi="Calibri" w:cs="Calibri"/>
                <w:lang w:val="en-GB" w:eastAsia="en-GB"/>
              </w:rPr>
              <w:t xml:space="preserve"> This can be done face to face, over the phone or via email to the main office. </w:t>
            </w:r>
          </w:p>
          <w:p w14:paraId="13614A12" w14:textId="1E3007F6"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 xml:space="preserve">They will </w:t>
            </w:r>
            <w:r w:rsidR="00FF5864">
              <w:rPr>
                <w:rFonts w:ascii="Calibri" w:hAnsi="Calibri" w:cs="Calibri"/>
                <w:lang w:val="en-GB" w:eastAsia="en-GB"/>
              </w:rPr>
              <w:t>note all your conc</w:t>
            </w:r>
            <w:r w:rsidR="00F10963">
              <w:rPr>
                <w:rFonts w:ascii="Calibri" w:hAnsi="Calibri" w:cs="Calibri"/>
                <w:lang w:val="en-GB" w:eastAsia="en-GB"/>
              </w:rPr>
              <w:t xml:space="preserve">erns and </w:t>
            </w:r>
            <w:r w:rsidRPr="00965484">
              <w:rPr>
                <w:rFonts w:ascii="Calibri" w:hAnsi="Calibri" w:cs="Calibri"/>
                <w:lang w:val="en-GB" w:eastAsia="en-GB"/>
              </w:rPr>
              <w:t>pass th</w:t>
            </w:r>
            <w:r w:rsidR="00F10963">
              <w:rPr>
                <w:rFonts w:ascii="Calibri" w:hAnsi="Calibri" w:cs="Calibri"/>
                <w:lang w:val="en-GB" w:eastAsia="en-GB"/>
              </w:rPr>
              <w:t>is information</w:t>
            </w:r>
            <w:r w:rsidRPr="00965484">
              <w:rPr>
                <w:rFonts w:ascii="Calibri" w:hAnsi="Calibri" w:cs="Calibri"/>
                <w:lang w:val="en-GB" w:eastAsia="en-GB"/>
              </w:rPr>
              <w:t xml:space="preserve"> on to our SEN</w:t>
            </w:r>
            <w:r w:rsidR="00F10963">
              <w:rPr>
                <w:rFonts w:ascii="Calibri" w:hAnsi="Calibri" w:cs="Calibri"/>
                <w:lang w:val="en-GB" w:eastAsia="en-GB"/>
              </w:rPr>
              <w:t>D</w:t>
            </w:r>
            <w:r w:rsidRPr="00965484">
              <w:rPr>
                <w:rFonts w:ascii="Calibri" w:hAnsi="Calibri" w:cs="Calibri"/>
                <w:lang w:val="en-GB" w:eastAsia="en-GB"/>
              </w:rPr>
              <w:t>CO</w:t>
            </w:r>
            <w:r w:rsidR="00F10963">
              <w:rPr>
                <w:rFonts w:ascii="Calibri" w:hAnsi="Calibri" w:cs="Calibri"/>
                <w:lang w:val="en-GB" w:eastAsia="en-GB"/>
              </w:rPr>
              <w:t>.</w:t>
            </w:r>
          </w:p>
          <w:p w14:paraId="26865DC3" w14:textId="590338F3" w:rsidR="00683727" w:rsidRDefault="00683727" w:rsidP="00574AFE">
            <w:pPr>
              <w:pStyle w:val="1bodycopy10pt"/>
              <w:rPr>
                <w:rFonts w:ascii="Calibri" w:hAnsi="Calibri" w:cs="Calibri"/>
                <w:shd w:val="clear" w:color="auto" w:fill="FFFF00"/>
                <w:lang w:val="en-GB" w:eastAsia="en-GB"/>
              </w:rPr>
            </w:pPr>
            <w:r w:rsidRPr="00965484">
              <w:rPr>
                <w:rFonts w:ascii="Calibri" w:hAnsi="Calibri" w:cs="Calibri"/>
                <w:lang w:val="en-GB" w:eastAsia="en-GB"/>
              </w:rPr>
              <w:t>You can also contact the SEN</w:t>
            </w:r>
            <w:r w:rsidR="000F7CBE">
              <w:rPr>
                <w:rFonts w:ascii="Calibri" w:hAnsi="Calibri" w:cs="Calibri"/>
                <w:lang w:val="en-GB" w:eastAsia="en-GB"/>
              </w:rPr>
              <w:t>D</w:t>
            </w:r>
            <w:r w:rsidRPr="00965484">
              <w:rPr>
                <w:rFonts w:ascii="Calibri" w:hAnsi="Calibri" w:cs="Calibri"/>
                <w:lang w:val="en-GB" w:eastAsia="en-GB"/>
              </w:rPr>
              <w:t xml:space="preserve">CO directly. </w:t>
            </w:r>
          </w:p>
          <w:p w14:paraId="166342C6" w14:textId="13028206" w:rsidR="00BD33F2" w:rsidRPr="00965484" w:rsidRDefault="00BD33F2" w:rsidP="00574AFE">
            <w:pPr>
              <w:pStyle w:val="1bodycopy10pt"/>
              <w:rPr>
                <w:rFonts w:ascii="Calibri" w:hAnsi="Calibri" w:cs="Calibri"/>
                <w:sz w:val="24"/>
                <w:lang w:val="en-GB" w:eastAsia="en-GB"/>
              </w:rPr>
            </w:pPr>
            <w:r w:rsidRPr="005F739C">
              <w:rPr>
                <w:rFonts w:ascii="Calibri" w:hAnsi="Calibri" w:cs="Calibri"/>
                <w:szCs w:val="20"/>
                <w:lang w:val="en-GB" w:eastAsia="en-GB"/>
              </w:rPr>
              <w:t xml:space="preserve">From here the class teacher and/or SENDCo may undertake observations/assessments or ask for further details to understand the needs of your child more fully. </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9055C2D" w14:textId="74C6D6AB"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We will meet with you to discuss your concerns and</w:t>
            </w:r>
            <w:r w:rsidR="00BD33F2">
              <w:rPr>
                <w:rFonts w:ascii="Calibri" w:hAnsi="Calibri" w:cs="Calibri"/>
                <w:lang w:val="en-GB" w:eastAsia="en-GB"/>
              </w:rPr>
              <w:t xml:space="preserve"> any further information we have gathered. </w:t>
            </w:r>
          </w:p>
          <w:p w14:paraId="5DAE17AB"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Together we will decide what outcomes to seek for your child and agree on next steps.</w:t>
            </w:r>
          </w:p>
          <w:p w14:paraId="7ACED58E"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We will make a note of what’s been discussed and add this to your child’s record. You will also be given a copy of this.</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15604E83" w14:textId="7DEE3C1A" w:rsidR="005F739C" w:rsidRDefault="00683727" w:rsidP="00574AFE">
            <w:pPr>
              <w:pStyle w:val="1bodycopy10pt"/>
              <w:rPr>
                <w:rFonts w:ascii="Calibri" w:hAnsi="Calibri" w:cs="Calibri"/>
                <w:lang w:val="en-GB" w:eastAsia="en-GB"/>
              </w:rPr>
            </w:pPr>
            <w:r w:rsidRPr="00965484">
              <w:rPr>
                <w:rFonts w:ascii="Calibri" w:hAnsi="Calibri" w:cs="Calibri"/>
                <w:lang w:val="en-GB" w:eastAsia="en-GB"/>
              </w:rPr>
              <w:t>If we decide that your child needs SEN</w:t>
            </w:r>
            <w:r w:rsidR="000428A9">
              <w:rPr>
                <w:rFonts w:ascii="Calibri" w:hAnsi="Calibri" w:cs="Calibri"/>
                <w:lang w:val="en-GB" w:eastAsia="en-GB"/>
              </w:rPr>
              <w:t>D</w:t>
            </w:r>
            <w:r w:rsidRPr="00965484">
              <w:rPr>
                <w:rFonts w:ascii="Calibri" w:hAnsi="Calibri" w:cs="Calibri"/>
                <w:lang w:val="en-GB" w:eastAsia="en-GB"/>
              </w:rPr>
              <w:t xml:space="preserve"> support, we will </w:t>
            </w:r>
            <w:r w:rsidR="00A85EEC">
              <w:rPr>
                <w:rFonts w:ascii="Calibri" w:hAnsi="Calibri" w:cs="Calibri"/>
                <w:lang w:val="en-GB" w:eastAsia="en-GB"/>
              </w:rPr>
              <w:t xml:space="preserve">notify you of this and </w:t>
            </w:r>
            <w:r w:rsidRPr="00965484">
              <w:rPr>
                <w:rFonts w:ascii="Calibri" w:hAnsi="Calibri" w:cs="Calibri"/>
                <w:lang w:val="en-GB" w:eastAsia="en-GB"/>
              </w:rPr>
              <w:t xml:space="preserve">your child will be added to the </w:t>
            </w:r>
            <w:r w:rsidR="00F63830" w:rsidRPr="00965484">
              <w:rPr>
                <w:rFonts w:ascii="Calibri" w:hAnsi="Calibri" w:cs="Calibri"/>
                <w:lang w:val="en-GB" w:eastAsia="en-GB"/>
              </w:rPr>
              <w:t>academy</w:t>
            </w:r>
            <w:r w:rsidRPr="00965484">
              <w:rPr>
                <w:rFonts w:ascii="Calibri" w:hAnsi="Calibri" w:cs="Calibri"/>
                <w:lang w:val="en-GB" w:eastAsia="en-GB"/>
              </w:rPr>
              <w:t>’s SEND register.</w:t>
            </w:r>
            <w:r w:rsidR="00A85EEC">
              <w:rPr>
                <w:rFonts w:ascii="Calibri" w:hAnsi="Calibri" w:cs="Calibri"/>
                <w:lang w:val="en-GB" w:eastAsia="en-GB"/>
              </w:rPr>
              <w:t xml:space="preserve"> This will </w:t>
            </w:r>
            <w:r w:rsidR="005F739C">
              <w:rPr>
                <w:rFonts w:ascii="Calibri" w:hAnsi="Calibri" w:cs="Calibri"/>
                <w:lang w:val="en-GB" w:eastAsia="en-GB"/>
              </w:rPr>
              <w:t xml:space="preserve">be followed up with a learning plan that is reviewed at least three times a year. Progress against this plan will be shared with you through your class teacher in the first instance. </w:t>
            </w:r>
          </w:p>
          <w:p w14:paraId="6BE3B201" w14:textId="1D786217" w:rsidR="009760B7" w:rsidRPr="009760B7" w:rsidRDefault="005F739C" w:rsidP="00574AFE">
            <w:pPr>
              <w:pStyle w:val="1bodycopy10pt"/>
              <w:rPr>
                <w:rFonts w:ascii="Calibri" w:hAnsi="Calibri" w:cs="Calibri"/>
                <w:lang w:val="en-GB" w:eastAsia="en-GB"/>
              </w:rPr>
            </w:pPr>
            <w:r>
              <w:rPr>
                <w:rFonts w:ascii="Calibri" w:hAnsi="Calibri" w:cs="Calibri"/>
                <w:lang w:val="en-GB" w:eastAsia="en-GB"/>
              </w:rPr>
              <w:t xml:space="preserve">In some cases, it may be appropriate for the SENDCo to be directly involved in the feedback, or you may feel you would like the SENDCo to be present, this can be arranged. </w:t>
            </w:r>
            <w:r w:rsidR="00683727" w:rsidRPr="00965484">
              <w:rPr>
                <w:rFonts w:ascii="Calibri" w:hAnsi="Calibri" w:cs="Calibri"/>
                <w:lang w:val="en-GB" w:eastAsia="en-GB"/>
              </w:rPr>
              <w:t> </w:t>
            </w:r>
          </w:p>
        </w:tc>
      </w:tr>
      <w:tr w:rsidR="009760B7" w:rsidRPr="00965484" w14:paraId="34833A2B" w14:textId="77777777" w:rsidTr="00816C55">
        <w:trPr>
          <w:trHeight w:val="1978"/>
        </w:trPr>
        <w:tc>
          <w:tcPr>
            <w:tcW w:w="0" w:type="auto"/>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3FFD793" w14:textId="0F31A0B0" w:rsidR="00816C55" w:rsidRDefault="009760B7" w:rsidP="00816C55">
            <w:pPr>
              <w:pStyle w:val="1bodycopy10pt"/>
              <w:rPr>
                <w:rFonts w:ascii="Calibri" w:hAnsi="Calibri" w:cs="Calibri"/>
                <w:lang w:val="en-GB" w:eastAsia="en-GB"/>
              </w:rPr>
            </w:pPr>
            <w:r>
              <w:rPr>
                <w:rFonts w:ascii="Calibri" w:hAnsi="Calibri" w:cs="Calibri"/>
                <w:lang w:val="en-GB" w:eastAsia="en-GB"/>
              </w:rPr>
              <w:t>Once your child is added to the SEN</w:t>
            </w:r>
            <w:r w:rsidR="000428A9">
              <w:rPr>
                <w:rFonts w:ascii="Calibri" w:hAnsi="Calibri" w:cs="Calibri"/>
                <w:lang w:val="en-GB" w:eastAsia="en-GB"/>
              </w:rPr>
              <w:t>D</w:t>
            </w:r>
            <w:r>
              <w:rPr>
                <w:rFonts w:ascii="Calibri" w:hAnsi="Calibri" w:cs="Calibri"/>
                <w:lang w:val="en-GB" w:eastAsia="en-GB"/>
              </w:rPr>
              <w:t xml:space="preserve"> register </w:t>
            </w:r>
            <w:r w:rsidR="000F39E2">
              <w:rPr>
                <w:rFonts w:ascii="Calibri" w:hAnsi="Calibri" w:cs="Calibri"/>
                <w:lang w:val="en-GB" w:eastAsia="en-GB"/>
              </w:rPr>
              <w:t xml:space="preserve">this signifies that your child requires SEP (Special Educational Provision) at the current moment in time. The register is fluid and </w:t>
            </w:r>
            <w:r w:rsidR="001A20F2">
              <w:rPr>
                <w:rFonts w:ascii="Calibri" w:hAnsi="Calibri" w:cs="Calibri"/>
                <w:lang w:val="en-GB" w:eastAsia="en-GB"/>
              </w:rPr>
              <w:t xml:space="preserve">children may require varying lengths of input. Your child’s progress will be continually under review, and you will be made aware if they are added or removed from the register. Many children require short bursts of SEP to be put in place, this is provision that is different from or additional to that which is available ordinarily within the classroom. </w:t>
            </w:r>
          </w:p>
          <w:p w14:paraId="00937885" w14:textId="3E3AB15D" w:rsidR="00816C55" w:rsidRPr="00816C55" w:rsidRDefault="00816C55" w:rsidP="00816C55">
            <w:pPr>
              <w:pStyle w:val="Heading1"/>
              <w:rPr>
                <w:rFonts w:ascii="Calibri" w:hAnsi="Calibri" w:cs="Calibri"/>
                <w:sz w:val="44"/>
                <w:szCs w:val="18"/>
              </w:rPr>
            </w:pPr>
            <w:bookmarkStart w:id="10" w:name="_Toc116987821"/>
            <w:bookmarkStart w:id="11" w:name="_Toc117080330"/>
            <w:bookmarkStart w:id="12" w:name="_Toc119070495"/>
            <w:r w:rsidRPr="00816C55">
              <w:rPr>
                <w:rFonts w:ascii="Calibri" w:hAnsi="Calibri" w:cs="Calibri"/>
                <w:sz w:val="44"/>
                <w:szCs w:val="18"/>
              </w:rPr>
              <w:t>4. How will the academy know if my child needs SEN support</w:t>
            </w:r>
            <w:bookmarkEnd w:id="10"/>
            <w:bookmarkEnd w:id="11"/>
            <w:bookmarkEnd w:id="12"/>
            <w:r>
              <w:rPr>
                <w:rFonts w:ascii="Calibri" w:hAnsi="Calibri" w:cs="Calibri"/>
                <w:sz w:val="44"/>
                <w:szCs w:val="18"/>
              </w:rPr>
              <w:t>?</w:t>
            </w:r>
          </w:p>
        </w:tc>
      </w:tr>
    </w:tbl>
    <w:p w14:paraId="6080E671" w14:textId="1A8F86C3" w:rsidR="00683727" w:rsidRPr="00965484" w:rsidRDefault="00683727" w:rsidP="00683727">
      <w:pPr>
        <w:pStyle w:val="1bodycopy10pt"/>
        <w:rPr>
          <w:rFonts w:ascii="Calibri" w:hAnsi="Calibri" w:cs="Calibri"/>
          <w:lang w:val="en-GB"/>
        </w:rPr>
      </w:pPr>
      <w:r w:rsidRPr="00965484">
        <w:rPr>
          <w:rFonts w:ascii="Calibri" w:hAnsi="Calibri" w:cs="Calibri"/>
          <w:lang w:val="en-GB"/>
        </w:rPr>
        <w:t>All our class teachers are aware of SEN</w:t>
      </w:r>
      <w:r w:rsidR="000428A9">
        <w:rPr>
          <w:rFonts w:ascii="Calibri" w:hAnsi="Calibri" w:cs="Calibri"/>
          <w:lang w:val="en-GB"/>
        </w:rPr>
        <w:t>D</w:t>
      </w:r>
      <w:r w:rsidRPr="00965484">
        <w:rPr>
          <w:rFonts w:ascii="Calibri" w:hAnsi="Calibri" w:cs="Calibri"/>
          <w:lang w:val="en-GB"/>
        </w:rPr>
        <w:t xml:space="preserve"> and are on the lookout for any pupils who aren’t making the expected level of progress in their </w:t>
      </w:r>
      <w:r w:rsidR="00F63830" w:rsidRPr="00965484">
        <w:rPr>
          <w:rFonts w:ascii="Calibri" w:hAnsi="Calibri" w:cs="Calibri"/>
          <w:lang w:val="en-GB"/>
        </w:rPr>
        <w:t>academy work</w:t>
      </w:r>
      <w:r w:rsidRPr="00965484">
        <w:rPr>
          <w:rFonts w:ascii="Calibri" w:hAnsi="Calibri" w:cs="Calibri"/>
          <w:lang w:val="en-GB"/>
        </w:rPr>
        <w:t xml:space="preserve"> or socially. </w:t>
      </w:r>
    </w:p>
    <w:p w14:paraId="4C157430" w14:textId="67B67825" w:rsidR="00683727" w:rsidRPr="00965484" w:rsidRDefault="00683727" w:rsidP="00683727">
      <w:pPr>
        <w:pStyle w:val="1bodycopy10pt"/>
        <w:rPr>
          <w:rFonts w:ascii="Calibri" w:hAnsi="Calibri" w:cs="Calibri"/>
          <w:lang w:val="en-GB"/>
        </w:rPr>
      </w:pPr>
      <w:r w:rsidRPr="00965484">
        <w:rPr>
          <w:rFonts w:ascii="Calibri" w:hAnsi="Calibri" w:cs="Calibri"/>
          <w:lang w:val="en-GB"/>
        </w:rPr>
        <w:t>If the teacher notices that a pupil is falling behind, they try to find out if the pupil has any gaps in their learning. If they can find a gap, they will give the pupil extra tuition to try to fill it. Pupils who don’t have SEN</w:t>
      </w:r>
      <w:r w:rsidR="00810CB3">
        <w:rPr>
          <w:rFonts w:ascii="Calibri" w:hAnsi="Calibri" w:cs="Calibri"/>
          <w:lang w:val="en-GB"/>
        </w:rPr>
        <w:t>D</w:t>
      </w:r>
      <w:r w:rsidRPr="00965484">
        <w:rPr>
          <w:rFonts w:ascii="Calibri" w:hAnsi="Calibri" w:cs="Calibri"/>
          <w:lang w:val="en-GB"/>
        </w:rPr>
        <w:t xml:space="preserve"> usually make progress quickly once the gap in their learning has been filled.</w:t>
      </w:r>
    </w:p>
    <w:p w14:paraId="6E1727EE" w14:textId="0A99AFEE" w:rsidR="00683727" w:rsidRPr="00965484" w:rsidRDefault="00683727" w:rsidP="00683727">
      <w:pPr>
        <w:pStyle w:val="1bodycopy10pt"/>
        <w:rPr>
          <w:rFonts w:ascii="Calibri" w:hAnsi="Calibri" w:cs="Calibri"/>
          <w:lang w:val="en-GB"/>
        </w:rPr>
      </w:pPr>
      <w:r w:rsidRPr="1C39C588">
        <w:rPr>
          <w:rFonts w:ascii="Calibri" w:hAnsi="Calibri" w:cs="Calibri"/>
          <w:lang w:val="en-GB"/>
        </w:rPr>
        <w:t xml:space="preserve">If the pupil is still struggling to make the expected progress, the teacher will talk to the </w:t>
      </w:r>
      <w:r w:rsidR="7BD96AAB" w:rsidRPr="1C39C588">
        <w:rPr>
          <w:rFonts w:ascii="Calibri" w:hAnsi="Calibri" w:cs="Calibri"/>
          <w:lang w:val="en-GB"/>
        </w:rPr>
        <w:t>SENDCO and</w:t>
      </w:r>
      <w:r w:rsidRPr="1C39C588">
        <w:rPr>
          <w:rFonts w:ascii="Calibri" w:hAnsi="Calibri" w:cs="Calibri"/>
          <w:lang w:val="en-GB"/>
        </w:rPr>
        <w:t xml:space="preserve"> will contact you to discuss the possibility that your child has SEN</w:t>
      </w:r>
      <w:r w:rsidR="00810CB3" w:rsidRPr="1C39C588">
        <w:rPr>
          <w:rFonts w:ascii="Calibri" w:hAnsi="Calibri" w:cs="Calibri"/>
          <w:lang w:val="en-GB"/>
        </w:rPr>
        <w:t>D</w:t>
      </w:r>
      <w:r w:rsidRPr="1C39C588">
        <w:rPr>
          <w:rFonts w:ascii="Calibri" w:hAnsi="Calibri" w:cs="Calibri"/>
          <w:lang w:val="en-GB"/>
        </w:rPr>
        <w:t>.</w:t>
      </w:r>
    </w:p>
    <w:p w14:paraId="0963D524" w14:textId="4E992760" w:rsidR="00683727" w:rsidRPr="00965484" w:rsidRDefault="00683727" w:rsidP="00683727">
      <w:pPr>
        <w:pStyle w:val="1bodycopy10pt"/>
        <w:rPr>
          <w:rFonts w:ascii="Calibri" w:hAnsi="Calibri" w:cs="Calibri"/>
          <w:lang w:val="en-GB"/>
        </w:rPr>
      </w:pPr>
      <w:r w:rsidRPr="00965484">
        <w:rPr>
          <w:rFonts w:ascii="Calibri" w:hAnsi="Calibri" w:cs="Calibri"/>
          <w:lang w:val="en-GB"/>
        </w:rPr>
        <w:t>The SEN</w:t>
      </w:r>
      <w:r w:rsidR="00376E24">
        <w:rPr>
          <w:rFonts w:ascii="Calibri" w:hAnsi="Calibri" w:cs="Calibri"/>
          <w:lang w:val="en-GB"/>
        </w:rPr>
        <w:t>D</w:t>
      </w:r>
      <w:r w:rsidRPr="00965484">
        <w:rPr>
          <w:rFonts w:ascii="Calibri" w:hAnsi="Calibri" w:cs="Calibri"/>
          <w:lang w:val="en-GB"/>
        </w:rPr>
        <w:t xml:space="preserve">CO will observe the pupil in the classroom and in the playground to see what their strengths and difficulties are. They will have discussions with your child’s teacher/s, to see if there have been any issues with, or changes in, their progress, </w:t>
      </w:r>
      <w:r w:rsidR="00D413D5" w:rsidRPr="00965484">
        <w:rPr>
          <w:rFonts w:ascii="Calibri" w:hAnsi="Calibri" w:cs="Calibri"/>
          <w:lang w:val="en-GB"/>
        </w:rPr>
        <w:t>attainment,</w:t>
      </w:r>
      <w:r w:rsidRPr="00965484">
        <w:rPr>
          <w:rFonts w:ascii="Calibri" w:hAnsi="Calibri" w:cs="Calibri"/>
          <w:lang w:val="en-GB"/>
        </w:rPr>
        <w:t xml:space="preserve"> or behaviour. They will also compare </w:t>
      </w:r>
      <w:r w:rsidRPr="00965484">
        <w:rPr>
          <w:rFonts w:ascii="Calibri" w:hAnsi="Calibri" w:cs="Calibri"/>
          <w:lang w:val="en-GB" w:eastAsia="en-GB"/>
        </w:rPr>
        <w:t xml:space="preserve">your child's progress and development with their peers and available national </w:t>
      </w:r>
      <w:r w:rsidR="00163DBC" w:rsidRPr="00965484">
        <w:rPr>
          <w:rFonts w:ascii="Calibri" w:hAnsi="Calibri" w:cs="Calibri"/>
          <w:lang w:val="en-GB" w:eastAsia="en-GB"/>
        </w:rPr>
        <w:t>data.</w:t>
      </w:r>
      <w:r w:rsidR="00163DBC">
        <w:rPr>
          <w:rFonts w:ascii="Calibri" w:hAnsi="Calibri" w:cs="Calibri"/>
          <w:lang w:val="en-GB" w:eastAsia="en-GB"/>
        </w:rPr>
        <w:t xml:space="preserve"> In some instances, they may use in house screening tools to assess the possibility of specific needs. </w:t>
      </w:r>
    </w:p>
    <w:p w14:paraId="55F48D55" w14:textId="0C467D8C" w:rsidR="00683727" w:rsidRPr="00965484" w:rsidRDefault="00683727" w:rsidP="00683727">
      <w:pPr>
        <w:pStyle w:val="1bodycopy10pt"/>
        <w:rPr>
          <w:rFonts w:ascii="Calibri" w:hAnsi="Calibri" w:cs="Calibri"/>
          <w:lang w:val="en-GB"/>
        </w:rPr>
      </w:pPr>
      <w:r w:rsidRPr="00965484">
        <w:rPr>
          <w:rFonts w:ascii="Calibri" w:hAnsi="Calibri" w:cs="Calibri"/>
          <w:lang w:val="en-GB"/>
        </w:rPr>
        <w:t>The SEN</w:t>
      </w:r>
      <w:r w:rsidR="00163DBC">
        <w:rPr>
          <w:rFonts w:ascii="Calibri" w:hAnsi="Calibri" w:cs="Calibri"/>
          <w:lang w:val="en-GB"/>
        </w:rPr>
        <w:t>D</w:t>
      </w:r>
      <w:r w:rsidRPr="00965484">
        <w:rPr>
          <w:rFonts w:ascii="Calibri" w:hAnsi="Calibri" w:cs="Calibri"/>
          <w:lang w:val="en-GB"/>
        </w:rPr>
        <w:t xml:space="preserve">CO will ask for your opinion and speak to your child to get their input as well. They may also, where appropriate, ask for the opinion of external experts such as a speech and language therapist, an educational psychologist, </w:t>
      </w:r>
      <w:r w:rsidR="007E31DF" w:rsidRPr="00965484">
        <w:rPr>
          <w:rFonts w:ascii="Calibri" w:hAnsi="Calibri" w:cs="Calibri"/>
          <w:lang w:val="en-GB"/>
        </w:rPr>
        <w:t>an occupational therapist,</w:t>
      </w:r>
      <w:r w:rsidRPr="00965484">
        <w:rPr>
          <w:rFonts w:ascii="Calibri" w:hAnsi="Calibri" w:cs="Calibri"/>
          <w:lang w:val="en-GB"/>
        </w:rPr>
        <w:t xml:space="preserve"> a paediatrician</w:t>
      </w:r>
      <w:r w:rsidR="007E31DF" w:rsidRPr="00965484">
        <w:rPr>
          <w:rFonts w:ascii="Calibri" w:hAnsi="Calibri" w:cs="Calibri"/>
          <w:lang w:val="en-GB"/>
        </w:rPr>
        <w:t xml:space="preserve"> or in some case a specialist advisory teacher/team. </w:t>
      </w:r>
      <w:r w:rsidR="00163DBC">
        <w:rPr>
          <w:rFonts w:ascii="Calibri" w:hAnsi="Calibri" w:cs="Calibri"/>
          <w:lang w:val="en-GB"/>
        </w:rPr>
        <w:t xml:space="preserve">You will be notified of any external involvement before it takes place. </w:t>
      </w:r>
    </w:p>
    <w:p w14:paraId="00150681" w14:textId="1A15ABEE" w:rsidR="00683727" w:rsidRPr="00965484" w:rsidRDefault="00683727" w:rsidP="00683727">
      <w:pPr>
        <w:pStyle w:val="1bodycopy10pt"/>
        <w:rPr>
          <w:rFonts w:ascii="Calibri" w:hAnsi="Calibri" w:cs="Calibri"/>
          <w:lang w:val="en-GB"/>
        </w:rPr>
      </w:pPr>
      <w:r w:rsidRPr="00965484">
        <w:rPr>
          <w:rFonts w:ascii="Calibri" w:hAnsi="Calibri" w:cs="Calibri"/>
          <w:lang w:val="en-GB"/>
        </w:rPr>
        <w:t xml:space="preserve">Based on </w:t>
      </w:r>
      <w:r w:rsidR="00027C72" w:rsidRPr="00965484">
        <w:rPr>
          <w:rFonts w:ascii="Calibri" w:hAnsi="Calibri" w:cs="Calibri"/>
          <w:lang w:val="en-GB"/>
        </w:rPr>
        <w:t>all</w:t>
      </w:r>
      <w:r w:rsidRPr="00965484">
        <w:rPr>
          <w:rFonts w:ascii="Calibri" w:hAnsi="Calibri" w:cs="Calibri"/>
          <w:lang w:val="en-GB"/>
        </w:rPr>
        <w:t xml:space="preserve"> this information, the SEN</w:t>
      </w:r>
      <w:r w:rsidR="00163DBC">
        <w:rPr>
          <w:rFonts w:ascii="Calibri" w:hAnsi="Calibri" w:cs="Calibri"/>
          <w:lang w:val="en-GB"/>
        </w:rPr>
        <w:t>D</w:t>
      </w:r>
      <w:r w:rsidRPr="00965484">
        <w:rPr>
          <w:rFonts w:ascii="Calibri" w:hAnsi="Calibri" w:cs="Calibri"/>
          <w:lang w:val="en-GB"/>
        </w:rPr>
        <w:t>CO will decide whether your child needs SEN</w:t>
      </w:r>
      <w:r w:rsidR="00B84AF0">
        <w:rPr>
          <w:rFonts w:ascii="Calibri" w:hAnsi="Calibri" w:cs="Calibri"/>
          <w:lang w:val="en-GB"/>
        </w:rPr>
        <w:t>D</w:t>
      </w:r>
      <w:r w:rsidRPr="00965484">
        <w:rPr>
          <w:rFonts w:ascii="Calibri" w:hAnsi="Calibri" w:cs="Calibri"/>
          <w:lang w:val="en-GB"/>
        </w:rPr>
        <w:t xml:space="preserve"> support. You will be told the outcome of the decision</w:t>
      </w:r>
      <w:r w:rsidR="00163DBC">
        <w:rPr>
          <w:rFonts w:ascii="Calibri" w:hAnsi="Calibri" w:cs="Calibri"/>
          <w:lang w:val="en-GB"/>
        </w:rPr>
        <w:t>.</w:t>
      </w:r>
    </w:p>
    <w:p w14:paraId="701AA708" w14:textId="77777777" w:rsidR="00816C55" w:rsidRPr="000E6439" w:rsidRDefault="00816C55" w:rsidP="00816C55">
      <w:pPr>
        <w:pStyle w:val="Heading1"/>
        <w:rPr>
          <w:rFonts w:ascii="Calibri" w:eastAsia="Times New Roman" w:hAnsi="Calibri" w:cs="Calibri"/>
          <w:sz w:val="44"/>
          <w:szCs w:val="22"/>
          <w:lang w:eastAsia="en-GB"/>
        </w:rPr>
      </w:pPr>
      <w:bookmarkStart w:id="13" w:name="_Toc116987822"/>
      <w:bookmarkStart w:id="14" w:name="_Toc117080331"/>
      <w:bookmarkStart w:id="15" w:name="_Toc119070496"/>
      <w:r w:rsidRPr="000E6439">
        <w:rPr>
          <w:rFonts w:ascii="Calibri" w:hAnsi="Calibri" w:cs="Calibri"/>
          <w:sz w:val="44"/>
          <w:szCs w:val="18"/>
        </w:rPr>
        <w:t>5. How will the academy measure my child’s progress?</w:t>
      </w:r>
      <w:bookmarkEnd w:id="13"/>
      <w:bookmarkEnd w:id="14"/>
      <w:bookmarkEnd w:id="15"/>
    </w:p>
    <w:p w14:paraId="41A740E7" w14:textId="77777777" w:rsidR="00683727" w:rsidRPr="000E6439" w:rsidRDefault="00683727" w:rsidP="00683727">
      <w:pPr>
        <w:pStyle w:val="1bodycopy10pt"/>
        <w:rPr>
          <w:rFonts w:ascii="Calibri" w:hAnsi="Calibri" w:cs="Calibri"/>
          <w:lang w:val="en-GB"/>
        </w:rPr>
      </w:pPr>
    </w:p>
    <w:p w14:paraId="71AD9859" w14:textId="4C7182DB" w:rsidR="00683727" w:rsidRPr="000E6439" w:rsidRDefault="00683727" w:rsidP="00683727">
      <w:pPr>
        <w:pStyle w:val="1bodycopy10pt"/>
        <w:rPr>
          <w:rFonts w:ascii="Calibri" w:hAnsi="Calibri" w:cs="Calibri"/>
          <w:lang w:val="en-GB"/>
        </w:rPr>
      </w:pPr>
      <w:r w:rsidRPr="000E6439">
        <w:rPr>
          <w:rFonts w:ascii="Calibri" w:hAnsi="Calibri" w:cs="Calibri"/>
          <w:lang w:val="en-GB"/>
        </w:rPr>
        <w:t>We will follow the ‘graduated approach’ to meeting your child’s SEN</w:t>
      </w:r>
      <w:r w:rsidR="00B84AF0">
        <w:rPr>
          <w:rFonts w:ascii="Calibri" w:hAnsi="Calibri" w:cs="Calibri"/>
          <w:lang w:val="en-GB"/>
        </w:rPr>
        <w:t>D</w:t>
      </w:r>
      <w:r w:rsidRPr="000E6439">
        <w:rPr>
          <w:rFonts w:ascii="Calibri" w:hAnsi="Calibri" w:cs="Calibri"/>
          <w:lang w:val="en-GB"/>
        </w:rPr>
        <w:t xml:space="preserve"> needs.</w:t>
      </w:r>
    </w:p>
    <w:p w14:paraId="2BBA93DB" w14:textId="77777777" w:rsidR="00683727" w:rsidRPr="000E6439" w:rsidRDefault="00683727" w:rsidP="00683727">
      <w:pPr>
        <w:pStyle w:val="1bodycopy10pt"/>
        <w:rPr>
          <w:rFonts w:ascii="Calibri" w:hAnsi="Calibri" w:cs="Calibri"/>
          <w:lang w:val="en-GB"/>
        </w:rPr>
      </w:pPr>
      <w:r w:rsidRPr="000E6439">
        <w:rPr>
          <w:rFonts w:ascii="Calibri" w:hAnsi="Calibri" w:cs="Calibri"/>
          <w:lang w:val="en-GB"/>
        </w:rPr>
        <w:t xml:space="preserve">The graduated approach is a 4-part cycle of </w:t>
      </w:r>
      <w:r w:rsidRPr="000E6439">
        <w:rPr>
          <w:rFonts w:ascii="Calibri" w:hAnsi="Calibri" w:cs="Calibri"/>
          <w:b/>
          <w:bCs/>
          <w:lang w:val="en-GB"/>
        </w:rPr>
        <w:t>assess, plan, do, review</w:t>
      </w:r>
      <w:r w:rsidRPr="000E6439">
        <w:rPr>
          <w:rFonts w:ascii="Calibri" w:hAnsi="Calibri" w:cs="Calibri"/>
          <w:lang w:val="en-GB"/>
        </w:rPr>
        <w:t>. </w:t>
      </w:r>
    </w:p>
    <w:p w14:paraId="2FC70669" w14:textId="6C4E9AD0" w:rsidR="00683727" w:rsidRPr="000E6439" w:rsidRDefault="00683727" w:rsidP="00683727">
      <w:pPr>
        <w:pStyle w:val="1bodycopy10pt"/>
        <w:rPr>
          <w:rFonts w:ascii="Calibri" w:hAnsi="Calibri" w:cs="Calibri"/>
          <w:lang w:val="en-GB"/>
        </w:rPr>
      </w:pPr>
      <w:r w:rsidRPr="000E6439">
        <w:rPr>
          <w:rFonts w:ascii="Calibri" w:hAnsi="Calibri" w:cs="Calibri"/>
          <w:noProof/>
        </w:rPr>
        <mc:AlternateContent>
          <mc:Choice Requires="wpg">
            <w:drawing>
              <wp:anchor distT="0" distB="0" distL="114300" distR="114300" simplePos="0" relativeHeight="251679232" behindDoc="0" locked="0" layoutInCell="1" allowOverlap="1" wp14:anchorId="628F40A5" wp14:editId="76AC8055">
                <wp:simplePos x="0" y="0"/>
                <wp:positionH relativeFrom="column">
                  <wp:posOffset>-143901</wp:posOffset>
                </wp:positionH>
                <wp:positionV relativeFrom="paragraph">
                  <wp:posOffset>232508</wp:posOffset>
                </wp:positionV>
                <wp:extent cx="2324735" cy="1448972"/>
                <wp:effectExtent l="0" t="0" r="37465" b="0"/>
                <wp:wrapNone/>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448972"/>
                          <a:chOff x="0" y="23180"/>
                          <a:chExt cx="2766287" cy="1198394"/>
                        </a:xfrm>
                      </wpg:grpSpPr>
                      <wps:wsp>
                        <wps:cNvPr id="161" name="Google Shape;60;p14"/>
                        <wps:cNvCnPr>
                          <a:cxnSpLocks noChangeShapeType="1"/>
                        </wps:cNvCnPr>
                        <wps:spPr bwMode="auto">
                          <a:xfrm>
                            <a:off x="2422187" y="629850"/>
                            <a:ext cx="344100" cy="344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62" name="Google Shape;61;p14"/>
                        <wps:cNvSpPr txBox="1">
                          <a:spLocks noChangeArrowheads="1"/>
                        </wps:cNvSpPr>
                        <wps:spPr bwMode="auto">
                          <a:xfrm>
                            <a:off x="0" y="23180"/>
                            <a:ext cx="2386800" cy="1198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D33DD"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5D6B76E1" w14:textId="4A6E62B9"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to improve the support we offer</w:t>
                              </w:r>
                              <w:r w:rsidR="00163DBC">
                                <w:rPr>
                                  <w:rFonts w:ascii="Arial" w:eastAsia="Arial" w:hAnsi="Arial" w:cs="Arial"/>
                                  <w:b/>
                                  <w:bCs/>
                                  <w:color w:val="444444"/>
                                  <w:sz w:val="16"/>
                                  <w:szCs w:val="16"/>
                                </w:rPr>
                                <w:t xml:space="preserve"> and assess for the next round if appropriate.</w:t>
                              </w:r>
                              <w:r w:rsidRPr="0036029D">
                                <w:rPr>
                                  <w:rFonts w:ascii="Arial" w:eastAsia="Arial" w:hAnsi="Arial" w:cs="Arial"/>
                                  <w:b/>
                                  <w:bCs/>
                                  <w:color w:val="444444"/>
                                  <w:sz w:val="16"/>
                                  <w:szCs w:val="16"/>
                                </w:rPr>
                                <w:t xml:space="preserve">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8F40A5" id="Group 160" o:spid="_x0000_s1027" style="position:absolute;margin-left:-11.35pt;margin-top:18.3pt;width:183.05pt;height:114.1pt;z-index:251679232"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">
                <v:shapetype id="_x0000_t32" coordsize="21600,21600" o:spt="32" o:oned="t" path="m,l21600,21600e" filled="f">
                  <v:path arrowok="t" fillok="f" o:connecttype="none"/>
                  <o:lock v:ext="edit" shapetype="t"/>
                </v:shapetype>
                <v:shape id="Google Shape;60;p14" o:spid="_x0000_s1028"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9"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" filled="f" stroked="f">
                  <v:textbox inset="2.53958mm,2.53958mm,2.53958mm,2.53958mm">
                    <w:txbxContent>
                      <w:p w14:paraId="296D33DD"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5D6B76E1" w14:textId="4A6E62B9"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to improve the support we offer</w:t>
                        </w:r>
                        <w:r w:rsidR="00163DBC">
                          <w:rPr>
                            <w:rFonts w:ascii="Arial" w:eastAsia="Arial" w:hAnsi="Arial" w:cs="Arial"/>
                            <w:b/>
                            <w:bCs/>
                            <w:color w:val="444444"/>
                            <w:sz w:val="16"/>
                            <w:szCs w:val="16"/>
                          </w:rPr>
                          <w:t xml:space="preserve"> and assess for the next round if appropriate.</w:t>
                        </w:r>
                        <w:r w:rsidRPr="0036029D">
                          <w:rPr>
                            <w:rFonts w:ascii="Arial" w:eastAsia="Arial" w:hAnsi="Arial" w:cs="Arial"/>
                            <w:b/>
                            <w:bCs/>
                            <w:color w:val="444444"/>
                            <w:sz w:val="16"/>
                            <w:szCs w:val="16"/>
                          </w:rPr>
                          <w:t xml:space="preserve"> </w:t>
                        </w:r>
                      </w:p>
                    </w:txbxContent>
                  </v:textbox>
                </v:shape>
              </v:group>
            </w:pict>
          </mc:Fallback>
        </mc:AlternateContent>
      </w:r>
      <w:r w:rsidRPr="000E6439">
        <w:rPr>
          <w:rFonts w:ascii="Calibri" w:hAnsi="Calibri" w:cs="Calibri"/>
          <w:noProof/>
        </w:rPr>
        <mc:AlternateContent>
          <mc:Choice Requires="wpg">
            <w:drawing>
              <wp:anchor distT="0" distB="0" distL="114300" distR="114300" simplePos="0" relativeHeight="251683328" behindDoc="0" locked="0" layoutInCell="1" allowOverlap="1" wp14:anchorId="2CAFF773" wp14:editId="2B644B9E">
                <wp:simplePos x="0" y="0"/>
                <wp:positionH relativeFrom="column">
                  <wp:posOffset>3554095</wp:posOffset>
                </wp:positionH>
                <wp:positionV relativeFrom="paragraph">
                  <wp:posOffset>213360</wp:posOffset>
                </wp:positionV>
                <wp:extent cx="2786380" cy="1329055"/>
                <wp:effectExtent l="18415" t="0" r="0" b="4445"/>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37" y="0"/>
                          <a:chExt cx="3387280" cy="1595947"/>
                        </a:xfrm>
                      </wpg:grpSpPr>
                      <wps:wsp>
                        <wps:cNvPr id="30" name="Google Shape;70;p14"/>
                        <wps:cNvCnPr>
                          <a:cxnSpLocks noChangeShapeType="1"/>
                        </wps:cNvCnPr>
                        <wps:spPr bwMode="auto">
                          <a:xfrm flipH="1">
                            <a:off x="4328437" y="634950"/>
                            <a:ext cx="336900" cy="3390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31" name="Google Shape;71;p14"/>
                        <wps:cNvSpPr txBox="1">
                          <a:spLocks noChangeArrowheads="1"/>
                        </wps:cNvSpPr>
                        <wps:spPr bwMode="auto">
                          <a:xfrm>
                            <a:off x="4816517" y="0"/>
                            <a:ext cx="2899200" cy="1595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47D07" w14:textId="77777777" w:rsidR="00683727" w:rsidRDefault="00683727" w:rsidP="00683727">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012D4100" w14:textId="77777777" w:rsidR="00683727" w:rsidRDefault="00683727" w:rsidP="00683727">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AFF773" id="Group 29" o:spid="_x0000_s1030" style="position:absolute;margin-left:279.85pt;margin-top:16.8pt;width:219.4pt;height:104.65pt;z-index:251683328"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">
                <v:shape id="Google Shape;70;p14" o:spid="_x0000_s1031"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" strokecolor="#13263f" strokeweight="1.5pt">
                  <v:stroke startarrow="oval" endarrowwidth="narrow" endarrowlength="short"/>
                </v:shape>
                <v:shape id="Google Shape;71;p14" o:spid="_x0000_s1032"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" filled="f" stroked="f">
                  <v:textbox inset="2.53958mm,2.53958mm,2.53958mm,2.53958mm">
                    <w:txbxContent>
                      <w:p w14:paraId="22B47D07" w14:textId="77777777" w:rsidR="00683727" w:rsidRDefault="00683727" w:rsidP="00683727">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012D4100" w14:textId="77777777" w:rsidR="00683727" w:rsidRDefault="00683727" w:rsidP="00683727">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v:textbox>
                </v:shape>
              </v:group>
            </w:pict>
          </mc:Fallback>
        </mc:AlternateContent>
      </w:r>
    </w:p>
    <w:p w14:paraId="014DB96C" w14:textId="77777777" w:rsidR="00683727" w:rsidRPr="000E6439" w:rsidRDefault="00683727" w:rsidP="00683727">
      <w:pPr>
        <w:pStyle w:val="1bodycopy10pt"/>
        <w:rPr>
          <w:rFonts w:ascii="Calibri" w:hAnsi="Calibri" w:cs="Calibri"/>
          <w:strike/>
          <w:lang w:val="en-GB" w:eastAsia="en-GB"/>
        </w:rPr>
      </w:pPr>
    </w:p>
    <w:p w14:paraId="1DCF1E75" w14:textId="5629B05E" w:rsidR="00683727" w:rsidRPr="000E6439" w:rsidRDefault="00683727" w:rsidP="00683727">
      <w:pPr>
        <w:pStyle w:val="1bodycopy10pt"/>
        <w:rPr>
          <w:rFonts w:ascii="Calibri" w:hAnsi="Calibri" w:cs="Calibri"/>
          <w:lang w:val="en-GB" w:eastAsia="en-GB"/>
        </w:rPr>
      </w:pPr>
      <w:r w:rsidRPr="000E6439">
        <w:rPr>
          <w:rFonts w:ascii="Calibri" w:hAnsi="Calibri" w:cs="Calibri"/>
          <w:noProof/>
          <w:lang w:val="en-GB" w:eastAsia="en-GB"/>
        </w:rPr>
        <mc:AlternateContent>
          <mc:Choice Requires="wps">
            <w:drawing>
              <wp:anchor distT="0" distB="0" distL="114300" distR="114300" simplePos="0" relativeHeight="251690496" behindDoc="0" locked="0" layoutInCell="1" allowOverlap="1" wp14:anchorId="75B4CAC5" wp14:editId="0CF961CD">
                <wp:simplePos x="0" y="0"/>
                <wp:positionH relativeFrom="column">
                  <wp:posOffset>2760345</wp:posOffset>
                </wp:positionH>
                <wp:positionV relativeFrom="paragraph">
                  <wp:posOffset>60960</wp:posOffset>
                </wp:positionV>
                <wp:extent cx="302895" cy="298450"/>
                <wp:effectExtent l="0" t="70485" r="64770" b="64770"/>
                <wp:wrapNone/>
                <wp:docPr id="28" name="Right Tri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8B818B2" id="_x0000_t6" coordsize="21600,21600" o:spt="6" path="m,l,21600r21600,xe">
                <v:stroke joinstyle="miter"/>
                <v:path gradientshapeok="t" o:connecttype="custom" o:connectlocs="0,0;0,10800;0,21600;10800,21600;21600,21600;10800,10800" textboxrect="1800,12600,12600,19800"/>
              </v:shapetype>
              <v:shape id="Right Triangle 28" o:spid="_x0000_s1026" type="#_x0000_t6" style="position:absolute;margin-left:217.35pt;margin-top:4.8pt;width:23.85pt;height:23.5pt;rotation:-135;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" fillcolor="#ff2a63" stroked="f">
                <v:textbox inset="2.53958mm,2.53958mm,2.53958mm,2.53958mm"/>
              </v:shape>
            </w:pict>
          </mc:Fallback>
        </mc:AlternateContent>
      </w:r>
      <w:r w:rsidRPr="000E6439">
        <w:rPr>
          <w:rFonts w:ascii="Calibri" w:hAnsi="Calibri" w:cs="Calibri"/>
          <w:noProof/>
          <w:lang w:val="en-GB" w:eastAsia="en-GB"/>
        </w:rPr>
        <mc:AlternateContent>
          <mc:Choice Requires="wps">
            <w:drawing>
              <wp:anchor distT="0" distB="0" distL="114300" distR="114300" simplePos="0" relativeHeight="251686400" behindDoc="0" locked="0" layoutInCell="1" allowOverlap="1" wp14:anchorId="33D3D929" wp14:editId="0DEC261A">
                <wp:simplePos x="0" y="0"/>
                <wp:positionH relativeFrom="column">
                  <wp:posOffset>1807845</wp:posOffset>
                </wp:positionH>
                <wp:positionV relativeFrom="paragraph">
                  <wp:posOffset>107950</wp:posOffset>
                </wp:positionV>
                <wp:extent cx="2212975" cy="2240915"/>
                <wp:effectExtent l="0" t="0" r="635" b="10795"/>
                <wp:wrapNone/>
                <wp:docPr id="27" name="Freeform: 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759C5D1" id="Freeform: Shape 27" o:spid="_x0000_s1026" style="position:absolute;margin-left:142.35pt;margin-top:8.5pt;width:174.25pt;height:176.45pt;rotation:9831227fd;flip:x;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0E6439">
        <w:rPr>
          <w:rFonts w:ascii="Calibri" w:hAnsi="Calibri" w:cs="Calibri"/>
          <w:noProof/>
          <w:lang w:val="en-GB" w:eastAsia="en-GB"/>
        </w:rPr>
        <mc:AlternateContent>
          <mc:Choice Requires="wps">
            <w:drawing>
              <wp:anchor distT="0" distB="0" distL="114300" distR="114300" simplePos="0" relativeHeight="251685376" behindDoc="0" locked="0" layoutInCell="1" allowOverlap="1" wp14:anchorId="613EBB75" wp14:editId="6D740763">
                <wp:simplePos x="0" y="0"/>
                <wp:positionH relativeFrom="column">
                  <wp:posOffset>1801495</wp:posOffset>
                </wp:positionH>
                <wp:positionV relativeFrom="paragraph">
                  <wp:posOffset>107315</wp:posOffset>
                </wp:positionV>
                <wp:extent cx="2212975" cy="2240915"/>
                <wp:effectExtent l="8890" t="0" r="0" b="1905"/>
                <wp:wrapNone/>
                <wp:docPr id="26" name="Freeform: 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blurRad="71438"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2980B71" id="Freeform: Shape 26" o:spid="_x0000_s1026" style="position:absolute;margin-left:141.85pt;margin-top:8.45pt;width:174.25pt;height:176.45pt;rotation:9831227fd;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0E6439">
        <w:rPr>
          <w:rFonts w:ascii="Calibri" w:hAnsi="Calibri" w:cs="Calibri"/>
          <w:noProof/>
          <w:lang w:val="en-GB" w:eastAsia="en-GB"/>
        </w:rPr>
        <mc:AlternateContent>
          <mc:Choice Requires="wps">
            <w:drawing>
              <wp:anchor distT="0" distB="0" distL="114300" distR="114300" simplePos="0" relativeHeight="251684352" behindDoc="0" locked="0" layoutInCell="1" allowOverlap="1" wp14:anchorId="3EAA4EDF" wp14:editId="572F17B6">
                <wp:simplePos x="0" y="0"/>
                <wp:positionH relativeFrom="column">
                  <wp:posOffset>1805940</wp:posOffset>
                </wp:positionH>
                <wp:positionV relativeFrom="paragraph">
                  <wp:posOffset>107950</wp:posOffset>
                </wp:positionV>
                <wp:extent cx="2213610" cy="2241550"/>
                <wp:effectExtent l="0" t="0" r="30480" b="0"/>
                <wp:wrapNone/>
                <wp:docPr id="25" name="Freeform: 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1A3E35F" id="Freeform: Shape 25" o:spid="_x0000_s1026" style="position:absolute;margin-left:142.2pt;margin-top:8.5pt;width:174.3pt;height:176.5pt;rotation:1966131fd;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0E6439">
        <w:rPr>
          <w:rFonts w:ascii="Calibri" w:hAnsi="Calibri" w:cs="Calibri"/>
          <w:noProof/>
          <w:lang w:val="en-GB" w:eastAsia="en-GB"/>
        </w:rPr>
        <mc:AlternateContent>
          <mc:Choice Requires="wps">
            <w:drawing>
              <wp:anchor distT="0" distB="0" distL="114300" distR="114300" simplePos="0" relativeHeight="251681280" behindDoc="0" locked="0" layoutInCell="1" allowOverlap="1" wp14:anchorId="26A092E9" wp14:editId="5F0BD685">
                <wp:simplePos x="0" y="0"/>
                <wp:positionH relativeFrom="column">
                  <wp:posOffset>1807845</wp:posOffset>
                </wp:positionH>
                <wp:positionV relativeFrom="paragraph">
                  <wp:posOffset>107950</wp:posOffset>
                </wp:positionV>
                <wp:extent cx="2213610" cy="2241550"/>
                <wp:effectExtent l="15240" t="5715" r="0" b="0"/>
                <wp:wrapNone/>
                <wp:docPr id="24" name="Freeform: 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91BE15D" id="Freeform: Shape 24" o:spid="_x0000_s1026" style="position:absolute;margin-left:142.35pt;margin-top:8.5pt;width:174.3pt;height:176.5pt;rotation:1966131fd;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0E6439">
        <w:rPr>
          <w:rFonts w:ascii="Calibri" w:hAnsi="Calibri" w:cs="Calibri"/>
          <w:noProof/>
          <w:lang w:val="en-GB" w:eastAsia="en-GB"/>
        </w:rPr>
        <mc:AlternateContent>
          <mc:Choice Requires="wps">
            <w:drawing>
              <wp:anchor distT="0" distB="0" distL="114300" distR="114300" simplePos="0" relativeHeight="251678208" behindDoc="0" locked="0" layoutInCell="1" allowOverlap="1" wp14:anchorId="7930BC93" wp14:editId="5DE62CAE">
                <wp:simplePos x="0" y="0"/>
                <wp:positionH relativeFrom="column">
                  <wp:posOffset>1870075</wp:posOffset>
                </wp:positionH>
                <wp:positionV relativeFrom="paragraph">
                  <wp:posOffset>173990</wp:posOffset>
                </wp:positionV>
                <wp:extent cx="2089785" cy="2115820"/>
                <wp:effectExtent l="1270" t="5080" r="4445" b="3175"/>
                <wp:wrapNone/>
                <wp:docPr id="23" name="Circle: Hollow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D4CE4D0"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23" o:spid="_x0000_s1026" type="#_x0000_t23" style="position:absolute;margin-left:147.25pt;margin-top:13.7pt;width:164.55pt;height:166.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" adj="3491" fillcolor="black" stroked="f">
                <v:fill opacity="6939f"/>
                <v:textbox inset="2.53958mm,2.53958mm,2.53958mm,2.53958mm"/>
              </v:shape>
            </w:pict>
          </mc:Fallback>
        </mc:AlternateContent>
      </w:r>
    </w:p>
    <w:p w14:paraId="2DD02727" w14:textId="77777777" w:rsidR="00683727" w:rsidRPr="000E6439" w:rsidRDefault="00683727" w:rsidP="00683727">
      <w:pPr>
        <w:pStyle w:val="1bodycopy10pt"/>
        <w:rPr>
          <w:rFonts w:ascii="Calibri" w:hAnsi="Calibri" w:cs="Calibri"/>
          <w:lang w:val="en-GB" w:eastAsia="en-GB"/>
        </w:rPr>
      </w:pPr>
    </w:p>
    <w:p w14:paraId="257ACE6F" w14:textId="77777777" w:rsidR="00683727" w:rsidRPr="000E6439" w:rsidRDefault="00683727" w:rsidP="00683727">
      <w:pPr>
        <w:pStyle w:val="1bodycopy10pt"/>
        <w:rPr>
          <w:rFonts w:ascii="Calibri" w:hAnsi="Calibri" w:cs="Calibri"/>
          <w:lang w:val="en-GB" w:eastAsia="en-GB"/>
        </w:rPr>
      </w:pPr>
    </w:p>
    <w:p w14:paraId="734E508D" w14:textId="77777777" w:rsidR="00683727" w:rsidRPr="000E6439" w:rsidRDefault="00683727" w:rsidP="00683727">
      <w:pPr>
        <w:pStyle w:val="1bodycopy10pt"/>
        <w:rPr>
          <w:rFonts w:ascii="Calibri" w:hAnsi="Calibri" w:cs="Calibri"/>
          <w:lang w:val="en-GB" w:eastAsia="en-GB"/>
        </w:rPr>
      </w:pPr>
    </w:p>
    <w:p w14:paraId="1E7519B6" w14:textId="5714C56B" w:rsidR="00683727" w:rsidRPr="000E6439" w:rsidRDefault="00683727" w:rsidP="00683727">
      <w:pPr>
        <w:pStyle w:val="1bodycopy10pt"/>
        <w:rPr>
          <w:rFonts w:ascii="Calibri" w:hAnsi="Calibri" w:cs="Calibri"/>
          <w:lang w:val="en-GB" w:eastAsia="en-GB"/>
        </w:rPr>
      </w:pPr>
      <w:r w:rsidRPr="000E6439">
        <w:rPr>
          <w:rFonts w:ascii="Calibri" w:hAnsi="Calibri" w:cs="Calibri"/>
          <w:noProof/>
          <w:lang w:val="en-GB" w:eastAsia="en-GB"/>
        </w:rPr>
        <mc:AlternateContent>
          <mc:Choice Requires="wps">
            <w:drawing>
              <wp:anchor distT="0" distB="0" distL="114300" distR="114300" simplePos="0" relativeHeight="251688448" behindDoc="0" locked="0" layoutInCell="1" allowOverlap="1" wp14:anchorId="5DBF3BA0" wp14:editId="772EBCFA">
                <wp:simplePos x="0" y="0"/>
                <wp:positionH relativeFrom="column">
                  <wp:posOffset>3763010</wp:posOffset>
                </wp:positionH>
                <wp:positionV relativeFrom="paragraph">
                  <wp:posOffset>187960</wp:posOffset>
                </wp:positionV>
                <wp:extent cx="298450" cy="302895"/>
                <wp:effectExtent l="65405" t="0" r="64770" b="65405"/>
                <wp:wrapNone/>
                <wp:docPr id="22" name="Right Tri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FB5D065" id="Right Triangle 22" o:spid="_x0000_s1026" type="#_x0000_t6" style="position:absolute;margin-left:296.3pt;margin-top:14.8pt;width:23.5pt;height:23.85pt;rotation:-45;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" fillcolor="#13263f" stroked="f">
                <v:textbox inset="2.53958mm,2.53958mm,2.53958mm,2.53958mm"/>
              </v:shape>
            </w:pict>
          </mc:Fallback>
        </mc:AlternateContent>
      </w:r>
      <w:r w:rsidRPr="000E6439">
        <w:rPr>
          <w:rFonts w:ascii="Calibri" w:hAnsi="Calibri" w:cs="Calibri"/>
          <w:noProof/>
          <w:lang w:val="en-GB" w:eastAsia="en-GB"/>
        </w:rPr>
        <mc:AlternateContent>
          <mc:Choice Requires="wps">
            <w:drawing>
              <wp:anchor distT="0" distB="0" distL="114300" distR="114300" simplePos="0" relativeHeight="251687424" behindDoc="0" locked="0" layoutInCell="1" allowOverlap="1" wp14:anchorId="0C5F5C71" wp14:editId="72EEA696">
                <wp:simplePos x="0" y="0"/>
                <wp:positionH relativeFrom="column">
                  <wp:posOffset>1762125</wp:posOffset>
                </wp:positionH>
                <wp:positionV relativeFrom="paragraph">
                  <wp:posOffset>194310</wp:posOffset>
                </wp:positionV>
                <wp:extent cx="298450" cy="302260"/>
                <wp:effectExtent l="64770" t="66675" r="65405" b="0"/>
                <wp:wrapNone/>
                <wp:docPr id="21" name="Right Tri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170D3D1" id="Right Triangle 21" o:spid="_x0000_s1026" type="#_x0000_t6" style="position:absolute;margin-left:138.75pt;margin-top:15.3pt;width:23.5pt;height:23.8pt;rotation:135;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" fillcolor="#13263f" stroked="f">
                <v:textbox inset="2.53958mm,2.53958mm,2.53958mm,2.53958mm"/>
              </v:shape>
            </w:pict>
          </mc:Fallback>
        </mc:AlternateContent>
      </w:r>
    </w:p>
    <w:p w14:paraId="0D682D51" w14:textId="77777777" w:rsidR="00683727" w:rsidRPr="000E6439" w:rsidRDefault="00683727" w:rsidP="00683727">
      <w:pPr>
        <w:pStyle w:val="1bodycopy10pt"/>
        <w:rPr>
          <w:rFonts w:ascii="Calibri" w:hAnsi="Calibri" w:cs="Calibri"/>
          <w:lang w:val="en-GB" w:eastAsia="en-GB"/>
        </w:rPr>
      </w:pPr>
    </w:p>
    <w:p w14:paraId="709F39DD" w14:textId="77777777" w:rsidR="00683727" w:rsidRPr="000E6439" w:rsidRDefault="00683727" w:rsidP="00683727">
      <w:pPr>
        <w:pStyle w:val="1bodycopy10pt"/>
        <w:rPr>
          <w:rFonts w:ascii="Calibri" w:hAnsi="Calibri" w:cs="Calibri"/>
          <w:lang w:val="en-GB" w:eastAsia="en-GB"/>
        </w:rPr>
      </w:pPr>
    </w:p>
    <w:p w14:paraId="277BD164" w14:textId="77777777" w:rsidR="00683727" w:rsidRPr="000E6439" w:rsidRDefault="00683727" w:rsidP="00683727">
      <w:pPr>
        <w:pStyle w:val="1bodycopy10pt"/>
        <w:rPr>
          <w:rFonts w:ascii="Calibri" w:hAnsi="Calibri" w:cs="Calibri"/>
          <w:lang w:val="en-GB" w:eastAsia="en-GB"/>
        </w:rPr>
      </w:pPr>
    </w:p>
    <w:p w14:paraId="541CB7C7" w14:textId="5946E489" w:rsidR="00683727" w:rsidRPr="000E6439" w:rsidRDefault="00163DBC" w:rsidP="00683727">
      <w:pPr>
        <w:pStyle w:val="1bodycopy10pt"/>
        <w:rPr>
          <w:rFonts w:ascii="Calibri" w:hAnsi="Calibri" w:cs="Calibri"/>
          <w:lang w:val="en-GB" w:eastAsia="en-GB"/>
        </w:rPr>
      </w:pPr>
      <w:r w:rsidRPr="000E6439">
        <w:rPr>
          <w:rFonts w:ascii="Calibri" w:hAnsi="Calibri" w:cs="Calibri"/>
          <w:noProof/>
          <w:lang w:val="en-GB" w:eastAsia="en-GB"/>
        </w:rPr>
        <mc:AlternateContent>
          <mc:Choice Requires="wpg">
            <w:drawing>
              <wp:anchor distT="0" distB="0" distL="114300" distR="114300" simplePos="0" relativeHeight="251680256" behindDoc="0" locked="0" layoutInCell="1" allowOverlap="1" wp14:anchorId="1FDE1EA3" wp14:editId="2DE38724">
                <wp:simplePos x="0" y="0"/>
                <wp:positionH relativeFrom="column">
                  <wp:posOffset>14068</wp:posOffset>
                </wp:positionH>
                <wp:positionV relativeFrom="paragraph">
                  <wp:posOffset>53633</wp:posOffset>
                </wp:positionV>
                <wp:extent cx="2257425" cy="1615245"/>
                <wp:effectExtent l="0" t="0" r="28575"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615245"/>
                          <a:chOff x="20702" y="2472794"/>
                          <a:chExt cx="2744409" cy="1687399"/>
                        </a:xfrm>
                      </wpg:grpSpPr>
                      <wps:wsp>
                        <wps:cNvPr id="13" name="Google Shape;63;p14"/>
                        <wps:cNvCnPr>
                          <a:cxnSpLocks noChangeShapeType="1"/>
                        </wps:cNvCnPr>
                        <wps:spPr bwMode="auto">
                          <a:xfrm rot="10800000" flipH="1">
                            <a:off x="2419811" y="2535125"/>
                            <a:ext cx="345300" cy="3429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14" name="Google Shape;64;p14"/>
                        <wps:cNvSpPr txBox="1">
                          <a:spLocks noChangeArrowheads="1"/>
                        </wps:cNvSpPr>
                        <wps:spPr bwMode="auto">
                          <a:xfrm>
                            <a:off x="20702" y="2472794"/>
                            <a:ext cx="2386800" cy="1687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985F8"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18B53A30"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B85F4A9" w14:textId="31B2B5A2"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w:t>
                              </w:r>
                              <w:r w:rsidR="00163DBC">
                                <w:rPr>
                                  <w:rFonts w:ascii="Arial" w:eastAsia="Arial" w:hAnsi="Arial" w:cs="Arial"/>
                                  <w:b/>
                                  <w:bCs/>
                                  <w:color w:val="444444"/>
                                  <w:sz w:val="16"/>
                                  <w:szCs w:val="16"/>
                                </w:rPr>
                                <w:t>D</w:t>
                              </w:r>
                              <w:r w:rsidRPr="0036029D">
                                <w:rPr>
                                  <w:rFonts w:ascii="Arial" w:eastAsia="Arial" w:hAnsi="Arial" w:cs="Arial"/>
                                  <w:b/>
                                  <w:bCs/>
                                  <w:color w:val="444444"/>
                                  <w:sz w:val="16"/>
                                  <w:szCs w:val="16"/>
                                </w:rPr>
                                <w:t xml:space="preserve">CO, will be responsible for working with your child </w:t>
                              </w:r>
                              <w:r w:rsidR="00163DBC" w:rsidRPr="0036029D">
                                <w:rPr>
                                  <w:rFonts w:ascii="Arial" w:eastAsia="Arial" w:hAnsi="Arial" w:cs="Arial"/>
                                  <w:b/>
                                  <w:bCs/>
                                  <w:color w:val="444444"/>
                                  <w:sz w:val="16"/>
                                  <w:szCs w:val="16"/>
                                </w:rPr>
                                <w:t>daily</w:t>
                              </w:r>
                              <w:r w:rsidRPr="0036029D">
                                <w:rPr>
                                  <w:rFonts w:ascii="Arial" w:eastAsia="Arial" w:hAnsi="Arial" w:cs="Arial"/>
                                  <w:b/>
                                  <w:bCs/>
                                  <w:color w:val="444444"/>
                                  <w:sz w:val="16"/>
                                  <w:szCs w:val="16"/>
                                </w:rPr>
                                <w:t>, and making sure the support we put in place is having the impact we intended</w:t>
                              </w:r>
                              <w:r w:rsidR="00163DBC">
                                <w:rPr>
                                  <w:rFonts w:ascii="Arial" w:eastAsia="Arial" w:hAnsi="Arial" w:cs="Arial"/>
                                  <w:b/>
                                  <w:bCs/>
                                  <w:color w:val="444444"/>
                                  <w:sz w:val="16"/>
                                  <w:szCs w:val="16"/>
                                </w:rPr>
                                <w:t>. In some cases, a key worker from our support staff may be identified for varying input.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DE1EA3" id="Group 10" o:spid="_x0000_s1033" style="position:absolute;margin-left:1.1pt;margin-top:4.2pt;width:177.75pt;height:127.2pt;z-index:251680256"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">
                <v:shape id="Google Shape;63;p14" o:spid="_x0000_s1034"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" strokecolor="#13263f" strokeweight="1.5pt">
                  <v:stroke startarrow="oval" endarrowwidth="narrow" endarrowlength="short"/>
                </v:shape>
                <v:shape id="Google Shape;64;p14" o:spid="_x0000_s1035"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" filled="f" stroked="f">
                  <v:textbox inset="2.53958mm,2.53958mm,2.53958mm,2.53958mm">
                    <w:txbxContent>
                      <w:p w14:paraId="2C9985F8"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18B53A30"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B85F4A9" w14:textId="31B2B5A2"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w:t>
                        </w:r>
                        <w:r w:rsidR="00163DBC">
                          <w:rPr>
                            <w:rFonts w:ascii="Arial" w:eastAsia="Arial" w:hAnsi="Arial" w:cs="Arial"/>
                            <w:b/>
                            <w:bCs/>
                            <w:color w:val="444444"/>
                            <w:sz w:val="16"/>
                            <w:szCs w:val="16"/>
                          </w:rPr>
                          <w:t>D</w:t>
                        </w:r>
                        <w:r w:rsidRPr="0036029D">
                          <w:rPr>
                            <w:rFonts w:ascii="Arial" w:eastAsia="Arial" w:hAnsi="Arial" w:cs="Arial"/>
                            <w:b/>
                            <w:bCs/>
                            <w:color w:val="444444"/>
                            <w:sz w:val="16"/>
                            <w:szCs w:val="16"/>
                          </w:rPr>
                          <w:t xml:space="preserve">CO, will be responsible for working with your child </w:t>
                        </w:r>
                        <w:r w:rsidR="00163DBC" w:rsidRPr="0036029D">
                          <w:rPr>
                            <w:rFonts w:ascii="Arial" w:eastAsia="Arial" w:hAnsi="Arial" w:cs="Arial"/>
                            <w:b/>
                            <w:bCs/>
                            <w:color w:val="444444"/>
                            <w:sz w:val="16"/>
                            <w:szCs w:val="16"/>
                          </w:rPr>
                          <w:t>daily</w:t>
                        </w:r>
                        <w:r w:rsidRPr="0036029D">
                          <w:rPr>
                            <w:rFonts w:ascii="Arial" w:eastAsia="Arial" w:hAnsi="Arial" w:cs="Arial"/>
                            <w:b/>
                            <w:bCs/>
                            <w:color w:val="444444"/>
                            <w:sz w:val="16"/>
                            <w:szCs w:val="16"/>
                          </w:rPr>
                          <w:t>, and making sure the support we put in place is having the impact we intended</w:t>
                        </w:r>
                        <w:r w:rsidR="00163DBC">
                          <w:rPr>
                            <w:rFonts w:ascii="Arial" w:eastAsia="Arial" w:hAnsi="Arial" w:cs="Arial"/>
                            <w:b/>
                            <w:bCs/>
                            <w:color w:val="444444"/>
                            <w:sz w:val="16"/>
                            <w:szCs w:val="16"/>
                          </w:rPr>
                          <w:t>. In some cases, a key worker from our support staff may be identified for varying input.</w:t>
                        </w:r>
                      </w:p>
                    </w:txbxContent>
                  </v:textbox>
                </v:shape>
              </v:group>
            </w:pict>
          </mc:Fallback>
        </mc:AlternateContent>
      </w:r>
      <w:r w:rsidR="00683727" w:rsidRPr="000E6439">
        <w:rPr>
          <w:rFonts w:ascii="Calibri" w:hAnsi="Calibri" w:cs="Calibri"/>
          <w:noProof/>
          <w:lang w:val="en-GB" w:eastAsia="en-GB"/>
        </w:rPr>
        <mc:AlternateContent>
          <mc:Choice Requires="wpg">
            <w:drawing>
              <wp:anchor distT="0" distB="0" distL="114300" distR="114300" simplePos="0" relativeHeight="251682304" behindDoc="0" locked="0" layoutInCell="1" allowOverlap="1" wp14:anchorId="416A236F" wp14:editId="0F436FAA">
                <wp:simplePos x="0" y="0"/>
                <wp:positionH relativeFrom="column">
                  <wp:posOffset>3555170</wp:posOffset>
                </wp:positionH>
                <wp:positionV relativeFrom="paragraph">
                  <wp:posOffset>53633</wp:posOffset>
                </wp:positionV>
                <wp:extent cx="2617470" cy="1474568"/>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474568"/>
                          <a:chOff x="4327087" y="2472795"/>
                          <a:chExt cx="3181932" cy="1637812"/>
                        </a:xfrm>
                      </wpg:grpSpPr>
                      <wps:wsp>
                        <wps:cNvPr id="19" name="Google Shape;67;p14"/>
                        <wps:cNvCnPr>
                          <a:cxnSpLocks noChangeShapeType="1"/>
                        </wps:cNvCnPr>
                        <wps:spPr bwMode="auto">
                          <a:xfrm rot="10800000">
                            <a:off x="4327087" y="2535125"/>
                            <a:ext cx="354900" cy="350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0" name="Google Shape;68;p14"/>
                        <wps:cNvSpPr txBox="1">
                          <a:spLocks noChangeArrowheads="1"/>
                        </wps:cNvSpPr>
                        <wps:spPr bwMode="auto">
                          <a:xfrm>
                            <a:off x="4702219" y="2472795"/>
                            <a:ext cx="2806800" cy="1637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51CFD1" w14:textId="77777777" w:rsidR="00683727" w:rsidRDefault="00683727" w:rsidP="00683727">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4E9E3D0C" w14:textId="2AEAA712" w:rsidR="00683727" w:rsidRDefault="00683727" w:rsidP="00683727">
                              <w:pPr>
                                <w:pStyle w:val="NormalWeb"/>
                                <w:spacing w:before="0" w:beforeAutospacing="0" w:after="0" w:afterAutospacing="0" w:line="276" w:lineRule="auto"/>
                              </w:pPr>
                              <w:r w:rsidRPr="0036029D">
                                <w:rPr>
                                  <w:rFonts w:ascii="Arial" w:eastAsia="Arial" w:hAnsi="Arial" w:cs="Arial"/>
                                  <w:b/>
                                  <w:bCs/>
                                  <w:color w:val="444444"/>
                                  <w:sz w:val="16"/>
                                  <w:szCs w:val="16"/>
                                </w:rPr>
                                <w:t xml:space="preserve">In discussion with you and your child, we will decide what outcomes we are hoping to achieve. We will </w:t>
                              </w:r>
                              <w:r w:rsidR="00163DBC" w:rsidRPr="0036029D">
                                <w:rPr>
                                  <w:rFonts w:ascii="Arial" w:eastAsia="Arial" w:hAnsi="Arial" w:cs="Arial"/>
                                  <w:b/>
                                  <w:bCs/>
                                  <w:color w:val="444444"/>
                                  <w:sz w:val="16"/>
                                  <w:szCs w:val="16"/>
                                </w:rPr>
                                <w:t>plan</w:t>
                              </w:r>
                              <w:r w:rsidRPr="0036029D">
                                <w:rPr>
                                  <w:rFonts w:ascii="Arial" w:eastAsia="Arial" w:hAnsi="Arial" w:cs="Arial"/>
                                  <w:b/>
                                  <w:bCs/>
                                  <w:color w:val="444444"/>
                                  <w:sz w:val="16"/>
                                  <w:szCs w:val="16"/>
                                </w:rPr>
                                <w:t xml:space="preserve">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 xml:space="preserve">We will make a record of this and share it with you and all relevant </w:t>
                              </w:r>
                              <w:r w:rsidR="00F63830">
                                <w:rPr>
                                  <w:rFonts w:ascii="Arial" w:eastAsia="Arial" w:hAnsi="Arial" w:cs="Arial"/>
                                  <w:b/>
                                  <w:bCs/>
                                  <w:color w:val="444444"/>
                                  <w:sz w:val="16"/>
                                  <w:szCs w:val="16"/>
                                </w:rPr>
                                <w:t>academy</w:t>
                              </w:r>
                              <w:r w:rsidRPr="0036029D">
                                <w:rPr>
                                  <w:rFonts w:ascii="Arial" w:eastAsia="Arial" w:hAnsi="Arial" w:cs="Arial"/>
                                  <w:b/>
                                  <w:bCs/>
                                  <w:color w:val="444444"/>
                                  <w:sz w:val="16"/>
                                  <w:szCs w:val="16"/>
                                </w:rPr>
                                <w:t xml:space="preserve"> staff</w:t>
                              </w:r>
                              <w:r w:rsidR="00163DBC">
                                <w:rPr>
                                  <w:rFonts w:ascii="Arial" w:eastAsia="Arial" w:hAnsi="Arial" w:cs="Arial"/>
                                  <w:b/>
                                  <w:bCs/>
                                  <w:color w:val="444444"/>
                                  <w:sz w:val="16"/>
                                  <w:szCs w:val="16"/>
                                </w:rPr>
                                <w:t xml:space="preserve">- this is in the form of a ‘Learning plan’.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6A236F" id="Group 18" o:spid="_x0000_s1036" style="position:absolute;margin-left:279.95pt;margin-top:4.2pt;width:206.1pt;height:116.1pt;z-index:251682304"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">
                <v:shape id="Google Shape;67;p14" o:spid="_x0000_s1037"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" strokecolor="#ff2a63" strokeweight="1.5pt">
                  <v:stroke startarrow="oval" endarrowwidth="narrow" endarrowlength="short"/>
                </v:shape>
                <v:shape id="Google Shape;68;p14" o:spid="_x0000_s1038"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" filled="f" stroked="f">
                  <v:textbox inset="2.53958mm,2.53958mm,2.53958mm,2.53958mm">
                    <w:txbxContent>
                      <w:p w14:paraId="2551CFD1" w14:textId="77777777" w:rsidR="00683727" w:rsidRDefault="00683727" w:rsidP="00683727">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4E9E3D0C" w14:textId="2AEAA712" w:rsidR="00683727" w:rsidRDefault="00683727" w:rsidP="00683727">
                        <w:pPr>
                          <w:pStyle w:val="NormalWeb"/>
                          <w:spacing w:before="0" w:beforeAutospacing="0" w:after="0" w:afterAutospacing="0" w:line="276" w:lineRule="auto"/>
                        </w:pPr>
                        <w:r w:rsidRPr="0036029D">
                          <w:rPr>
                            <w:rFonts w:ascii="Arial" w:eastAsia="Arial" w:hAnsi="Arial" w:cs="Arial"/>
                            <w:b/>
                            <w:bCs/>
                            <w:color w:val="444444"/>
                            <w:sz w:val="16"/>
                            <w:szCs w:val="16"/>
                          </w:rPr>
                          <w:t xml:space="preserve">In discussion with you and your child, we will decide what outcomes we are hoping to achieve. We will </w:t>
                        </w:r>
                        <w:r w:rsidR="00163DBC" w:rsidRPr="0036029D">
                          <w:rPr>
                            <w:rFonts w:ascii="Arial" w:eastAsia="Arial" w:hAnsi="Arial" w:cs="Arial"/>
                            <w:b/>
                            <w:bCs/>
                            <w:color w:val="444444"/>
                            <w:sz w:val="16"/>
                            <w:szCs w:val="16"/>
                          </w:rPr>
                          <w:t>plan</w:t>
                        </w:r>
                        <w:r w:rsidRPr="0036029D">
                          <w:rPr>
                            <w:rFonts w:ascii="Arial" w:eastAsia="Arial" w:hAnsi="Arial" w:cs="Arial"/>
                            <w:b/>
                            <w:bCs/>
                            <w:color w:val="444444"/>
                            <w:sz w:val="16"/>
                            <w:szCs w:val="16"/>
                          </w:rPr>
                          <w:t xml:space="preserve">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 xml:space="preserve">We will make a record of this and share it with you and all relevant </w:t>
                        </w:r>
                        <w:r w:rsidR="00F63830">
                          <w:rPr>
                            <w:rFonts w:ascii="Arial" w:eastAsia="Arial" w:hAnsi="Arial" w:cs="Arial"/>
                            <w:b/>
                            <w:bCs/>
                            <w:color w:val="444444"/>
                            <w:sz w:val="16"/>
                            <w:szCs w:val="16"/>
                          </w:rPr>
                          <w:t>academy</w:t>
                        </w:r>
                        <w:r w:rsidRPr="0036029D">
                          <w:rPr>
                            <w:rFonts w:ascii="Arial" w:eastAsia="Arial" w:hAnsi="Arial" w:cs="Arial"/>
                            <w:b/>
                            <w:bCs/>
                            <w:color w:val="444444"/>
                            <w:sz w:val="16"/>
                            <w:szCs w:val="16"/>
                          </w:rPr>
                          <w:t xml:space="preserve"> staff</w:t>
                        </w:r>
                        <w:r w:rsidR="00163DBC">
                          <w:rPr>
                            <w:rFonts w:ascii="Arial" w:eastAsia="Arial" w:hAnsi="Arial" w:cs="Arial"/>
                            <w:b/>
                            <w:bCs/>
                            <w:color w:val="444444"/>
                            <w:sz w:val="16"/>
                            <w:szCs w:val="16"/>
                          </w:rPr>
                          <w:t xml:space="preserve">- this is in the form of a ‘Learning plan’. </w:t>
                        </w:r>
                      </w:p>
                    </w:txbxContent>
                  </v:textbox>
                </v:shape>
              </v:group>
            </w:pict>
          </mc:Fallback>
        </mc:AlternateContent>
      </w:r>
    </w:p>
    <w:p w14:paraId="6CC32DF3" w14:textId="5F8902F8" w:rsidR="00683727" w:rsidRPr="000E6439" w:rsidRDefault="00683727" w:rsidP="00683727">
      <w:pPr>
        <w:pStyle w:val="1bodycopy10pt"/>
        <w:rPr>
          <w:rFonts w:ascii="Calibri" w:hAnsi="Calibri" w:cs="Calibri"/>
          <w:lang w:val="en-GB" w:eastAsia="en-GB"/>
        </w:rPr>
      </w:pPr>
      <w:r w:rsidRPr="000E6439">
        <w:rPr>
          <w:rFonts w:ascii="Calibri" w:hAnsi="Calibri" w:cs="Calibri"/>
          <w:noProof/>
          <w:lang w:val="en-GB" w:eastAsia="en-GB"/>
        </w:rPr>
        <mc:AlternateContent>
          <mc:Choice Requires="wps">
            <w:drawing>
              <wp:anchor distT="0" distB="0" distL="114300" distR="114300" simplePos="0" relativeHeight="251689472" behindDoc="0" locked="0" layoutInCell="1" allowOverlap="1" wp14:anchorId="274A075E" wp14:editId="00873F03">
                <wp:simplePos x="0" y="0"/>
                <wp:positionH relativeFrom="column">
                  <wp:posOffset>2759710</wp:posOffset>
                </wp:positionH>
                <wp:positionV relativeFrom="paragraph">
                  <wp:posOffset>89535</wp:posOffset>
                </wp:positionV>
                <wp:extent cx="302895" cy="298450"/>
                <wp:effectExtent l="64770" t="70485" r="0" b="64770"/>
                <wp:wrapNone/>
                <wp:docPr id="2" name="Right Tri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A3289C1" id="Right Triangle 2" o:spid="_x0000_s1026" type="#_x0000_t6" style="position:absolute;margin-left:217.3pt;margin-top:7.05pt;width:23.85pt;height:23.5pt;rotation:45;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" fillcolor="#ff2a63" stroked="f">
                <v:textbox inset="2.53958mm,2.53958mm,2.53958mm,2.53958mm"/>
              </v:shape>
            </w:pict>
          </mc:Fallback>
        </mc:AlternateContent>
      </w:r>
    </w:p>
    <w:p w14:paraId="16C6A942" w14:textId="77777777" w:rsidR="00683727" w:rsidRPr="000E6439" w:rsidRDefault="00683727" w:rsidP="00683727">
      <w:pPr>
        <w:pStyle w:val="1bodycopy10pt"/>
        <w:rPr>
          <w:rFonts w:ascii="Calibri" w:hAnsi="Calibri" w:cs="Calibri"/>
          <w:lang w:val="en-GB" w:eastAsia="en-GB"/>
        </w:rPr>
      </w:pPr>
    </w:p>
    <w:p w14:paraId="5E5804B1" w14:textId="77777777" w:rsidR="00683727" w:rsidRPr="000E6439" w:rsidRDefault="00683727" w:rsidP="00683727">
      <w:pPr>
        <w:pStyle w:val="1bodycopy10pt"/>
        <w:rPr>
          <w:rFonts w:ascii="Calibri" w:hAnsi="Calibri" w:cs="Calibri"/>
          <w:lang w:val="en-GB" w:eastAsia="en-GB"/>
        </w:rPr>
      </w:pPr>
    </w:p>
    <w:p w14:paraId="71B8F195" w14:textId="77777777" w:rsidR="00683727" w:rsidRPr="000E6439" w:rsidRDefault="00683727" w:rsidP="00683727">
      <w:pPr>
        <w:pStyle w:val="1bodycopy10pt"/>
        <w:rPr>
          <w:rFonts w:ascii="Calibri" w:hAnsi="Calibri" w:cs="Calibri"/>
          <w:lang w:val="en-GB" w:eastAsia="en-GB"/>
        </w:rPr>
      </w:pPr>
    </w:p>
    <w:p w14:paraId="5F18E7EC" w14:textId="77777777" w:rsidR="00683727" w:rsidRPr="000E6439" w:rsidRDefault="00683727" w:rsidP="00683727">
      <w:pPr>
        <w:pStyle w:val="1bodycopy10pt"/>
        <w:rPr>
          <w:rFonts w:ascii="Calibri" w:hAnsi="Calibri" w:cs="Calibri"/>
          <w:lang w:val="en-GB" w:eastAsia="en-GB"/>
        </w:rPr>
      </w:pPr>
    </w:p>
    <w:p w14:paraId="5986403E" w14:textId="77777777" w:rsidR="00683727" w:rsidRPr="000E6439" w:rsidRDefault="00683727" w:rsidP="00683727">
      <w:pPr>
        <w:pStyle w:val="1bodycopy10pt"/>
        <w:rPr>
          <w:rFonts w:ascii="Calibri" w:hAnsi="Calibri" w:cs="Calibri"/>
          <w:lang w:val="en-GB" w:eastAsia="en-GB"/>
        </w:rPr>
      </w:pPr>
    </w:p>
    <w:p w14:paraId="0E5B7FDD" w14:textId="77777777" w:rsidR="00683727" w:rsidRPr="000E6439" w:rsidRDefault="00683727" w:rsidP="00683727">
      <w:pPr>
        <w:pStyle w:val="1bodycopy10pt"/>
        <w:rPr>
          <w:rFonts w:ascii="Calibri" w:hAnsi="Calibri" w:cs="Calibri"/>
          <w:lang w:val="en-GB" w:eastAsia="en-GB"/>
        </w:rPr>
      </w:pPr>
    </w:p>
    <w:p w14:paraId="674505FE" w14:textId="010ED482" w:rsidR="00683727" w:rsidRPr="000E6439" w:rsidRDefault="00683727" w:rsidP="00683727">
      <w:pPr>
        <w:pStyle w:val="1bodycopy10pt"/>
        <w:rPr>
          <w:rFonts w:ascii="Calibri" w:hAnsi="Calibri" w:cs="Calibri"/>
          <w:lang w:val="en-GB" w:eastAsia="en-GB"/>
        </w:rPr>
      </w:pPr>
      <w:r w:rsidRPr="000E6439">
        <w:rPr>
          <w:rFonts w:ascii="Calibri" w:hAnsi="Calibri" w:cs="Calibri"/>
          <w:lang w:val="en-GB" w:eastAsia="en-GB"/>
        </w:rPr>
        <w:t xml:space="preserve">As a part of the planning stage of the graduated approach, we will set </w:t>
      </w:r>
      <w:r w:rsidR="001C696F" w:rsidRPr="000E6439">
        <w:rPr>
          <w:rFonts w:ascii="Calibri" w:hAnsi="Calibri" w:cs="Calibri"/>
          <w:lang w:val="en-GB" w:eastAsia="en-GB"/>
        </w:rPr>
        <w:t xml:space="preserve">targets </w:t>
      </w:r>
      <w:r w:rsidRPr="000E6439">
        <w:rPr>
          <w:rFonts w:ascii="Calibri" w:hAnsi="Calibri" w:cs="Calibri"/>
          <w:lang w:val="en-GB" w:eastAsia="en-GB"/>
        </w:rPr>
        <w:t xml:space="preserve">that we want to see your child achieve. </w:t>
      </w:r>
    </w:p>
    <w:p w14:paraId="5E03D0C4" w14:textId="5C25CA99" w:rsidR="00683727" w:rsidRPr="000E6439" w:rsidRDefault="00683727" w:rsidP="00683727">
      <w:pPr>
        <w:pStyle w:val="1bodycopy10pt"/>
        <w:rPr>
          <w:rFonts w:ascii="Calibri" w:hAnsi="Calibri" w:cs="Calibri"/>
          <w:lang w:val="en-GB" w:eastAsia="en-GB"/>
        </w:rPr>
      </w:pPr>
      <w:r w:rsidRPr="000E6439">
        <w:rPr>
          <w:rFonts w:ascii="Calibri" w:hAnsi="Calibri" w:cs="Calibri"/>
          <w:lang w:val="en-GB" w:eastAsia="en-GB"/>
        </w:rPr>
        <w:t>Whenever we run a</w:t>
      </w:r>
      <w:r w:rsidR="001C696F" w:rsidRPr="000E6439">
        <w:rPr>
          <w:rFonts w:ascii="Calibri" w:hAnsi="Calibri" w:cs="Calibri"/>
          <w:lang w:val="en-GB" w:eastAsia="en-GB"/>
        </w:rPr>
        <w:t xml:space="preserve"> specific </w:t>
      </w:r>
      <w:r w:rsidRPr="000E6439">
        <w:rPr>
          <w:rFonts w:ascii="Calibri" w:hAnsi="Calibri" w:cs="Calibri"/>
          <w:lang w:val="en-GB" w:eastAsia="en-GB"/>
        </w:rPr>
        <w:t xml:space="preserve">intervention with your child, we will assess them before the intervention begins. This is known as a ‘baseline assessment’. We do this so we can see how much impact the intervention has on your child’s progress. </w:t>
      </w:r>
    </w:p>
    <w:p w14:paraId="536CD3D5" w14:textId="1F3B9413" w:rsidR="00683727" w:rsidRPr="000E6439" w:rsidRDefault="00683727" w:rsidP="00683727">
      <w:pPr>
        <w:pStyle w:val="1bodycopy10pt"/>
        <w:rPr>
          <w:rFonts w:ascii="Calibri" w:hAnsi="Calibri" w:cs="Calibri"/>
          <w:lang w:val="en-GB" w:eastAsia="en-GB"/>
        </w:rPr>
      </w:pPr>
      <w:r w:rsidRPr="000E6439">
        <w:rPr>
          <w:rFonts w:ascii="Calibri" w:hAnsi="Calibri" w:cs="Calibri"/>
          <w:lang w:val="en-GB" w:eastAsia="en-GB"/>
        </w:rPr>
        <w:t xml:space="preserve">We will track your child’s progress towards the </w:t>
      </w:r>
      <w:r w:rsidR="001C696F" w:rsidRPr="000E6439">
        <w:rPr>
          <w:rFonts w:ascii="Calibri" w:hAnsi="Calibri" w:cs="Calibri"/>
          <w:lang w:val="en-GB" w:eastAsia="en-GB"/>
        </w:rPr>
        <w:t>targets</w:t>
      </w:r>
      <w:r w:rsidRPr="000E6439">
        <w:rPr>
          <w:rFonts w:ascii="Calibri" w:hAnsi="Calibri" w:cs="Calibri"/>
          <w:lang w:val="en-GB" w:eastAsia="en-GB"/>
        </w:rPr>
        <w:t xml:space="preserve"> we set over time and improve our offer as we learn what your child responds to best. </w:t>
      </w:r>
    </w:p>
    <w:p w14:paraId="11076A0C" w14:textId="047685DD" w:rsidR="00683727" w:rsidRPr="000E6439" w:rsidRDefault="00683727" w:rsidP="00683727">
      <w:pPr>
        <w:pStyle w:val="1bodycopy10pt"/>
        <w:rPr>
          <w:rFonts w:ascii="Calibri" w:hAnsi="Calibri" w:cs="Calibri"/>
          <w:lang w:val="en-GB" w:eastAsia="en-GB"/>
        </w:rPr>
      </w:pPr>
      <w:r w:rsidRPr="000E6439">
        <w:rPr>
          <w:rFonts w:ascii="Calibri" w:hAnsi="Calibri" w:cs="Calibri"/>
          <w:lang w:val="en-GB" w:eastAsia="en-GB"/>
        </w:rPr>
        <w:t>This process will be continual. If the review shows a pupil has made progress, they may no longer need the additional provision made through SEN</w:t>
      </w:r>
      <w:r w:rsidR="00CA5015">
        <w:rPr>
          <w:rFonts w:ascii="Calibri" w:hAnsi="Calibri" w:cs="Calibri"/>
          <w:lang w:val="en-GB" w:eastAsia="en-GB"/>
        </w:rPr>
        <w:t>D</w:t>
      </w:r>
      <w:r w:rsidRPr="000E6439">
        <w:rPr>
          <w:rFonts w:ascii="Calibri" w:hAnsi="Calibri" w:cs="Calibri"/>
          <w:lang w:val="en-GB" w:eastAsia="en-GB"/>
        </w:rPr>
        <w:t xml:space="preserve"> support. For others, the cycle will </w:t>
      </w:r>
      <w:r w:rsidR="00F545C2" w:rsidRPr="000E6439">
        <w:rPr>
          <w:rFonts w:ascii="Calibri" w:hAnsi="Calibri" w:cs="Calibri"/>
          <w:lang w:val="en-GB" w:eastAsia="en-GB"/>
        </w:rPr>
        <w:t>continue,</w:t>
      </w:r>
      <w:r w:rsidRPr="000E6439">
        <w:rPr>
          <w:rFonts w:ascii="Calibri" w:hAnsi="Calibri" w:cs="Calibri"/>
          <w:lang w:val="en-GB" w:eastAsia="en-GB"/>
        </w:rPr>
        <w:t xml:space="preserve"> and the </w:t>
      </w:r>
      <w:r w:rsidR="00F63830" w:rsidRPr="000E6439">
        <w:rPr>
          <w:rFonts w:ascii="Calibri" w:hAnsi="Calibri" w:cs="Calibri"/>
          <w:lang w:val="en-GB" w:eastAsia="en-GB"/>
        </w:rPr>
        <w:t>academy</w:t>
      </w:r>
      <w:r w:rsidRPr="000E6439">
        <w:rPr>
          <w:rFonts w:ascii="Calibri" w:hAnsi="Calibri" w:cs="Calibri"/>
          <w:lang w:val="en-GB" w:eastAsia="en-GB"/>
        </w:rPr>
        <w:t>'s targets, strategies and provisions will be revisited and refined.</w:t>
      </w:r>
    </w:p>
    <w:p w14:paraId="3179C987" w14:textId="2AA9C89B" w:rsidR="001C696F" w:rsidRPr="000E6439" w:rsidRDefault="00AF7683" w:rsidP="00683727">
      <w:pPr>
        <w:pStyle w:val="1bodycopy10pt"/>
        <w:rPr>
          <w:rFonts w:ascii="Calibri" w:hAnsi="Calibri" w:cs="Calibri"/>
          <w:lang w:val="en-GB" w:eastAsia="en-GB"/>
        </w:rPr>
      </w:pPr>
      <w:r w:rsidRPr="000E6439">
        <w:rPr>
          <w:rFonts w:ascii="Calibri" w:hAnsi="Calibri" w:cs="Calibri"/>
          <w:lang w:val="en-GB" w:eastAsia="en-GB"/>
        </w:rPr>
        <w:t>All</w:t>
      </w:r>
      <w:r w:rsidR="001C696F" w:rsidRPr="000E6439">
        <w:rPr>
          <w:rFonts w:ascii="Calibri" w:hAnsi="Calibri" w:cs="Calibri"/>
          <w:lang w:val="en-GB" w:eastAsia="en-GB"/>
        </w:rPr>
        <w:t xml:space="preserve"> this information will be found on your child’s ‘learning plan’ which will be shared with you at least three times a year. </w:t>
      </w:r>
    </w:p>
    <w:p w14:paraId="5E251D21" w14:textId="743D5EDD" w:rsidR="00AF7683" w:rsidRPr="000E6439" w:rsidRDefault="00AF7683" w:rsidP="00683727">
      <w:pPr>
        <w:pStyle w:val="1bodycopy10pt"/>
        <w:rPr>
          <w:rFonts w:ascii="Calibri" w:hAnsi="Calibri" w:cs="Calibri"/>
          <w:lang w:val="en-GB" w:eastAsia="en-GB"/>
        </w:rPr>
      </w:pPr>
      <w:r w:rsidRPr="000E6439">
        <w:rPr>
          <w:rFonts w:ascii="Calibri" w:hAnsi="Calibri" w:cs="Calibri"/>
          <w:lang w:val="en-GB" w:eastAsia="en-GB"/>
        </w:rPr>
        <w:t xml:space="preserve">In some </w:t>
      </w:r>
      <w:r w:rsidR="00F15E1F" w:rsidRPr="000E6439">
        <w:rPr>
          <w:rFonts w:ascii="Calibri" w:hAnsi="Calibri" w:cs="Calibri"/>
          <w:lang w:val="en-GB" w:eastAsia="en-GB"/>
        </w:rPr>
        <w:t>instances,</w:t>
      </w:r>
      <w:r w:rsidRPr="000E6439">
        <w:rPr>
          <w:rFonts w:ascii="Calibri" w:hAnsi="Calibri" w:cs="Calibri"/>
          <w:lang w:val="en-GB" w:eastAsia="en-GB"/>
        </w:rPr>
        <w:t xml:space="preserve"> pupils may require low level adjustment and </w:t>
      </w:r>
      <w:r w:rsidR="00F15E1F" w:rsidRPr="000E6439">
        <w:rPr>
          <w:rFonts w:ascii="Calibri" w:hAnsi="Calibri" w:cs="Calibri"/>
          <w:lang w:val="en-GB" w:eastAsia="en-GB"/>
        </w:rPr>
        <w:t xml:space="preserve">adaptations to be maintain consistently moving forwards but may not need explicit target driven work. Where this is the case, pupils will remain on the SEND Register with passport to raise awareness to all academy colleagues and ensure provision is maintained longer term, supporting key transitions. </w:t>
      </w:r>
    </w:p>
    <w:p w14:paraId="647C15C4" w14:textId="77777777" w:rsidR="00683727" w:rsidRPr="000E6439" w:rsidRDefault="00683727" w:rsidP="00683727">
      <w:pPr>
        <w:pStyle w:val="1bodycopy10pt"/>
        <w:rPr>
          <w:rFonts w:ascii="Calibri" w:hAnsi="Calibri" w:cs="Calibri"/>
          <w:lang w:val="en-GB" w:eastAsia="en-GB"/>
        </w:rPr>
      </w:pPr>
    </w:p>
    <w:p w14:paraId="075BDE04" w14:textId="77777777" w:rsidR="00683727" w:rsidRPr="000E6439" w:rsidRDefault="00683727" w:rsidP="00683727">
      <w:pPr>
        <w:pStyle w:val="Heading1"/>
        <w:rPr>
          <w:rFonts w:ascii="Calibri" w:hAnsi="Calibri" w:cs="Calibri"/>
          <w:sz w:val="22"/>
          <w:szCs w:val="18"/>
          <w:lang w:eastAsia="en-GB"/>
        </w:rPr>
      </w:pPr>
      <w:bookmarkStart w:id="16" w:name="_Toc116987823"/>
      <w:bookmarkStart w:id="17" w:name="_Toc117080332"/>
      <w:bookmarkStart w:id="18" w:name="_Toc119070497"/>
      <w:r w:rsidRPr="000E6439">
        <w:rPr>
          <w:rFonts w:ascii="Calibri" w:hAnsi="Calibri" w:cs="Calibri"/>
          <w:sz w:val="44"/>
          <w:szCs w:val="18"/>
          <w:lang w:eastAsia="en-GB"/>
        </w:rPr>
        <w:t>6. How will I be involved in decisions made about my child’s education?</w:t>
      </w:r>
      <w:bookmarkEnd w:id="16"/>
      <w:bookmarkEnd w:id="17"/>
      <w:bookmarkEnd w:id="18"/>
    </w:p>
    <w:p w14:paraId="6A6102D0" w14:textId="716D3FC4" w:rsidR="00683727" w:rsidRPr="000E6439" w:rsidRDefault="00683727" w:rsidP="00683727">
      <w:pPr>
        <w:pStyle w:val="1bodycopy10pt"/>
        <w:rPr>
          <w:rFonts w:ascii="Calibri" w:hAnsi="Calibri" w:cs="Calibri"/>
          <w:sz w:val="24"/>
          <w:lang w:val="en-GB" w:eastAsia="en-GB"/>
        </w:rPr>
      </w:pPr>
      <w:r w:rsidRPr="000E6439">
        <w:rPr>
          <w:rFonts w:ascii="Calibri" w:hAnsi="Calibri" w:cs="Calibri"/>
          <w:lang w:val="en-GB" w:eastAsia="en-GB"/>
        </w:rPr>
        <w:t>We will provid</w:t>
      </w:r>
      <w:r w:rsidR="001C696F" w:rsidRPr="000E6439">
        <w:rPr>
          <w:rFonts w:ascii="Calibri" w:hAnsi="Calibri" w:cs="Calibri"/>
          <w:lang w:val="en-GB" w:eastAsia="en-GB"/>
        </w:rPr>
        <w:t xml:space="preserve">e termly reviews </w:t>
      </w:r>
      <w:r w:rsidRPr="000E6439">
        <w:rPr>
          <w:rFonts w:ascii="Calibri" w:hAnsi="Calibri" w:cs="Calibri"/>
          <w:lang w:val="en-GB" w:eastAsia="en-GB"/>
        </w:rPr>
        <w:t>on your child's progress</w:t>
      </w:r>
      <w:r w:rsidR="001C696F" w:rsidRPr="000E6439">
        <w:rPr>
          <w:rFonts w:ascii="Calibri" w:hAnsi="Calibri" w:cs="Calibri"/>
          <w:lang w:val="en-GB" w:eastAsia="en-GB"/>
        </w:rPr>
        <w:t xml:space="preserve"> against their learning plan, alongside their annual report. </w:t>
      </w:r>
      <w:r w:rsidRPr="000E6439">
        <w:rPr>
          <w:rFonts w:ascii="Calibri" w:hAnsi="Calibri" w:cs="Calibri"/>
          <w:shd w:val="clear" w:color="auto" w:fill="FFFF00"/>
          <w:lang w:val="en-GB" w:eastAsia="en-GB"/>
        </w:rPr>
        <w:t xml:space="preserve"> </w:t>
      </w:r>
    </w:p>
    <w:p w14:paraId="272EB090" w14:textId="08D3F6F6" w:rsidR="00683727" w:rsidRPr="000E6439" w:rsidRDefault="00683727" w:rsidP="001C696F">
      <w:pPr>
        <w:pStyle w:val="1bodycopy10pt"/>
        <w:rPr>
          <w:rFonts w:ascii="Calibri" w:hAnsi="Calibri" w:cs="Calibri"/>
          <w:lang w:val="en-GB" w:eastAsia="en-GB"/>
        </w:rPr>
      </w:pPr>
      <w:r w:rsidRPr="000E6439">
        <w:rPr>
          <w:rFonts w:ascii="Calibri" w:hAnsi="Calibri" w:cs="Calibri"/>
          <w:lang w:val="en-GB" w:eastAsia="en-GB"/>
        </w:rPr>
        <w:t xml:space="preserve">Your child’s class/form teacher will </w:t>
      </w:r>
      <w:r w:rsidR="001C696F" w:rsidRPr="000E6439">
        <w:rPr>
          <w:rFonts w:ascii="Calibri" w:hAnsi="Calibri" w:cs="Calibri"/>
          <w:lang w:val="en-GB" w:eastAsia="en-GB"/>
        </w:rPr>
        <w:t xml:space="preserve">share this with you at an appropriate point, usually parent’s evening. </w:t>
      </w:r>
      <w:r w:rsidR="001A7EE5" w:rsidRPr="000E6439">
        <w:rPr>
          <w:rFonts w:ascii="Calibri" w:hAnsi="Calibri" w:cs="Calibri"/>
          <w:lang w:val="en-GB" w:eastAsia="en-GB"/>
        </w:rPr>
        <w:t xml:space="preserve">During this meeting you </w:t>
      </w:r>
      <w:r w:rsidR="00516571" w:rsidRPr="000E6439">
        <w:rPr>
          <w:rFonts w:ascii="Calibri" w:hAnsi="Calibri" w:cs="Calibri"/>
          <w:lang w:val="en-GB" w:eastAsia="en-GB"/>
        </w:rPr>
        <w:t>will.</w:t>
      </w:r>
    </w:p>
    <w:p w14:paraId="4538553C" w14:textId="695E5A1D" w:rsidR="00683727" w:rsidRPr="000E6439" w:rsidRDefault="00683727">
      <w:pPr>
        <w:pStyle w:val="4Bulletedcopyblue"/>
        <w:rPr>
          <w:rFonts w:ascii="Calibri" w:hAnsi="Calibri" w:cs="Calibri"/>
          <w:lang w:val="en-GB" w:eastAsia="en-GB"/>
        </w:rPr>
      </w:pPr>
      <w:r w:rsidRPr="000E6439">
        <w:rPr>
          <w:rFonts w:ascii="Calibri" w:hAnsi="Calibri" w:cs="Calibri"/>
          <w:lang w:val="en-GB" w:eastAsia="en-GB"/>
        </w:rPr>
        <w:t xml:space="preserve">Review progress towards </w:t>
      </w:r>
      <w:r w:rsidR="00516571" w:rsidRPr="000E6439">
        <w:rPr>
          <w:rFonts w:ascii="Calibri" w:hAnsi="Calibri" w:cs="Calibri"/>
          <w:lang w:val="en-GB" w:eastAsia="en-GB"/>
        </w:rPr>
        <w:t>targets.</w:t>
      </w:r>
    </w:p>
    <w:p w14:paraId="1D2ABF3B" w14:textId="699EAB38" w:rsidR="00683727" w:rsidRPr="000E6439" w:rsidRDefault="00683727">
      <w:pPr>
        <w:pStyle w:val="4Bulletedcopyblue"/>
        <w:rPr>
          <w:rFonts w:ascii="Calibri" w:hAnsi="Calibri" w:cs="Calibri"/>
          <w:lang w:val="en-GB" w:eastAsia="en-GB"/>
        </w:rPr>
      </w:pPr>
      <w:r w:rsidRPr="000E6439">
        <w:rPr>
          <w:rFonts w:ascii="Calibri" w:hAnsi="Calibri" w:cs="Calibri"/>
          <w:lang w:val="en-GB" w:eastAsia="en-GB"/>
        </w:rPr>
        <w:t xml:space="preserve">Discuss the support we will put in place to help your child make that </w:t>
      </w:r>
      <w:r w:rsidR="00516571" w:rsidRPr="000E6439">
        <w:rPr>
          <w:rFonts w:ascii="Calibri" w:hAnsi="Calibri" w:cs="Calibri"/>
          <w:lang w:val="en-GB" w:eastAsia="en-GB"/>
        </w:rPr>
        <w:t>progress.</w:t>
      </w:r>
    </w:p>
    <w:p w14:paraId="0BF70B82" w14:textId="2E565971" w:rsidR="00683727" w:rsidRPr="000E6439" w:rsidRDefault="00683727">
      <w:pPr>
        <w:pStyle w:val="4Bulletedcopyblue"/>
        <w:rPr>
          <w:rFonts w:ascii="Calibri" w:hAnsi="Calibri" w:cs="Calibri"/>
          <w:lang w:val="en-GB" w:eastAsia="en-GB"/>
        </w:rPr>
      </w:pPr>
      <w:r w:rsidRPr="000E6439">
        <w:rPr>
          <w:rFonts w:ascii="Calibri" w:hAnsi="Calibri" w:cs="Calibri"/>
          <w:lang w:val="en-GB" w:eastAsia="en-GB"/>
        </w:rPr>
        <w:t xml:space="preserve">Identify what we will do, what we will ask you to do, and what we will ask your child to </w:t>
      </w:r>
      <w:r w:rsidR="00516571" w:rsidRPr="000E6439">
        <w:rPr>
          <w:rFonts w:ascii="Calibri" w:hAnsi="Calibri" w:cs="Calibri"/>
          <w:lang w:val="en-GB" w:eastAsia="en-GB"/>
        </w:rPr>
        <w:t>do.</w:t>
      </w:r>
    </w:p>
    <w:p w14:paraId="51CC1710" w14:textId="044D6449" w:rsidR="001A7EE5" w:rsidRPr="000E6439" w:rsidRDefault="001A7EE5">
      <w:pPr>
        <w:pStyle w:val="4Bulletedcopyblue"/>
        <w:rPr>
          <w:rFonts w:ascii="Calibri" w:hAnsi="Calibri" w:cs="Calibri"/>
          <w:lang w:val="en-GB" w:eastAsia="en-GB"/>
        </w:rPr>
      </w:pPr>
      <w:r w:rsidRPr="000E6439">
        <w:rPr>
          <w:rFonts w:ascii="Calibri" w:hAnsi="Calibri" w:cs="Calibri"/>
          <w:lang w:val="en-GB" w:eastAsia="en-GB"/>
        </w:rPr>
        <w:t>You</w:t>
      </w:r>
      <w:r w:rsidR="006F6F35" w:rsidRPr="000E6439">
        <w:rPr>
          <w:rFonts w:ascii="Calibri" w:hAnsi="Calibri" w:cs="Calibri"/>
          <w:lang w:val="en-GB" w:eastAsia="en-GB"/>
        </w:rPr>
        <w:t>r</w:t>
      </w:r>
      <w:r w:rsidRPr="000E6439">
        <w:rPr>
          <w:rFonts w:ascii="Calibri" w:hAnsi="Calibri" w:cs="Calibri"/>
          <w:lang w:val="en-GB" w:eastAsia="en-GB"/>
        </w:rPr>
        <w:t xml:space="preserve"> comments and input will be </w:t>
      </w:r>
      <w:r w:rsidR="00516571" w:rsidRPr="000E6439">
        <w:rPr>
          <w:rFonts w:ascii="Calibri" w:hAnsi="Calibri" w:cs="Calibri"/>
          <w:lang w:val="en-GB" w:eastAsia="en-GB"/>
        </w:rPr>
        <w:t>noted.</w:t>
      </w:r>
    </w:p>
    <w:p w14:paraId="6FA42319" w14:textId="7BAEA2BF" w:rsidR="006F6F35" w:rsidRPr="000E6439" w:rsidRDefault="00683727" w:rsidP="00683727">
      <w:pPr>
        <w:pStyle w:val="1bodycopy10pt"/>
        <w:rPr>
          <w:rFonts w:ascii="Calibri" w:hAnsi="Calibri" w:cs="Calibri"/>
          <w:lang w:val="en-GB" w:eastAsia="en-GB"/>
        </w:rPr>
      </w:pPr>
      <w:r w:rsidRPr="000E6439">
        <w:rPr>
          <w:rFonts w:ascii="Calibri" w:hAnsi="Calibri" w:cs="Calibri"/>
          <w:lang w:val="en-GB" w:eastAsia="en-GB"/>
        </w:rPr>
        <w:t>The SEN</w:t>
      </w:r>
      <w:r w:rsidR="006F6F35" w:rsidRPr="000E6439">
        <w:rPr>
          <w:rFonts w:ascii="Calibri" w:hAnsi="Calibri" w:cs="Calibri"/>
          <w:lang w:val="en-GB" w:eastAsia="en-GB"/>
        </w:rPr>
        <w:t>D</w:t>
      </w:r>
      <w:r w:rsidRPr="000E6439">
        <w:rPr>
          <w:rFonts w:ascii="Calibri" w:hAnsi="Calibri" w:cs="Calibri"/>
          <w:lang w:val="en-GB" w:eastAsia="en-GB"/>
        </w:rPr>
        <w:t>CO may also attend these meetings</w:t>
      </w:r>
      <w:r w:rsidR="006F6F35" w:rsidRPr="000E6439">
        <w:rPr>
          <w:rFonts w:ascii="Calibri" w:hAnsi="Calibri" w:cs="Calibri"/>
          <w:lang w:val="en-GB" w:eastAsia="en-GB"/>
        </w:rPr>
        <w:t xml:space="preserve"> where </w:t>
      </w:r>
      <w:r w:rsidR="00516571" w:rsidRPr="000E6439">
        <w:rPr>
          <w:rFonts w:ascii="Calibri" w:hAnsi="Calibri" w:cs="Calibri"/>
          <w:lang w:val="en-GB" w:eastAsia="en-GB"/>
        </w:rPr>
        <w:t>appropriate and</w:t>
      </w:r>
      <w:r w:rsidR="006F6F35" w:rsidRPr="000E6439">
        <w:rPr>
          <w:rFonts w:ascii="Calibri" w:hAnsi="Calibri" w:cs="Calibri"/>
          <w:lang w:val="en-GB" w:eastAsia="en-GB"/>
        </w:rPr>
        <w:t xml:space="preserve"> will be available at parent’s evenings. </w:t>
      </w:r>
    </w:p>
    <w:p w14:paraId="3CD6C0A1" w14:textId="5AF9B892" w:rsidR="00683727" w:rsidRPr="000E6439" w:rsidRDefault="00683727" w:rsidP="00683727">
      <w:pPr>
        <w:pStyle w:val="1bodycopy10pt"/>
        <w:rPr>
          <w:rFonts w:ascii="Calibri" w:hAnsi="Calibri" w:cs="Calibri"/>
          <w:sz w:val="24"/>
          <w:lang w:val="en-GB" w:eastAsia="en-GB"/>
        </w:rPr>
      </w:pPr>
      <w:r w:rsidRPr="000E6439">
        <w:rPr>
          <w:rFonts w:ascii="Calibri" w:hAnsi="Calibri" w:cs="Calibri"/>
          <w:lang w:val="en-GB" w:eastAsia="en-GB"/>
        </w:rPr>
        <w:t xml:space="preserve">We know that </w:t>
      </w:r>
      <w:r w:rsidR="00F63830" w:rsidRPr="000E6439">
        <w:rPr>
          <w:rFonts w:ascii="Calibri" w:hAnsi="Calibri" w:cs="Calibri"/>
          <w:lang w:val="en-GB" w:eastAsia="en-GB"/>
        </w:rPr>
        <w:t>you are</w:t>
      </w:r>
      <w:r w:rsidRPr="000E6439">
        <w:rPr>
          <w:rFonts w:ascii="Calibri" w:hAnsi="Calibri" w:cs="Calibri"/>
          <w:lang w:val="en-GB" w:eastAsia="en-GB"/>
        </w:rPr>
        <w:t xml:space="preserve"> the expert when it comes to your child’s needs and aspirations. </w:t>
      </w:r>
      <w:r w:rsidR="00517E6F" w:rsidRPr="000E6439">
        <w:rPr>
          <w:rFonts w:ascii="Calibri" w:hAnsi="Calibri" w:cs="Calibri"/>
          <w:lang w:val="en-GB" w:eastAsia="en-GB"/>
        </w:rPr>
        <w:t>So,</w:t>
      </w:r>
      <w:r w:rsidRPr="000E6439">
        <w:rPr>
          <w:rFonts w:ascii="Calibri" w:hAnsi="Calibri" w:cs="Calibri"/>
          <w:lang w:val="en-GB" w:eastAsia="en-GB"/>
        </w:rPr>
        <w:t xml:space="preserve"> we want to make sure you have a full understanding of how </w:t>
      </w:r>
      <w:r w:rsidR="00F63830" w:rsidRPr="000E6439">
        <w:rPr>
          <w:rFonts w:ascii="Calibri" w:hAnsi="Calibri" w:cs="Calibri"/>
          <w:lang w:val="en-GB" w:eastAsia="en-GB"/>
        </w:rPr>
        <w:t>we are</w:t>
      </w:r>
      <w:r w:rsidRPr="000E6439">
        <w:rPr>
          <w:rFonts w:ascii="Calibri" w:hAnsi="Calibri" w:cs="Calibri"/>
          <w:lang w:val="en-GB" w:eastAsia="en-GB"/>
        </w:rPr>
        <w:t xml:space="preserve"> trying to meet your child’s needs, so that you can provide insight into what you think would work best for your child.</w:t>
      </w:r>
    </w:p>
    <w:p w14:paraId="15A8A93F" w14:textId="75A68127" w:rsidR="00683727" w:rsidRPr="000E6439" w:rsidRDefault="00683727" w:rsidP="00683727">
      <w:pPr>
        <w:pStyle w:val="1bodycopy10pt"/>
        <w:rPr>
          <w:rFonts w:ascii="Calibri" w:hAnsi="Calibri" w:cs="Calibri"/>
          <w:sz w:val="24"/>
          <w:lang w:val="en-GB" w:eastAsia="en-GB"/>
        </w:rPr>
      </w:pPr>
      <w:r w:rsidRPr="000E6439">
        <w:rPr>
          <w:rFonts w:ascii="Calibri" w:hAnsi="Calibri" w:cs="Calibri"/>
          <w:lang w:val="en-GB" w:eastAsia="en-GB"/>
        </w:rPr>
        <w:t>We also want to hear from you as much as possible so that we can build a better picture of how the SEN</w:t>
      </w:r>
      <w:r w:rsidR="00265199">
        <w:rPr>
          <w:rFonts w:ascii="Calibri" w:hAnsi="Calibri" w:cs="Calibri"/>
          <w:lang w:val="en-GB" w:eastAsia="en-GB"/>
        </w:rPr>
        <w:t>D</w:t>
      </w:r>
      <w:r w:rsidRPr="000E6439">
        <w:rPr>
          <w:rFonts w:ascii="Calibri" w:hAnsi="Calibri" w:cs="Calibri"/>
          <w:lang w:val="en-GB" w:eastAsia="en-GB"/>
        </w:rPr>
        <w:t xml:space="preserve"> support we are providing is impacting your child outside of </w:t>
      </w:r>
      <w:r w:rsidR="00F63830" w:rsidRPr="000E6439">
        <w:rPr>
          <w:rFonts w:ascii="Calibri" w:hAnsi="Calibri" w:cs="Calibri"/>
          <w:lang w:val="en-GB" w:eastAsia="en-GB"/>
        </w:rPr>
        <w:t>academy</w:t>
      </w:r>
      <w:r w:rsidRPr="000E6439">
        <w:rPr>
          <w:rFonts w:ascii="Calibri" w:hAnsi="Calibri" w:cs="Calibri"/>
          <w:lang w:val="en-GB" w:eastAsia="en-GB"/>
        </w:rPr>
        <w:t>. </w:t>
      </w:r>
    </w:p>
    <w:p w14:paraId="027197AE" w14:textId="77777777" w:rsidR="00683727" w:rsidRPr="000E6439" w:rsidRDefault="00683727" w:rsidP="00683727">
      <w:pPr>
        <w:pStyle w:val="1bodycopy10pt"/>
        <w:rPr>
          <w:rFonts w:ascii="Calibri" w:hAnsi="Calibri" w:cs="Calibri"/>
          <w:sz w:val="24"/>
          <w:lang w:val="en-GB" w:eastAsia="en-GB"/>
        </w:rPr>
      </w:pPr>
      <w:r w:rsidRPr="000E6439">
        <w:rPr>
          <w:rFonts w:ascii="Calibri" w:hAnsi="Calibri" w:cs="Calibri"/>
          <w:lang w:val="en-GB" w:eastAsia="en-GB"/>
        </w:rPr>
        <w:t>If your child’s needs or aspirations change at any time, please let us know right away so we can keep our provision as relevant as possible.</w:t>
      </w:r>
    </w:p>
    <w:p w14:paraId="5AD48DC1" w14:textId="62E7265D" w:rsidR="00683727" w:rsidRPr="000E6439" w:rsidRDefault="00683727" w:rsidP="00683727">
      <w:pPr>
        <w:pStyle w:val="1bodycopy10pt"/>
        <w:rPr>
          <w:rFonts w:ascii="Calibri" w:hAnsi="Calibri" w:cs="Calibri"/>
          <w:lang w:val="en-GB" w:eastAsia="en-GB"/>
        </w:rPr>
      </w:pPr>
      <w:r w:rsidRPr="000E6439">
        <w:rPr>
          <w:rFonts w:ascii="Calibri" w:hAnsi="Calibri" w:cs="Calibri"/>
          <w:lang w:val="en-GB" w:eastAsia="en-GB"/>
        </w:rPr>
        <w:t xml:space="preserve">After any discussion we will make a record of </w:t>
      </w:r>
      <w:r w:rsidR="00516571" w:rsidRPr="000E6439">
        <w:rPr>
          <w:rFonts w:ascii="Calibri" w:hAnsi="Calibri" w:cs="Calibri"/>
          <w:lang w:val="en-GB" w:eastAsia="en-GB"/>
        </w:rPr>
        <w:t xml:space="preserve">actions and support that has been agreed on the child’s notes to ensure all staff are aware. </w:t>
      </w:r>
    </w:p>
    <w:p w14:paraId="274F1104" w14:textId="77FABA84" w:rsidR="00683727" w:rsidRPr="000E6439" w:rsidRDefault="00683727" w:rsidP="00683727">
      <w:pPr>
        <w:pStyle w:val="1bodycopy10pt"/>
        <w:rPr>
          <w:rFonts w:ascii="Calibri" w:hAnsi="Calibri" w:cs="Calibri"/>
          <w:sz w:val="24"/>
          <w:lang w:val="en-GB" w:eastAsia="en-GB"/>
        </w:rPr>
      </w:pPr>
      <w:r w:rsidRPr="000E6439">
        <w:rPr>
          <w:rFonts w:ascii="Calibri" w:hAnsi="Calibri" w:cs="Calibri"/>
          <w:lang w:val="en-GB" w:eastAsia="en-GB"/>
        </w:rPr>
        <w:t>If you have concerns that arise between these meetings, please contact your child’s class teacher</w:t>
      </w:r>
      <w:r w:rsidR="00516571" w:rsidRPr="000E6439">
        <w:rPr>
          <w:rFonts w:ascii="Calibri" w:hAnsi="Calibri" w:cs="Calibri"/>
          <w:lang w:val="en-GB" w:eastAsia="en-GB"/>
        </w:rPr>
        <w:t xml:space="preserve"> in the first instance. </w:t>
      </w:r>
    </w:p>
    <w:p w14:paraId="1F4C8026" w14:textId="77777777" w:rsidR="00683727" w:rsidRPr="000E6439" w:rsidRDefault="00683727" w:rsidP="00683727">
      <w:pPr>
        <w:pStyle w:val="1bodycopy10pt"/>
        <w:rPr>
          <w:rFonts w:ascii="Calibri" w:hAnsi="Calibri" w:cs="Calibri"/>
          <w:lang w:val="en-GB" w:eastAsia="en-GB"/>
        </w:rPr>
      </w:pPr>
    </w:p>
    <w:p w14:paraId="09B7FABF" w14:textId="57204B12" w:rsidR="000E6439" w:rsidRPr="000E6439" w:rsidRDefault="000E6439" w:rsidP="00683727">
      <w:pPr>
        <w:pStyle w:val="1bodycopy10pt"/>
        <w:rPr>
          <w:rFonts w:ascii="Calibri" w:hAnsi="Calibri" w:cs="Calibri"/>
          <w:b/>
          <w:bCs/>
          <w:sz w:val="44"/>
          <w:szCs w:val="52"/>
          <w:lang w:eastAsia="en-GB"/>
        </w:rPr>
      </w:pPr>
      <w:bookmarkStart w:id="19" w:name="_Toc116987824"/>
      <w:bookmarkStart w:id="20" w:name="_Toc117080333"/>
      <w:bookmarkStart w:id="21" w:name="_Toc119070498"/>
      <w:r w:rsidRPr="000E6439">
        <w:rPr>
          <w:rFonts w:ascii="Calibri" w:hAnsi="Calibri" w:cs="Calibri"/>
          <w:b/>
          <w:bCs/>
          <w:sz w:val="44"/>
          <w:szCs w:val="52"/>
          <w:lang w:eastAsia="en-GB"/>
        </w:rPr>
        <w:t xml:space="preserve">7. </w:t>
      </w:r>
      <w:bookmarkEnd w:id="19"/>
      <w:bookmarkEnd w:id="20"/>
      <w:bookmarkEnd w:id="21"/>
      <w:r w:rsidR="008B30AB">
        <w:rPr>
          <w:rFonts w:ascii="Calibri" w:hAnsi="Calibri" w:cs="Calibri"/>
          <w:b/>
          <w:bCs/>
          <w:sz w:val="44"/>
          <w:szCs w:val="52"/>
          <w:lang w:eastAsia="en-GB"/>
        </w:rPr>
        <w:t>HOW WILL MY CHILD BE INVOLVED IN DECISIONS?</w:t>
      </w:r>
    </w:p>
    <w:p w14:paraId="3E4B53AB" w14:textId="3605FD39" w:rsidR="00683727" w:rsidRPr="000E6439" w:rsidRDefault="00683727" w:rsidP="00683727">
      <w:pPr>
        <w:pStyle w:val="1bodycopy10pt"/>
        <w:rPr>
          <w:rFonts w:ascii="Calibri" w:hAnsi="Calibri" w:cs="Calibri"/>
          <w:sz w:val="24"/>
          <w:lang w:val="en-GB" w:eastAsia="en-GB"/>
        </w:rPr>
      </w:pPr>
      <w:r w:rsidRPr="000E6439">
        <w:rPr>
          <w:rFonts w:ascii="Calibri" w:hAnsi="Calibri" w:cs="Calibri"/>
          <w:lang w:val="en-GB" w:eastAsia="en-GB"/>
        </w:rPr>
        <w:t xml:space="preserve">The level of involvement will depend on your child’s age, and level of competence. We recognise that no </w:t>
      </w:r>
      <w:r w:rsidR="00F63830" w:rsidRPr="000E6439">
        <w:rPr>
          <w:rFonts w:ascii="Calibri" w:hAnsi="Calibri" w:cs="Calibri"/>
          <w:lang w:val="en-GB" w:eastAsia="en-GB"/>
        </w:rPr>
        <w:t>two</w:t>
      </w:r>
      <w:r w:rsidRPr="000E6439">
        <w:rPr>
          <w:rFonts w:ascii="Calibri" w:hAnsi="Calibri" w:cs="Calibri"/>
          <w:lang w:val="en-GB" w:eastAsia="en-GB"/>
        </w:rPr>
        <w:t xml:space="preserve"> children are the same, so we will decide on a case-by-case basis, with your input.</w:t>
      </w:r>
    </w:p>
    <w:p w14:paraId="6AD58E13" w14:textId="77777777" w:rsidR="00683727" w:rsidRPr="000E6439" w:rsidRDefault="00683727" w:rsidP="00683727">
      <w:pPr>
        <w:pStyle w:val="1bodycopy10pt"/>
        <w:rPr>
          <w:rFonts w:ascii="Calibri" w:hAnsi="Calibri" w:cs="Calibri"/>
          <w:sz w:val="24"/>
          <w:lang w:val="en-GB" w:eastAsia="en-GB"/>
        </w:rPr>
      </w:pPr>
      <w:r w:rsidRPr="000E6439">
        <w:rPr>
          <w:rFonts w:ascii="Calibri" w:hAnsi="Calibri" w:cs="Calibri"/>
          <w:lang w:val="en-GB" w:eastAsia="en-GB"/>
        </w:rPr>
        <w:t>We may seek your child’s views by asking them to:</w:t>
      </w:r>
    </w:p>
    <w:p w14:paraId="1DB86FA2" w14:textId="6A135D23" w:rsidR="00683727" w:rsidRPr="000E6439" w:rsidRDefault="00683727">
      <w:pPr>
        <w:pStyle w:val="4Bulletedcopyblue"/>
        <w:rPr>
          <w:rFonts w:ascii="Calibri" w:hAnsi="Calibri" w:cs="Calibri"/>
          <w:lang w:val="en-GB" w:eastAsia="en-GB"/>
        </w:rPr>
      </w:pPr>
      <w:r w:rsidRPr="000E6439">
        <w:rPr>
          <w:rFonts w:ascii="Calibri" w:hAnsi="Calibri" w:cs="Calibri"/>
          <w:lang w:val="en-GB" w:eastAsia="en-GB"/>
        </w:rPr>
        <w:t xml:space="preserve">Attend meetings to discuss their progress and </w:t>
      </w:r>
      <w:r w:rsidR="00F15E1F" w:rsidRPr="000E6439">
        <w:rPr>
          <w:rFonts w:ascii="Calibri" w:hAnsi="Calibri" w:cs="Calibri"/>
          <w:lang w:val="en-GB" w:eastAsia="en-GB"/>
        </w:rPr>
        <w:t>targets.</w:t>
      </w:r>
    </w:p>
    <w:p w14:paraId="479F4FBA" w14:textId="0DE97288" w:rsidR="00683727" w:rsidRPr="000E6439" w:rsidRDefault="00683727">
      <w:pPr>
        <w:pStyle w:val="4Bulletedcopyblue"/>
        <w:rPr>
          <w:rFonts w:ascii="Calibri" w:hAnsi="Calibri" w:cs="Calibri"/>
          <w:lang w:val="en-GB" w:eastAsia="en-GB"/>
        </w:rPr>
      </w:pPr>
      <w:r w:rsidRPr="000E6439">
        <w:rPr>
          <w:rFonts w:ascii="Calibri" w:hAnsi="Calibri" w:cs="Calibri"/>
          <w:lang w:val="en-GB" w:eastAsia="en-GB"/>
        </w:rPr>
        <w:t>Prepare a written statement, video, drawing, etc.</w:t>
      </w:r>
    </w:p>
    <w:p w14:paraId="45C25D0D" w14:textId="5127A9DF" w:rsidR="00683727" w:rsidRPr="000E6439" w:rsidRDefault="00683727">
      <w:pPr>
        <w:pStyle w:val="4Bulletedcopyblue"/>
        <w:rPr>
          <w:rFonts w:ascii="Calibri" w:hAnsi="Calibri" w:cs="Calibri"/>
          <w:lang w:val="en-GB" w:eastAsia="en-GB"/>
        </w:rPr>
      </w:pPr>
      <w:r w:rsidRPr="000E6439">
        <w:rPr>
          <w:rFonts w:ascii="Calibri" w:hAnsi="Calibri" w:cs="Calibri"/>
          <w:lang w:val="en-GB" w:eastAsia="en-GB"/>
        </w:rPr>
        <w:t xml:space="preserve">Discuss their views with a </w:t>
      </w:r>
      <w:r w:rsidR="00516571" w:rsidRPr="000E6439">
        <w:rPr>
          <w:rFonts w:ascii="Calibri" w:hAnsi="Calibri" w:cs="Calibri"/>
          <w:lang w:val="en-GB" w:eastAsia="en-GB"/>
        </w:rPr>
        <w:t xml:space="preserve">familiar and trusted member of staff, usually an identified key </w:t>
      </w:r>
      <w:r w:rsidR="00F15E1F" w:rsidRPr="000E6439">
        <w:rPr>
          <w:rFonts w:ascii="Calibri" w:hAnsi="Calibri" w:cs="Calibri"/>
          <w:lang w:val="en-GB" w:eastAsia="en-GB"/>
        </w:rPr>
        <w:t>worker.</w:t>
      </w:r>
    </w:p>
    <w:p w14:paraId="4C788454" w14:textId="1E06DE93" w:rsidR="00683727" w:rsidRPr="000E6439" w:rsidRDefault="00683727">
      <w:pPr>
        <w:pStyle w:val="4Bulletedcopyblue"/>
        <w:rPr>
          <w:rFonts w:ascii="Calibri" w:hAnsi="Calibri" w:cs="Calibri"/>
          <w:lang w:val="en-GB" w:eastAsia="en-GB"/>
        </w:rPr>
      </w:pPr>
      <w:r w:rsidRPr="000E6439">
        <w:rPr>
          <w:rFonts w:ascii="Calibri" w:hAnsi="Calibri" w:cs="Calibri"/>
          <w:lang w:val="en-GB" w:eastAsia="en-GB"/>
        </w:rPr>
        <w:t xml:space="preserve">Complete a </w:t>
      </w:r>
      <w:r w:rsidR="00F15E1F" w:rsidRPr="000E6439">
        <w:rPr>
          <w:rFonts w:ascii="Calibri" w:hAnsi="Calibri" w:cs="Calibri"/>
          <w:lang w:val="en-GB" w:eastAsia="en-GB"/>
        </w:rPr>
        <w:t>survey.</w:t>
      </w:r>
    </w:p>
    <w:p w14:paraId="467964BB" w14:textId="77777777" w:rsidR="00683727" w:rsidRPr="000E6439" w:rsidRDefault="00683727" w:rsidP="00683727">
      <w:pPr>
        <w:pStyle w:val="4Bulletedcopyblue"/>
        <w:numPr>
          <w:ilvl w:val="0"/>
          <w:numId w:val="0"/>
        </w:numPr>
        <w:ind w:left="340"/>
        <w:rPr>
          <w:rFonts w:ascii="Calibri" w:hAnsi="Calibri" w:cs="Calibri"/>
          <w:lang w:val="en-GB" w:eastAsia="en-GB"/>
        </w:rPr>
      </w:pPr>
    </w:p>
    <w:p w14:paraId="188098C7" w14:textId="42B05356" w:rsidR="00683727" w:rsidRPr="000E6439" w:rsidRDefault="00683727" w:rsidP="00F15E1F">
      <w:pPr>
        <w:pStyle w:val="1bodycopy10pt"/>
        <w:rPr>
          <w:rFonts w:ascii="Calibri" w:hAnsi="Calibri" w:cs="Calibri"/>
          <w:sz w:val="22"/>
          <w:szCs w:val="22"/>
          <w:lang w:val="en-GB" w:eastAsia="en-GB"/>
        </w:rPr>
      </w:pPr>
      <w:bookmarkStart w:id="22" w:name="_Toc116987825"/>
      <w:bookmarkStart w:id="23" w:name="_Toc117080334"/>
      <w:bookmarkStart w:id="24" w:name="_Toc119070499"/>
      <w:r w:rsidRPr="000E6439">
        <w:rPr>
          <w:rStyle w:val="Heading1Char"/>
          <w:rFonts w:ascii="Calibri" w:hAnsi="Calibri" w:cs="Calibri"/>
          <w:sz w:val="44"/>
          <w:szCs w:val="22"/>
          <w:lang w:val="en-GB" w:eastAsia="en-GB"/>
        </w:rPr>
        <w:t xml:space="preserve">8. How will the </w:t>
      </w:r>
      <w:r w:rsidR="00F63830" w:rsidRPr="000E6439">
        <w:rPr>
          <w:rStyle w:val="Heading1Char"/>
          <w:rFonts w:ascii="Calibri" w:hAnsi="Calibri" w:cs="Calibri"/>
          <w:sz w:val="44"/>
          <w:szCs w:val="22"/>
          <w:lang w:val="en-GB" w:eastAsia="en-GB"/>
        </w:rPr>
        <w:t>academy</w:t>
      </w:r>
      <w:r w:rsidRPr="000E6439">
        <w:rPr>
          <w:rStyle w:val="Heading1Char"/>
          <w:rFonts w:ascii="Calibri" w:hAnsi="Calibri" w:cs="Calibri"/>
          <w:sz w:val="44"/>
          <w:szCs w:val="22"/>
          <w:lang w:val="en-GB" w:eastAsia="en-GB"/>
        </w:rPr>
        <w:t xml:space="preserve"> adapt its teaching for my child?</w:t>
      </w:r>
      <w:bookmarkEnd w:id="22"/>
      <w:bookmarkEnd w:id="23"/>
      <w:bookmarkEnd w:id="24"/>
    </w:p>
    <w:p w14:paraId="1871DA65" w14:textId="1322E4D8" w:rsidR="00683727" w:rsidRPr="000E6439" w:rsidRDefault="00683727" w:rsidP="00683727">
      <w:pPr>
        <w:pStyle w:val="1bodycopy10pt"/>
        <w:rPr>
          <w:rFonts w:ascii="Calibri" w:hAnsi="Calibri" w:cs="Calibri"/>
          <w:sz w:val="24"/>
          <w:lang w:val="en-GB" w:eastAsia="en-GB"/>
        </w:rPr>
      </w:pPr>
      <w:r w:rsidRPr="000E6439">
        <w:rPr>
          <w:rFonts w:ascii="Calibri" w:hAnsi="Calibri" w:cs="Calibri"/>
          <w:lang w:val="en-GB" w:eastAsia="en-GB"/>
        </w:rPr>
        <w:t>Your child’s teache</w:t>
      </w:r>
      <w:r w:rsidR="00D70B8F" w:rsidRPr="000E6439">
        <w:rPr>
          <w:rFonts w:ascii="Calibri" w:hAnsi="Calibri" w:cs="Calibri"/>
          <w:lang w:val="en-GB" w:eastAsia="en-GB"/>
        </w:rPr>
        <w:t xml:space="preserve">r is </w:t>
      </w:r>
      <w:r w:rsidRPr="000E6439">
        <w:rPr>
          <w:rFonts w:ascii="Calibri" w:hAnsi="Calibri" w:cs="Calibri"/>
          <w:lang w:val="en-GB" w:eastAsia="en-GB"/>
        </w:rPr>
        <w:t>responsible and accountable for the progress and development of all the pupils in their class.</w:t>
      </w:r>
    </w:p>
    <w:p w14:paraId="62D40ED5" w14:textId="2C98DD35" w:rsidR="00683727" w:rsidRPr="000E6439" w:rsidRDefault="00683727" w:rsidP="00683727">
      <w:pPr>
        <w:pStyle w:val="1bodycopy10pt"/>
        <w:rPr>
          <w:rFonts w:ascii="Calibri" w:hAnsi="Calibri" w:cs="Calibri"/>
          <w:lang w:val="en-GB" w:eastAsia="en-GB"/>
        </w:rPr>
      </w:pPr>
      <w:r w:rsidRPr="000E6439">
        <w:rPr>
          <w:rFonts w:ascii="Calibri" w:hAnsi="Calibri" w:cs="Calibri"/>
          <w:lang w:val="en-GB" w:eastAsia="en-GB"/>
        </w:rPr>
        <w:t>High</w:t>
      </w:r>
      <w:r w:rsidR="00F63830" w:rsidRPr="000E6439">
        <w:rPr>
          <w:rFonts w:ascii="Calibri" w:hAnsi="Calibri" w:cs="Calibri"/>
          <w:lang w:val="en-GB" w:eastAsia="en-GB"/>
        </w:rPr>
        <w:t xml:space="preserve"> </w:t>
      </w:r>
      <w:r w:rsidRPr="000E6439">
        <w:rPr>
          <w:rFonts w:ascii="Calibri" w:hAnsi="Calibri" w:cs="Calibri"/>
          <w:lang w:val="en-GB" w:eastAsia="en-GB"/>
        </w:rPr>
        <w:t xml:space="preserve">quality </w:t>
      </w:r>
      <w:r w:rsidR="00F63830" w:rsidRPr="000E6439">
        <w:rPr>
          <w:rFonts w:ascii="Calibri" w:hAnsi="Calibri" w:cs="Calibri"/>
          <w:lang w:val="en-GB" w:eastAsia="en-GB"/>
        </w:rPr>
        <w:t xml:space="preserve">inclusive </w:t>
      </w:r>
      <w:r w:rsidRPr="000E6439">
        <w:rPr>
          <w:rFonts w:ascii="Calibri" w:hAnsi="Calibri" w:cs="Calibri"/>
          <w:lang w:val="en-GB" w:eastAsia="en-GB"/>
        </w:rPr>
        <w:t xml:space="preserve">teaching is our first step in responding to your child’s needs. We will make sure that your child has access to a broad and balanced curriculum in every year they are at our </w:t>
      </w:r>
      <w:r w:rsidR="00F63830" w:rsidRPr="000E6439">
        <w:rPr>
          <w:rFonts w:ascii="Calibri" w:hAnsi="Calibri" w:cs="Calibri"/>
          <w:lang w:val="en-GB" w:eastAsia="en-GB"/>
        </w:rPr>
        <w:t>academy</w:t>
      </w:r>
      <w:r w:rsidRPr="000E6439">
        <w:rPr>
          <w:rFonts w:ascii="Calibri" w:hAnsi="Calibri" w:cs="Calibri"/>
          <w:lang w:val="en-GB" w:eastAsia="en-GB"/>
        </w:rPr>
        <w:t xml:space="preserve">. </w:t>
      </w:r>
    </w:p>
    <w:p w14:paraId="7C49FFC8" w14:textId="64C428E6" w:rsidR="00683727" w:rsidRPr="000E6439" w:rsidRDefault="00683727" w:rsidP="00683727">
      <w:pPr>
        <w:pStyle w:val="1bodycopy10pt"/>
        <w:rPr>
          <w:rFonts w:ascii="Calibri" w:hAnsi="Calibri" w:cs="Calibri"/>
          <w:sz w:val="24"/>
          <w:lang w:val="en-GB" w:eastAsia="en-GB"/>
        </w:rPr>
      </w:pPr>
      <w:r w:rsidRPr="000E6439">
        <w:rPr>
          <w:rFonts w:ascii="Calibri" w:hAnsi="Calibri" w:cs="Calibri"/>
          <w:lang w:val="en-GB" w:eastAsia="en-GB"/>
        </w:rPr>
        <w:t xml:space="preserve">We will </w:t>
      </w:r>
      <w:r w:rsidR="00F63830" w:rsidRPr="000E6439">
        <w:rPr>
          <w:rFonts w:ascii="Calibri" w:hAnsi="Calibri" w:cs="Calibri"/>
          <w:lang w:val="en-GB" w:eastAsia="en-GB"/>
        </w:rPr>
        <w:t>adapt</w:t>
      </w:r>
      <w:r w:rsidRPr="000E6439">
        <w:rPr>
          <w:rFonts w:ascii="Calibri" w:hAnsi="Calibri" w:cs="Calibri"/>
          <w:lang w:val="en-GB" w:eastAsia="en-GB"/>
        </w:rPr>
        <w:t xml:space="preserve"> how we teach to suit the way the pupil</w:t>
      </w:r>
      <w:r w:rsidR="00F63830" w:rsidRPr="000E6439">
        <w:rPr>
          <w:rFonts w:ascii="Calibri" w:hAnsi="Calibri" w:cs="Calibri"/>
          <w:lang w:val="en-GB" w:eastAsia="en-GB"/>
        </w:rPr>
        <w:t>s</w:t>
      </w:r>
      <w:r w:rsidRPr="000E6439">
        <w:rPr>
          <w:rFonts w:ascii="Calibri" w:hAnsi="Calibri" w:cs="Calibri"/>
          <w:lang w:val="en-GB" w:eastAsia="en-GB"/>
        </w:rPr>
        <w:t xml:space="preserve"> work best. There is no '</w:t>
      </w:r>
      <w:r w:rsidR="00F63830" w:rsidRPr="000E6439">
        <w:rPr>
          <w:rFonts w:ascii="Calibri" w:hAnsi="Calibri" w:cs="Calibri"/>
          <w:lang w:val="en-GB" w:eastAsia="en-GB"/>
        </w:rPr>
        <w:t>one</w:t>
      </w:r>
      <w:r w:rsidRPr="000E6439">
        <w:rPr>
          <w:rFonts w:ascii="Calibri" w:hAnsi="Calibri" w:cs="Calibri"/>
          <w:lang w:val="en-GB" w:eastAsia="en-GB"/>
        </w:rPr>
        <w:t xml:space="preserve"> size fits all’ approach to adapting the curriculum, we work on a case-by case basis to make sure the adaptations we make are meaningful to your child.</w:t>
      </w:r>
    </w:p>
    <w:p w14:paraId="3DE685E8" w14:textId="5461E2C2" w:rsidR="00683727" w:rsidRPr="00965484" w:rsidRDefault="00683727" w:rsidP="00683727">
      <w:pPr>
        <w:pStyle w:val="1bodycopy10pt"/>
        <w:rPr>
          <w:rFonts w:ascii="Calibri" w:hAnsi="Calibri" w:cs="Calibri"/>
          <w:lang w:val="en-GB" w:eastAsia="en-GB"/>
        </w:rPr>
      </w:pPr>
      <w:r w:rsidRPr="00965484">
        <w:rPr>
          <w:rFonts w:ascii="Calibri" w:hAnsi="Calibri" w:cs="Calibri"/>
          <w:lang w:val="en-GB" w:eastAsia="en-GB"/>
        </w:rPr>
        <w:t>These adaptations</w:t>
      </w:r>
      <w:r w:rsidR="00F63830" w:rsidRPr="00965484">
        <w:rPr>
          <w:rFonts w:ascii="Calibri" w:hAnsi="Calibri" w:cs="Calibri"/>
          <w:lang w:val="en-GB" w:eastAsia="en-GB"/>
        </w:rPr>
        <w:t xml:space="preserve"> may</w:t>
      </w:r>
      <w:r w:rsidRPr="00965484">
        <w:rPr>
          <w:rFonts w:ascii="Calibri" w:hAnsi="Calibri" w:cs="Calibri"/>
          <w:lang w:val="en-GB" w:eastAsia="en-GB"/>
        </w:rPr>
        <w:t xml:space="preserve"> include</w:t>
      </w:r>
      <w:r w:rsidR="00F63830" w:rsidRPr="00965484">
        <w:rPr>
          <w:rFonts w:ascii="Calibri" w:hAnsi="Calibri" w:cs="Calibri"/>
          <w:lang w:val="en-GB" w:eastAsia="en-GB"/>
        </w:rPr>
        <w:t>, but are not limited to;</w:t>
      </w:r>
    </w:p>
    <w:p w14:paraId="0F88E663" w14:textId="465C625A" w:rsidR="00683727" w:rsidRPr="00965484" w:rsidRDefault="00F63830">
      <w:pPr>
        <w:pStyle w:val="4Bulletedcopyblue"/>
        <w:rPr>
          <w:rFonts w:ascii="Calibri" w:hAnsi="Calibri" w:cs="Calibri"/>
          <w:lang w:val="en-GB" w:eastAsia="en-GB"/>
        </w:rPr>
      </w:pPr>
      <w:r w:rsidRPr="00965484">
        <w:rPr>
          <w:rFonts w:ascii="Calibri" w:hAnsi="Calibri" w:cs="Calibri"/>
          <w:lang w:val="en-GB" w:eastAsia="en-GB"/>
        </w:rPr>
        <w:t xml:space="preserve">Adapting and scaffolding </w:t>
      </w:r>
      <w:r w:rsidR="00683727" w:rsidRPr="00965484">
        <w:rPr>
          <w:rFonts w:ascii="Calibri" w:hAnsi="Calibri" w:cs="Calibri"/>
          <w:lang w:val="en-GB" w:eastAsia="en-GB"/>
        </w:rPr>
        <w:t xml:space="preserve">our curriculum to make sure all pupils </w:t>
      </w:r>
      <w:r w:rsidR="00384010" w:rsidRPr="00965484">
        <w:rPr>
          <w:rFonts w:ascii="Calibri" w:hAnsi="Calibri" w:cs="Calibri"/>
          <w:lang w:val="en-GB" w:eastAsia="en-GB"/>
        </w:rPr>
        <w:t>can</w:t>
      </w:r>
      <w:r w:rsidR="00683727" w:rsidRPr="00965484">
        <w:rPr>
          <w:rFonts w:ascii="Calibri" w:hAnsi="Calibri" w:cs="Calibri"/>
          <w:lang w:val="en-GB" w:eastAsia="en-GB"/>
        </w:rPr>
        <w:t xml:space="preserve"> access it, for example, by grouping, 1-to-1 work, adapting the teaching style or content of the lesson</w:t>
      </w:r>
      <w:r w:rsidR="00384010">
        <w:rPr>
          <w:rFonts w:ascii="Calibri" w:hAnsi="Calibri" w:cs="Calibri"/>
          <w:lang w:val="en-GB" w:eastAsia="en-GB"/>
        </w:rPr>
        <w:t>, etc.</w:t>
      </w:r>
    </w:p>
    <w:p w14:paraId="11FB2F45" w14:textId="746F8BEA" w:rsidR="00683727" w:rsidRPr="00965484" w:rsidRDefault="00F63830">
      <w:pPr>
        <w:pStyle w:val="4Bulletedcopyblue"/>
        <w:rPr>
          <w:rFonts w:ascii="Calibri" w:hAnsi="Calibri" w:cs="Calibri"/>
          <w:lang w:val="en-GB" w:eastAsia="en-GB"/>
        </w:rPr>
      </w:pPr>
      <w:r w:rsidRPr="00965484">
        <w:rPr>
          <w:rFonts w:ascii="Calibri" w:hAnsi="Calibri" w:cs="Calibri"/>
          <w:lang w:val="en-GB" w:eastAsia="en-GB"/>
        </w:rPr>
        <w:t xml:space="preserve">Carefully considering </w:t>
      </w:r>
      <w:r w:rsidR="00683727" w:rsidRPr="00965484">
        <w:rPr>
          <w:rFonts w:ascii="Calibri" w:hAnsi="Calibri" w:cs="Calibri"/>
          <w:lang w:val="en-GB" w:eastAsia="en-GB"/>
        </w:rPr>
        <w:t>our teaching</w:t>
      </w:r>
      <w:r w:rsidRPr="00965484">
        <w:rPr>
          <w:rFonts w:ascii="Calibri" w:hAnsi="Calibri" w:cs="Calibri"/>
          <w:lang w:val="en-GB" w:eastAsia="en-GB"/>
        </w:rPr>
        <w:t xml:space="preserve"> approach</w:t>
      </w:r>
      <w:r w:rsidR="00683727" w:rsidRPr="00965484">
        <w:rPr>
          <w:rFonts w:ascii="Calibri" w:hAnsi="Calibri" w:cs="Calibri"/>
          <w:lang w:val="en-GB" w:eastAsia="en-GB"/>
        </w:rPr>
        <w:t>, for example, giving longer processing times, pre-teaching of key vocabulary, reading instructions aloud, etc.</w:t>
      </w:r>
    </w:p>
    <w:p w14:paraId="6C513298" w14:textId="77777777" w:rsidR="00683727" w:rsidRPr="00965484" w:rsidRDefault="00683727">
      <w:pPr>
        <w:pStyle w:val="4Bulletedcopyblue"/>
        <w:rPr>
          <w:rFonts w:ascii="Calibri" w:hAnsi="Calibri" w:cs="Calibri"/>
          <w:lang w:val="en-GB" w:eastAsia="en-GB"/>
        </w:rPr>
      </w:pPr>
      <w:r w:rsidRPr="00965484">
        <w:rPr>
          <w:rFonts w:ascii="Calibri" w:hAnsi="Calibri" w:cs="Calibri"/>
          <w:sz w:val="14"/>
          <w:szCs w:val="14"/>
          <w:lang w:val="en-GB" w:eastAsia="en-GB"/>
        </w:rPr>
        <w:t> </w:t>
      </w:r>
      <w:r w:rsidRPr="00965484">
        <w:rPr>
          <w:rFonts w:ascii="Calibri" w:hAnsi="Calibri" w:cs="Calibri"/>
          <w:lang w:val="en-GB" w:eastAsia="en-GB"/>
        </w:rPr>
        <w:t>Adapting our resources and staffing</w:t>
      </w:r>
    </w:p>
    <w:p w14:paraId="020EEAD5" w14:textId="77777777" w:rsidR="00683727" w:rsidRPr="00965484" w:rsidRDefault="00683727">
      <w:pPr>
        <w:pStyle w:val="4Bulletedcopyblue"/>
        <w:rPr>
          <w:rFonts w:ascii="Calibri" w:hAnsi="Calibri" w:cs="Calibri"/>
          <w:lang w:val="en-GB" w:eastAsia="en-GB"/>
        </w:rPr>
      </w:pPr>
      <w:r w:rsidRPr="00965484">
        <w:rPr>
          <w:rFonts w:ascii="Calibri" w:hAnsi="Calibri" w:cs="Calibri"/>
          <w:sz w:val="14"/>
          <w:szCs w:val="14"/>
          <w:lang w:val="en-GB" w:eastAsia="en-GB"/>
        </w:rPr>
        <w:t> </w:t>
      </w:r>
      <w:r w:rsidRPr="00965484">
        <w:rPr>
          <w:rFonts w:ascii="Calibri" w:hAnsi="Calibri" w:cs="Calibri"/>
          <w:lang w:val="en-GB" w:eastAsia="en-GB"/>
        </w:rPr>
        <w:t>Using recommended aids, such as laptops, coloured overlays, visual timetables, larger font, etc.</w:t>
      </w:r>
    </w:p>
    <w:p w14:paraId="4F2F502A" w14:textId="03D95424" w:rsidR="00683727" w:rsidRPr="000F33E6" w:rsidRDefault="00F15E1F">
      <w:pPr>
        <w:pStyle w:val="4Bulletedcopyblue"/>
        <w:rPr>
          <w:rFonts w:ascii="Calibri" w:hAnsi="Calibri" w:cs="Calibri"/>
          <w:sz w:val="24"/>
          <w:lang w:val="en-GB" w:eastAsia="en-GB"/>
        </w:rPr>
      </w:pPr>
      <w:r>
        <w:rPr>
          <w:rFonts w:ascii="Calibri" w:hAnsi="Calibri" w:cs="Calibri"/>
          <w:lang w:val="en-GB" w:eastAsia="en-GB"/>
        </w:rPr>
        <w:t xml:space="preserve">Key workers (usually </w:t>
      </w:r>
      <w:r w:rsidR="00521F86">
        <w:rPr>
          <w:rFonts w:ascii="Calibri" w:hAnsi="Calibri" w:cs="Calibri"/>
          <w:lang w:val="en-GB" w:eastAsia="en-GB"/>
        </w:rPr>
        <w:t>learning mentors</w:t>
      </w:r>
      <w:r>
        <w:rPr>
          <w:rFonts w:ascii="Calibri" w:hAnsi="Calibri" w:cs="Calibri"/>
          <w:lang w:val="en-GB" w:eastAsia="en-GB"/>
        </w:rPr>
        <w:t>)</w:t>
      </w:r>
      <w:r w:rsidR="00683727" w:rsidRPr="00965484">
        <w:rPr>
          <w:rFonts w:ascii="Calibri" w:hAnsi="Calibri" w:cs="Calibri"/>
          <w:lang w:val="en-GB" w:eastAsia="en-GB"/>
        </w:rPr>
        <w:t xml:space="preserve"> </w:t>
      </w:r>
      <w:r w:rsidR="00F63830" w:rsidRPr="00965484">
        <w:rPr>
          <w:rFonts w:ascii="Calibri" w:hAnsi="Calibri" w:cs="Calibri"/>
          <w:lang w:val="en-GB" w:eastAsia="en-GB"/>
        </w:rPr>
        <w:t>may</w:t>
      </w:r>
      <w:r w:rsidR="00683727" w:rsidRPr="00965484">
        <w:rPr>
          <w:rFonts w:ascii="Calibri" w:hAnsi="Calibri" w:cs="Calibri"/>
          <w:lang w:val="en-GB" w:eastAsia="en-GB"/>
        </w:rPr>
        <w:t xml:space="preserve"> support pupils in small </w:t>
      </w:r>
      <w:r w:rsidRPr="00965484">
        <w:rPr>
          <w:rFonts w:ascii="Calibri" w:hAnsi="Calibri" w:cs="Calibri"/>
          <w:lang w:val="en-GB" w:eastAsia="en-GB"/>
        </w:rPr>
        <w:t>groups.</w:t>
      </w:r>
      <w:r w:rsidR="00F63830" w:rsidRPr="00965484">
        <w:rPr>
          <w:rFonts w:ascii="Calibri" w:hAnsi="Calibri" w:cs="Calibri"/>
          <w:lang w:val="en-GB" w:eastAsia="en-GB"/>
        </w:rPr>
        <w:t xml:space="preserve"> </w:t>
      </w:r>
    </w:p>
    <w:p w14:paraId="523DF95F" w14:textId="226B5BFE" w:rsidR="00F15E1F" w:rsidRPr="000E6439" w:rsidRDefault="00384010" w:rsidP="000E6439">
      <w:pPr>
        <w:pStyle w:val="4Bulletedcopyblue"/>
        <w:rPr>
          <w:rFonts w:ascii="Calibri" w:hAnsi="Calibri" w:cs="Calibri"/>
          <w:szCs w:val="16"/>
          <w:lang w:val="en-GB" w:eastAsia="en-GB"/>
        </w:rPr>
      </w:pPr>
      <w:r>
        <w:rPr>
          <w:rFonts w:ascii="Calibri" w:hAnsi="Calibri" w:cs="Calibri"/>
          <w:szCs w:val="16"/>
          <w:lang w:val="en-GB" w:eastAsia="en-GB"/>
        </w:rPr>
        <w:t xml:space="preserve">Key worker </w:t>
      </w:r>
      <w:r w:rsidR="006D6EAE">
        <w:rPr>
          <w:rFonts w:ascii="Calibri" w:hAnsi="Calibri" w:cs="Calibri"/>
          <w:szCs w:val="16"/>
          <w:lang w:val="en-GB" w:eastAsia="en-GB"/>
        </w:rPr>
        <w:t>time allocated on a 1:1 basis may</w:t>
      </w:r>
      <w:r w:rsidR="00F63830" w:rsidRPr="000F33E6">
        <w:rPr>
          <w:rFonts w:ascii="Calibri" w:hAnsi="Calibri" w:cs="Calibri"/>
          <w:szCs w:val="16"/>
          <w:lang w:val="en-GB" w:eastAsia="en-GB"/>
        </w:rPr>
        <w:t xml:space="preserve"> be considered in specific circumstances, at which point funding requirements may need to be considered</w:t>
      </w:r>
      <w:r w:rsidR="00F15E1F">
        <w:rPr>
          <w:rFonts w:ascii="Calibri" w:hAnsi="Calibri" w:cs="Calibri"/>
          <w:szCs w:val="16"/>
          <w:lang w:val="en-GB" w:eastAsia="en-GB"/>
        </w:rPr>
        <w:t xml:space="preserve"> and applied for accordingly. </w:t>
      </w:r>
    </w:p>
    <w:p w14:paraId="652341C2" w14:textId="77777777"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We may also provide the following interventions:</w:t>
      </w:r>
    </w:p>
    <w:p w14:paraId="149E9BE7" w14:textId="0BB4D620" w:rsidR="00683727" w:rsidRPr="00965484" w:rsidRDefault="00683727" w:rsidP="00683727">
      <w:pPr>
        <w:pStyle w:val="1bodycopy10pt"/>
        <w:rPr>
          <w:rFonts w:ascii="Calibri" w:hAnsi="Calibri" w:cs="Calibri"/>
          <w:shd w:val="clear" w:color="auto" w:fill="FFFF00"/>
          <w:lang w:val="en-GB" w:eastAsia="en-GB"/>
        </w:rPr>
      </w:pPr>
      <w:r w:rsidRPr="00965484">
        <w:rPr>
          <w:rFonts w:ascii="Calibri" w:hAnsi="Calibri" w:cs="Calibri"/>
          <w:sz w:val="14"/>
          <w:szCs w:val="14"/>
          <w:shd w:val="clear" w:color="auto" w:fill="FFFF00"/>
          <w:lang w:val="en-GB" w:eastAsia="en-GB"/>
        </w:rPr>
        <w:t> </w:t>
      </w: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156"/>
        <w:gridCol w:w="3281"/>
        <w:gridCol w:w="3589"/>
      </w:tblGrid>
      <w:tr w:rsidR="00955660" w:rsidRPr="00965484" w14:paraId="1572A457" w14:textId="77777777" w:rsidTr="00574AFE">
        <w:trPr>
          <w:cantSplit/>
        </w:trPr>
        <w:tc>
          <w:tcPr>
            <w:tcW w:w="0" w:type="auto"/>
            <w:shd w:val="clear" w:color="auto" w:fill="auto"/>
            <w:hideMark/>
          </w:tcPr>
          <w:p w14:paraId="23CF9A07" w14:textId="77777777" w:rsidR="00683727" w:rsidRPr="00965484" w:rsidRDefault="00683727" w:rsidP="00574AFE">
            <w:pPr>
              <w:pStyle w:val="1bodycopy10pt"/>
              <w:rPr>
                <w:rFonts w:ascii="Calibri" w:hAnsi="Calibri" w:cs="Calibri"/>
                <w:b/>
                <w:caps/>
                <w:sz w:val="24"/>
                <w:lang w:val="en-GB" w:eastAsia="en-GB"/>
              </w:rPr>
            </w:pPr>
            <w:r w:rsidRPr="00965484">
              <w:rPr>
                <w:rFonts w:ascii="Calibri" w:hAnsi="Calibri" w:cs="Calibri"/>
                <w:b/>
                <w:caps/>
                <w:lang w:val="en-GB" w:eastAsia="en-GB"/>
              </w:rPr>
              <w:t>Area of need </w:t>
            </w:r>
          </w:p>
        </w:tc>
        <w:tc>
          <w:tcPr>
            <w:tcW w:w="0" w:type="auto"/>
            <w:shd w:val="clear" w:color="auto" w:fill="auto"/>
            <w:hideMark/>
          </w:tcPr>
          <w:p w14:paraId="6E54BF5A" w14:textId="77777777" w:rsidR="00683727" w:rsidRPr="00965484" w:rsidRDefault="00683727" w:rsidP="00574AFE">
            <w:pPr>
              <w:pStyle w:val="1bodycopy10pt"/>
              <w:rPr>
                <w:rFonts w:ascii="Calibri" w:hAnsi="Calibri" w:cs="Calibri"/>
                <w:b/>
                <w:caps/>
                <w:sz w:val="24"/>
                <w:lang w:val="en-GB" w:eastAsia="en-GB"/>
              </w:rPr>
            </w:pPr>
            <w:r w:rsidRPr="00965484">
              <w:rPr>
                <w:rFonts w:ascii="Calibri" w:hAnsi="Calibri" w:cs="Calibri"/>
                <w:b/>
                <w:caps/>
                <w:lang w:val="en-GB" w:eastAsia="en-GB"/>
              </w:rPr>
              <w:t>Condition</w:t>
            </w:r>
          </w:p>
        </w:tc>
        <w:tc>
          <w:tcPr>
            <w:tcW w:w="0" w:type="auto"/>
            <w:shd w:val="clear" w:color="auto" w:fill="auto"/>
            <w:hideMark/>
          </w:tcPr>
          <w:p w14:paraId="443DE478" w14:textId="77777777" w:rsidR="00683727" w:rsidRPr="00965484" w:rsidRDefault="00683727" w:rsidP="00574AFE">
            <w:pPr>
              <w:pStyle w:val="1bodycopy10pt"/>
              <w:rPr>
                <w:rFonts w:ascii="Calibri" w:hAnsi="Calibri" w:cs="Calibri"/>
                <w:b/>
                <w:caps/>
                <w:sz w:val="24"/>
                <w:lang w:val="en-GB" w:eastAsia="en-GB"/>
              </w:rPr>
            </w:pPr>
            <w:r w:rsidRPr="00965484">
              <w:rPr>
                <w:rFonts w:ascii="Calibri" w:hAnsi="Calibri" w:cs="Calibri"/>
                <w:b/>
                <w:caps/>
                <w:lang w:val="en-GB" w:eastAsia="en-GB"/>
              </w:rPr>
              <w:t>How we support these pupils</w:t>
            </w:r>
          </w:p>
        </w:tc>
      </w:tr>
      <w:tr w:rsidR="00955660" w:rsidRPr="00965484" w14:paraId="0A388F22" w14:textId="77777777" w:rsidTr="00574AFE">
        <w:trPr>
          <w:cantSplit/>
          <w:trHeight w:val="420"/>
        </w:trPr>
        <w:tc>
          <w:tcPr>
            <w:tcW w:w="0" w:type="auto"/>
            <w:vMerge w:val="restart"/>
            <w:shd w:val="clear" w:color="auto" w:fill="auto"/>
            <w:hideMark/>
          </w:tcPr>
          <w:p w14:paraId="6A1761CA" w14:textId="77777777" w:rsidR="00683727" w:rsidRPr="000E6439" w:rsidRDefault="00683727" w:rsidP="00574AFE">
            <w:pPr>
              <w:pStyle w:val="1bodycopy10pt"/>
              <w:rPr>
                <w:rFonts w:ascii="Calibri" w:hAnsi="Calibri" w:cs="Calibri"/>
                <w:b/>
                <w:sz w:val="18"/>
                <w:szCs w:val="22"/>
                <w:lang w:val="en-GB" w:eastAsia="en-GB"/>
              </w:rPr>
            </w:pPr>
            <w:r w:rsidRPr="000E6439">
              <w:rPr>
                <w:rFonts w:ascii="Calibri" w:hAnsi="Calibri" w:cs="Calibri"/>
                <w:b/>
                <w:sz w:val="18"/>
                <w:szCs w:val="22"/>
                <w:lang w:val="en-GB" w:eastAsia="en-GB"/>
              </w:rPr>
              <w:t>Communication and interaction</w:t>
            </w:r>
          </w:p>
        </w:tc>
        <w:tc>
          <w:tcPr>
            <w:tcW w:w="0" w:type="auto"/>
            <w:shd w:val="clear" w:color="auto" w:fill="auto"/>
            <w:hideMark/>
          </w:tcPr>
          <w:p w14:paraId="1E0F6777" w14:textId="77777777" w:rsidR="00683727" w:rsidRPr="000E6439" w:rsidRDefault="00683727" w:rsidP="00574AFE">
            <w:pPr>
              <w:pStyle w:val="1bodycopy10pt"/>
              <w:rPr>
                <w:rFonts w:ascii="Calibri" w:hAnsi="Calibri" w:cs="Calibri"/>
                <w:sz w:val="18"/>
                <w:szCs w:val="22"/>
                <w:lang w:val="en-GB" w:eastAsia="en-GB"/>
              </w:rPr>
            </w:pPr>
            <w:r w:rsidRPr="000E6439">
              <w:rPr>
                <w:rFonts w:ascii="Calibri" w:hAnsi="Calibri" w:cs="Calibri"/>
                <w:sz w:val="18"/>
                <w:szCs w:val="22"/>
                <w:lang w:val="en-GB" w:eastAsia="en-GB"/>
              </w:rPr>
              <w:t>Autism spectrum disorder</w:t>
            </w:r>
          </w:p>
        </w:tc>
        <w:tc>
          <w:tcPr>
            <w:tcW w:w="0" w:type="auto"/>
            <w:shd w:val="clear" w:color="auto" w:fill="auto"/>
            <w:hideMark/>
          </w:tcPr>
          <w:p w14:paraId="5000F4FB" w14:textId="77777777" w:rsidR="00683727" w:rsidRPr="002345DE" w:rsidRDefault="00683727" w:rsidP="00574AFE">
            <w:pPr>
              <w:pStyle w:val="1bodycopy10pt"/>
              <w:rPr>
                <w:rFonts w:ascii="Calibri" w:hAnsi="Calibri" w:cs="Calibri"/>
                <w:sz w:val="18"/>
                <w:szCs w:val="22"/>
                <w:lang w:val="en-GB" w:eastAsia="en-GB"/>
              </w:rPr>
            </w:pPr>
            <w:r w:rsidRPr="002345DE">
              <w:rPr>
                <w:rFonts w:ascii="Calibri" w:hAnsi="Calibri" w:cs="Calibri"/>
                <w:sz w:val="18"/>
                <w:szCs w:val="22"/>
                <w:lang w:val="en-GB" w:eastAsia="en-GB"/>
              </w:rPr>
              <w:t>Visual timetables</w:t>
            </w:r>
          </w:p>
          <w:p w14:paraId="12261F38" w14:textId="77777777" w:rsidR="00683727" w:rsidRPr="002345DE" w:rsidRDefault="00683727" w:rsidP="00574AFE">
            <w:pPr>
              <w:pStyle w:val="1bodycopy10pt"/>
              <w:rPr>
                <w:rFonts w:ascii="Calibri" w:hAnsi="Calibri" w:cs="Calibri"/>
                <w:sz w:val="18"/>
                <w:szCs w:val="22"/>
                <w:lang w:val="en-GB" w:eastAsia="en-GB"/>
              </w:rPr>
            </w:pPr>
            <w:r w:rsidRPr="002345DE">
              <w:rPr>
                <w:rFonts w:ascii="Calibri" w:hAnsi="Calibri" w:cs="Calibri"/>
                <w:sz w:val="18"/>
                <w:szCs w:val="22"/>
                <w:lang w:val="en-GB" w:eastAsia="en-GB"/>
              </w:rPr>
              <w:t>Social stories</w:t>
            </w:r>
          </w:p>
          <w:p w14:paraId="0C211C68" w14:textId="6F5D9941" w:rsidR="00F15E1F" w:rsidRPr="002345DE" w:rsidRDefault="00DC2CEC" w:rsidP="00574AFE">
            <w:pPr>
              <w:pStyle w:val="1bodycopy10pt"/>
              <w:rPr>
                <w:rFonts w:ascii="Calibri" w:hAnsi="Calibri" w:cs="Calibri"/>
                <w:sz w:val="18"/>
                <w:szCs w:val="22"/>
                <w:lang w:val="en-GB" w:eastAsia="en-GB"/>
              </w:rPr>
            </w:pPr>
            <w:r w:rsidRPr="002345DE">
              <w:rPr>
                <w:rFonts w:ascii="Calibri" w:hAnsi="Calibri" w:cs="Calibri"/>
                <w:sz w:val="18"/>
                <w:szCs w:val="22"/>
                <w:lang w:val="en-GB" w:eastAsia="en-GB"/>
              </w:rPr>
              <w:t>Intensive interaction</w:t>
            </w:r>
          </w:p>
          <w:p w14:paraId="7A9D26CC" w14:textId="77777777" w:rsidR="004A516C" w:rsidRPr="002345DE" w:rsidRDefault="004A516C" w:rsidP="00574AFE">
            <w:pPr>
              <w:pStyle w:val="1bodycopy10pt"/>
              <w:rPr>
                <w:rFonts w:ascii="Calibri" w:hAnsi="Calibri" w:cs="Calibri"/>
                <w:sz w:val="18"/>
                <w:szCs w:val="22"/>
                <w:lang w:val="en-GB" w:eastAsia="en-GB"/>
              </w:rPr>
            </w:pPr>
            <w:r w:rsidRPr="002345DE">
              <w:rPr>
                <w:rFonts w:ascii="Calibri" w:hAnsi="Calibri" w:cs="Calibri"/>
                <w:sz w:val="18"/>
                <w:szCs w:val="22"/>
                <w:lang w:val="en-GB" w:eastAsia="en-GB"/>
              </w:rPr>
              <w:t xml:space="preserve">Colourful semantics </w:t>
            </w:r>
          </w:p>
          <w:p w14:paraId="4FC3163A" w14:textId="6FA89D81" w:rsidR="004A516C" w:rsidRPr="000E6439" w:rsidRDefault="00895D06" w:rsidP="00574AFE">
            <w:pPr>
              <w:pStyle w:val="1bodycopy10pt"/>
              <w:rPr>
                <w:rFonts w:ascii="Calibri" w:hAnsi="Calibri" w:cs="Calibri"/>
                <w:sz w:val="18"/>
                <w:szCs w:val="22"/>
                <w:highlight w:val="yellow"/>
                <w:lang w:val="en-GB" w:eastAsia="en-GB"/>
              </w:rPr>
            </w:pPr>
            <w:r w:rsidRPr="002345DE">
              <w:rPr>
                <w:rFonts w:ascii="Calibri" w:hAnsi="Calibri" w:cs="Calibri"/>
                <w:sz w:val="18"/>
                <w:szCs w:val="22"/>
                <w:lang w:val="en-GB" w:eastAsia="en-GB"/>
              </w:rPr>
              <w:t>Visual support systems</w:t>
            </w:r>
          </w:p>
        </w:tc>
      </w:tr>
      <w:tr w:rsidR="00955660" w:rsidRPr="00965484" w14:paraId="4757A78C" w14:textId="77777777" w:rsidTr="00574AFE">
        <w:trPr>
          <w:cantSplit/>
          <w:trHeight w:val="420"/>
        </w:trPr>
        <w:tc>
          <w:tcPr>
            <w:tcW w:w="0" w:type="auto"/>
            <w:vMerge/>
            <w:shd w:val="clear" w:color="auto" w:fill="auto"/>
            <w:hideMark/>
          </w:tcPr>
          <w:p w14:paraId="36D7B995" w14:textId="77777777" w:rsidR="00683727" w:rsidRPr="000E6439" w:rsidRDefault="00683727" w:rsidP="00574AFE">
            <w:pPr>
              <w:pStyle w:val="1bodycopy10pt"/>
              <w:rPr>
                <w:rFonts w:ascii="Calibri" w:hAnsi="Calibri" w:cs="Calibri"/>
                <w:b/>
                <w:sz w:val="18"/>
                <w:szCs w:val="22"/>
                <w:lang w:val="en-GB" w:eastAsia="en-GB"/>
              </w:rPr>
            </w:pPr>
          </w:p>
        </w:tc>
        <w:tc>
          <w:tcPr>
            <w:tcW w:w="0" w:type="auto"/>
            <w:shd w:val="clear" w:color="auto" w:fill="auto"/>
            <w:hideMark/>
          </w:tcPr>
          <w:p w14:paraId="0CF765BE" w14:textId="77777777" w:rsidR="00683727" w:rsidRPr="000E6439" w:rsidRDefault="00683727" w:rsidP="00574AFE">
            <w:pPr>
              <w:pStyle w:val="1bodycopy10pt"/>
              <w:rPr>
                <w:rFonts w:ascii="Calibri" w:hAnsi="Calibri" w:cs="Calibri"/>
                <w:sz w:val="18"/>
                <w:szCs w:val="22"/>
                <w:lang w:val="en-GB" w:eastAsia="en-GB"/>
              </w:rPr>
            </w:pPr>
            <w:r w:rsidRPr="000E6439">
              <w:rPr>
                <w:rFonts w:ascii="Calibri" w:hAnsi="Calibri" w:cs="Calibri"/>
                <w:sz w:val="18"/>
                <w:szCs w:val="22"/>
                <w:lang w:val="en-GB" w:eastAsia="en-GB"/>
              </w:rPr>
              <w:t>Speech and language difficulties</w:t>
            </w:r>
          </w:p>
        </w:tc>
        <w:tc>
          <w:tcPr>
            <w:tcW w:w="0" w:type="auto"/>
            <w:shd w:val="clear" w:color="auto" w:fill="auto"/>
            <w:hideMark/>
          </w:tcPr>
          <w:p w14:paraId="09BD0F34" w14:textId="6D21CEAB" w:rsidR="00683727" w:rsidRPr="00995D74" w:rsidRDefault="00683727" w:rsidP="00574AFE">
            <w:pPr>
              <w:pStyle w:val="1bodycopy10pt"/>
              <w:rPr>
                <w:rFonts w:ascii="Calibri" w:hAnsi="Calibri" w:cs="Calibri"/>
                <w:sz w:val="18"/>
                <w:szCs w:val="22"/>
                <w:lang w:val="en-GB" w:eastAsia="en-GB"/>
              </w:rPr>
            </w:pPr>
            <w:r w:rsidRPr="00995D74">
              <w:rPr>
                <w:rFonts w:ascii="Calibri" w:hAnsi="Calibri" w:cs="Calibri"/>
                <w:sz w:val="18"/>
                <w:szCs w:val="22"/>
                <w:lang w:val="en-GB" w:eastAsia="en-GB"/>
              </w:rPr>
              <w:t>Speech and language therapy</w:t>
            </w:r>
          </w:p>
          <w:p w14:paraId="13ABB5C3" w14:textId="77777777" w:rsidR="00F15E1F" w:rsidRPr="00995D74" w:rsidRDefault="00F15E1F" w:rsidP="00574AFE">
            <w:pPr>
              <w:pStyle w:val="1bodycopy10pt"/>
              <w:rPr>
                <w:rFonts w:ascii="Calibri" w:hAnsi="Calibri" w:cs="Calibri"/>
                <w:sz w:val="18"/>
                <w:szCs w:val="22"/>
                <w:lang w:val="en-GB" w:eastAsia="en-GB"/>
              </w:rPr>
            </w:pPr>
            <w:r w:rsidRPr="00995D74">
              <w:rPr>
                <w:rFonts w:ascii="Calibri" w:hAnsi="Calibri" w:cs="Calibri"/>
                <w:sz w:val="18"/>
                <w:szCs w:val="22"/>
                <w:lang w:val="en-GB" w:eastAsia="en-GB"/>
              </w:rPr>
              <w:t xml:space="preserve">Small group work – which may include pre teaching or reviewing new vocabulary. </w:t>
            </w:r>
          </w:p>
          <w:p w14:paraId="3F57EA30" w14:textId="77777777" w:rsidR="00895D06" w:rsidRDefault="00895D06" w:rsidP="00574AFE">
            <w:pPr>
              <w:pStyle w:val="1bodycopy10pt"/>
              <w:rPr>
                <w:rFonts w:ascii="Calibri" w:hAnsi="Calibri" w:cs="Calibri"/>
                <w:sz w:val="18"/>
                <w:szCs w:val="22"/>
                <w:lang w:val="en-GB" w:eastAsia="en-GB"/>
              </w:rPr>
            </w:pPr>
            <w:r w:rsidRPr="00995D74">
              <w:rPr>
                <w:rFonts w:ascii="Calibri" w:hAnsi="Calibri" w:cs="Calibri"/>
                <w:sz w:val="18"/>
                <w:szCs w:val="22"/>
                <w:lang w:val="en-GB" w:eastAsia="en-GB"/>
              </w:rPr>
              <w:t>Visual support systems</w:t>
            </w:r>
          </w:p>
          <w:p w14:paraId="0A06F0FC" w14:textId="5E98C750" w:rsidR="008A034B" w:rsidRPr="000E6439" w:rsidRDefault="008A034B" w:rsidP="00574AFE">
            <w:pPr>
              <w:pStyle w:val="1bodycopy10pt"/>
              <w:rPr>
                <w:rFonts w:ascii="Calibri" w:hAnsi="Calibri" w:cs="Calibri"/>
                <w:sz w:val="18"/>
                <w:szCs w:val="22"/>
                <w:highlight w:val="yellow"/>
                <w:lang w:val="en-GB" w:eastAsia="en-GB"/>
              </w:rPr>
            </w:pPr>
            <w:r w:rsidRPr="008A034B">
              <w:rPr>
                <w:rFonts w:ascii="Calibri" w:hAnsi="Calibri" w:cs="Calibri"/>
                <w:sz w:val="18"/>
                <w:szCs w:val="22"/>
                <w:lang w:val="en-GB" w:eastAsia="en-GB"/>
              </w:rPr>
              <w:t>Colourful semantics</w:t>
            </w:r>
          </w:p>
        </w:tc>
      </w:tr>
      <w:tr w:rsidR="005253D1" w:rsidRPr="00965484" w14:paraId="453CF82E" w14:textId="77777777" w:rsidTr="005253D1">
        <w:trPr>
          <w:cantSplit/>
          <w:trHeight w:val="828"/>
        </w:trPr>
        <w:tc>
          <w:tcPr>
            <w:tcW w:w="0" w:type="auto"/>
            <w:vMerge w:val="restart"/>
            <w:tcBorders>
              <w:bottom w:val="single" w:sz="4" w:space="0" w:color="B9B9B9"/>
            </w:tcBorders>
            <w:shd w:val="clear" w:color="auto" w:fill="auto"/>
            <w:hideMark/>
          </w:tcPr>
          <w:p w14:paraId="08C381F3" w14:textId="77777777" w:rsidR="005253D1" w:rsidRPr="000E6439" w:rsidRDefault="005253D1" w:rsidP="00574AFE">
            <w:pPr>
              <w:pStyle w:val="1bodycopy10pt"/>
              <w:rPr>
                <w:rFonts w:ascii="Calibri" w:hAnsi="Calibri" w:cs="Calibri"/>
                <w:b/>
                <w:sz w:val="18"/>
                <w:szCs w:val="22"/>
                <w:lang w:val="en-GB" w:eastAsia="en-GB"/>
              </w:rPr>
            </w:pPr>
            <w:r w:rsidRPr="000E6439">
              <w:rPr>
                <w:rFonts w:ascii="Calibri" w:hAnsi="Calibri" w:cs="Calibri"/>
                <w:b/>
                <w:sz w:val="18"/>
                <w:szCs w:val="22"/>
                <w:lang w:val="en-GB" w:eastAsia="en-GB"/>
              </w:rPr>
              <w:t>Cognition and learning</w:t>
            </w:r>
          </w:p>
        </w:tc>
        <w:tc>
          <w:tcPr>
            <w:tcW w:w="0" w:type="auto"/>
            <w:tcBorders>
              <w:bottom w:val="single" w:sz="4" w:space="0" w:color="B9B9B9"/>
            </w:tcBorders>
            <w:shd w:val="clear" w:color="auto" w:fill="auto"/>
            <w:hideMark/>
          </w:tcPr>
          <w:p w14:paraId="4F5D03D2" w14:textId="77777777" w:rsidR="005253D1" w:rsidRPr="000E6439" w:rsidRDefault="005253D1" w:rsidP="00574AFE">
            <w:pPr>
              <w:pStyle w:val="1bodycopy10pt"/>
              <w:rPr>
                <w:rFonts w:ascii="Calibri" w:hAnsi="Calibri" w:cs="Calibri"/>
                <w:sz w:val="18"/>
                <w:szCs w:val="22"/>
                <w:lang w:val="en-GB" w:eastAsia="en-GB"/>
              </w:rPr>
            </w:pPr>
            <w:r w:rsidRPr="000E6439">
              <w:rPr>
                <w:rFonts w:ascii="Calibri" w:hAnsi="Calibri" w:cs="Calibri"/>
                <w:sz w:val="18"/>
                <w:szCs w:val="22"/>
                <w:lang w:val="en-GB" w:eastAsia="en-GB"/>
              </w:rPr>
              <w:t>Specific learning difficulties, including dyslexia, dyspraxia and dyscalculia</w:t>
            </w:r>
          </w:p>
        </w:tc>
        <w:tc>
          <w:tcPr>
            <w:tcW w:w="0" w:type="auto"/>
            <w:vMerge w:val="restart"/>
            <w:tcBorders>
              <w:bottom w:val="single" w:sz="4" w:space="0" w:color="B9B9B9"/>
            </w:tcBorders>
            <w:shd w:val="clear" w:color="auto" w:fill="auto"/>
            <w:hideMark/>
          </w:tcPr>
          <w:p w14:paraId="4560F3A0" w14:textId="77777777" w:rsidR="005253D1" w:rsidRPr="00995D74" w:rsidRDefault="005253D1" w:rsidP="00574AFE">
            <w:pPr>
              <w:pStyle w:val="1bodycopy10pt"/>
              <w:rPr>
                <w:rFonts w:ascii="Calibri" w:hAnsi="Calibri" w:cs="Calibri"/>
                <w:sz w:val="18"/>
                <w:szCs w:val="22"/>
                <w:lang w:val="en-GB" w:eastAsia="en-GB"/>
              </w:rPr>
            </w:pPr>
            <w:r w:rsidRPr="00995D74">
              <w:rPr>
                <w:rFonts w:ascii="Calibri" w:hAnsi="Calibri" w:cs="Calibri"/>
                <w:sz w:val="18"/>
                <w:szCs w:val="22"/>
                <w:lang w:val="en-GB" w:eastAsia="en-GB"/>
              </w:rPr>
              <w:t>Writing slope</w:t>
            </w:r>
          </w:p>
          <w:p w14:paraId="0C04F670" w14:textId="67F0722E" w:rsidR="005253D1" w:rsidRPr="00995D74" w:rsidRDefault="005253D1" w:rsidP="00574AFE">
            <w:pPr>
              <w:pStyle w:val="1bodycopy10pt"/>
              <w:rPr>
                <w:rFonts w:ascii="Calibri" w:hAnsi="Calibri" w:cs="Calibri"/>
                <w:sz w:val="18"/>
                <w:szCs w:val="22"/>
                <w:lang w:val="en-GB" w:eastAsia="en-GB"/>
              </w:rPr>
            </w:pPr>
            <w:r w:rsidRPr="00995D74">
              <w:rPr>
                <w:rFonts w:ascii="Calibri" w:hAnsi="Calibri" w:cs="Calibri"/>
                <w:sz w:val="18"/>
                <w:szCs w:val="22"/>
                <w:lang w:val="en-GB" w:eastAsia="en-GB"/>
              </w:rPr>
              <w:t xml:space="preserve">Coloured Overlays </w:t>
            </w:r>
          </w:p>
          <w:p w14:paraId="3A553516" w14:textId="469B6F65" w:rsidR="004A516C" w:rsidRPr="00995D74" w:rsidRDefault="004A516C" w:rsidP="00574AFE">
            <w:pPr>
              <w:pStyle w:val="1bodycopy10pt"/>
              <w:rPr>
                <w:rFonts w:ascii="Calibri" w:hAnsi="Calibri" w:cs="Calibri"/>
                <w:sz w:val="18"/>
                <w:szCs w:val="22"/>
                <w:lang w:val="en-GB" w:eastAsia="en-GB"/>
              </w:rPr>
            </w:pPr>
            <w:r w:rsidRPr="00995D74">
              <w:rPr>
                <w:rFonts w:ascii="Calibri" w:hAnsi="Calibri" w:cs="Calibri"/>
                <w:sz w:val="18"/>
                <w:szCs w:val="22"/>
                <w:lang w:val="en-GB" w:eastAsia="en-GB"/>
              </w:rPr>
              <w:t xml:space="preserve">Extra time </w:t>
            </w:r>
          </w:p>
          <w:p w14:paraId="1D241ACE" w14:textId="6AD792FE" w:rsidR="004A516C" w:rsidRPr="00995D74" w:rsidRDefault="004A516C" w:rsidP="00574AFE">
            <w:pPr>
              <w:pStyle w:val="1bodycopy10pt"/>
              <w:rPr>
                <w:rFonts w:ascii="Calibri" w:hAnsi="Calibri" w:cs="Calibri"/>
                <w:sz w:val="18"/>
                <w:szCs w:val="22"/>
                <w:lang w:val="en-GB" w:eastAsia="en-GB"/>
              </w:rPr>
            </w:pPr>
            <w:r w:rsidRPr="00995D74">
              <w:rPr>
                <w:rFonts w:ascii="Calibri" w:hAnsi="Calibri" w:cs="Calibri"/>
                <w:sz w:val="18"/>
                <w:szCs w:val="22"/>
                <w:lang w:val="en-GB" w:eastAsia="en-GB"/>
              </w:rPr>
              <w:t xml:space="preserve">Small group pre teaching and </w:t>
            </w:r>
            <w:r w:rsidR="00895D06" w:rsidRPr="00995D74">
              <w:rPr>
                <w:rFonts w:ascii="Calibri" w:hAnsi="Calibri" w:cs="Calibri"/>
                <w:sz w:val="18"/>
                <w:szCs w:val="22"/>
                <w:lang w:val="en-GB" w:eastAsia="en-GB"/>
              </w:rPr>
              <w:t>revisits.</w:t>
            </w:r>
            <w:r w:rsidRPr="00995D74">
              <w:rPr>
                <w:rFonts w:ascii="Calibri" w:hAnsi="Calibri" w:cs="Calibri"/>
                <w:sz w:val="18"/>
                <w:szCs w:val="22"/>
                <w:lang w:val="en-GB" w:eastAsia="en-GB"/>
              </w:rPr>
              <w:t xml:space="preserve"> </w:t>
            </w:r>
          </w:p>
          <w:p w14:paraId="7845C96B" w14:textId="76621831" w:rsidR="004A516C" w:rsidRDefault="004A516C" w:rsidP="00574AFE">
            <w:pPr>
              <w:pStyle w:val="1bodycopy10pt"/>
              <w:rPr>
                <w:rFonts w:ascii="Calibri" w:hAnsi="Calibri" w:cs="Calibri"/>
                <w:sz w:val="18"/>
                <w:szCs w:val="22"/>
                <w:lang w:val="en-GB" w:eastAsia="en-GB"/>
              </w:rPr>
            </w:pPr>
            <w:r w:rsidRPr="00995D74">
              <w:rPr>
                <w:rFonts w:ascii="Calibri" w:hAnsi="Calibri" w:cs="Calibri"/>
                <w:sz w:val="18"/>
                <w:szCs w:val="22"/>
                <w:lang w:val="en-GB" w:eastAsia="en-GB"/>
              </w:rPr>
              <w:t xml:space="preserve">Colourful </w:t>
            </w:r>
            <w:r w:rsidR="00895D06" w:rsidRPr="00995D74">
              <w:rPr>
                <w:rFonts w:ascii="Calibri" w:hAnsi="Calibri" w:cs="Calibri"/>
                <w:sz w:val="18"/>
                <w:szCs w:val="22"/>
                <w:lang w:val="en-GB" w:eastAsia="en-GB"/>
              </w:rPr>
              <w:t>semantics</w:t>
            </w:r>
          </w:p>
          <w:p w14:paraId="252DDD87" w14:textId="295BBAC2" w:rsidR="00995D74" w:rsidRPr="00995D74" w:rsidRDefault="00995D74" w:rsidP="00574AFE">
            <w:pPr>
              <w:pStyle w:val="1bodycopy10pt"/>
              <w:rPr>
                <w:rFonts w:ascii="Calibri" w:hAnsi="Calibri" w:cs="Calibri"/>
                <w:sz w:val="18"/>
                <w:szCs w:val="22"/>
                <w:lang w:val="en-GB" w:eastAsia="en-GB"/>
              </w:rPr>
            </w:pPr>
            <w:r>
              <w:rPr>
                <w:rFonts w:ascii="Calibri" w:hAnsi="Calibri" w:cs="Calibri"/>
                <w:sz w:val="18"/>
                <w:szCs w:val="22"/>
                <w:lang w:val="en-GB" w:eastAsia="en-GB"/>
              </w:rPr>
              <w:t>Visual support systems</w:t>
            </w:r>
          </w:p>
          <w:p w14:paraId="3E686023" w14:textId="77777777" w:rsidR="005253D1" w:rsidRPr="000E6439" w:rsidRDefault="005253D1" w:rsidP="00574AFE">
            <w:pPr>
              <w:pStyle w:val="1bodycopy10pt"/>
              <w:rPr>
                <w:rFonts w:ascii="Calibri" w:hAnsi="Calibri" w:cs="Calibri"/>
                <w:sz w:val="18"/>
                <w:szCs w:val="22"/>
                <w:highlight w:val="yellow"/>
              </w:rPr>
            </w:pPr>
          </w:p>
        </w:tc>
      </w:tr>
      <w:tr w:rsidR="005253D1" w:rsidRPr="00965484" w14:paraId="67CB4B22" w14:textId="77777777" w:rsidTr="005253D1">
        <w:trPr>
          <w:cantSplit/>
          <w:trHeight w:val="20"/>
        </w:trPr>
        <w:tc>
          <w:tcPr>
            <w:tcW w:w="0" w:type="auto"/>
            <w:vMerge/>
            <w:shd w:val="clear" w:color="auto" w:fill="auto"/>
            <w:hideMark/>
          </w:tcPr>
          <w:p w14:paraId="33C703A3" w14:textId="77777777" w:rsidR="005253D1" w:rsidRPr="000E6439" w:rsidRDefault="005253D1" w:rsidP="00574AFE">
            <w:pPr>
              <w:pStyle w:val="1bodycopy10pt"/>
              <w:rPr>
                <w:rFonts w:ascii="Calibri" w:hAnsi="Calibri" w:cs="Calibri"/>
                <w:b/>
                <w:sz w:val="18"/>
                <w:szCs w:val="22"/>
                <w:lang w:val="en-GB" w:eastAsia="en-GB"/>
              </w:rPr>
            </w:pPr>
          </w:p>
        </w:tc>
        <w:tc>
          <w:tcPr>
            <w:tcW w:w="0" w:type="auto"/>
            <w:shd w:val="clear" w:color="auto" w:fill="auto"/>
            <w:hideMark/>
          </w:tcPr>
          <w:p w14:paraId="74E34A0C" w14:textId="77777777" w:rsidR="005253D1" w:rsidRPr="000E6439" w:rsidRDefault="005253D1" w:rsidP="00574AFE">
            <w:pPr>
              <w:pStyle w:val="1bodycopy10pt"/>
              <w:rPr>
                <w:rFonts w:ascii="Calibri" w:hAnsi="Calibri" w:cs="Calibri"/>
                <w:sz w:val="18"/>
                <w:szCs w:val="22"/>
                <w:lang w:val="en-GB" w:eastAsia="en-GB"/>
              </w:rPr>
            </w:pPr>
            <w:r w:rsidRPr="000E6439">
              <w:rPr>
                <w:rFonts w:ascii="Calibri" w:hAnsi="Calibri" w:cs="Calibri"/>
                <w:sz w:val="18"/>
                <w:szCs w:val="22"/>
                <w:lang w:val="en-GB" w:eastAsia="en-GB"/>
              </w:rPr>
              <w:t>Moderate learning difficulties </w:t>
            </w:r>
          </w:p>
        </w:tc>
        <w:tc>
          <w:tcPr>
            <w:tcW w:w="0" w:type="auto"/>
            <w:vMerge/>
            <w:shd w:val="clear" w:color="auto" w:fill="auto"/>
            <w:hideMark/>
          </w:tcPr>
          <w:p w14:paraId="4E9C934A" w14:textId="77777777" w:rsidR="005253D1" w:rsidRPr="000E6439" w:rsidRDefault="005253D1" w:rsidP="00574AFE">
            <w:pPr>
              <w:pStyle w:val="1bodycopy10pt"/>
              <w:rPr>
                <w:rFonts w:ascii="Calibri" w:hAnsi="Calibri" w:cs="Calibri"/>
                <w:sz w:val="18"/>
                <w:szCs w:val="22"/>
                <w:lang w:val="en-GB" w:eastAsia="en-GB"/>
              </w:rPr>
            </w:pPr>
          </w:p>
        </w:tc>
      </w:tr>
      <w:tr w:rsidR="005253D1" w:rsidRPr="00965484" w14:paraId="7FB7E59C" w14:textId="77777777" w:rsidTr="00574AFE">
        <w:trPr>
          <w:cantSplit/>
          <w:trHeight w:val="420"/>
        </w:trPr>
        <w:tc>
          <w:tcPr>
            <w:tcW w:w="0" w:type="auto"/>
            <w:vMerge/>
            <w:shd w:val="clear" w:color="auto" w:fill="auto"/>
            <w:hideMark/>
          </w:tcPr>
          <w:p w14:paraId="7D0E3B9A" w14:textId="77777777" w:rsidR="005253D1" w:rsidRPr="000E6439" w:rsidRDefault="005253D1" w:rsidP="00574AFE">
            <w:pPr>
              <w:pStyle w:val="1bodycopy10pt"/>
              <w:rPr>
                <w:rFonts w:ascii="Calibri" w:hAnsi="Calibri" w:cs="Calibri"/>
                <w:b/>
                <w:sz w:val="18"/>
                <w:szCs w:val="22"/>
                <w:lang w:val="en-GB" w:eastAsia="en-GB"/>
              </w:rPr>
            </w:pPr>
          </w:p>
        </w:tc>
        <w:tc>
          <w:tcPr>
            <w:tcW w:w="0" w:type="auto"/>
            <w:shd w:val="clear" w:color="auto" w:fill="auto"/>
            <w:hideMark/>
          </w:tcPr>
          <w:p w14:paraId="26118480" w14:textId="77777777" w:rsidR="005253D1" w:rsidRPr="000E6439" w:rsidRDefault="005253D1" w:rsidP="00574AFE">
            <w:pPr>
              <w:pStyle w:val="1bodycopy10pt"/>
              <w:rPr>
                <w:rFonts w:ascii="Calibri" w:hAnsi="Calibri" w:cs="Calibri"/>
                <w:sz w:val="18"/>
                <w:szCs w:val="22"/>
                <w:lang w:val="en-GB" w:eastAsia="en-GB"/>
              </w:rPr>
            </w:pPr>
            <w:r w:rsidRPr="000E6439">
              <w:rPr>
                <w:rFonts w:ascii="Calibri" w:hAnsi="Calibri" w:cs="Calibri"/>
                <w:sz w:val="18"/>
                <w:szCs w:val="22"/>
                <w:lang w:val="en-GB" w:eastAsia="en-GB"/>
              </w:rPr>
              <w:t>Severe learning difficulties</w:t>
            </w:r>
          </w:p>
        </w:tc>
        <w:tc>
          <w:tcPr>
            <w:tcW w:w="0" w:type="auto"/>
            <w:vMerge/>
            <w:shd w:val="clear" w:color="auto" w:fill="auto"/>
            <w:hideMark/>
          </w:tcPr>
          <w:p w14:paraId="0914D83A" w14:textId="77777777" w:rsidR="005253D1" w:rsidRPr="000E6439" w:rsidRDefault="005253D1" w:rsidP="00574AFE">
            <w:pPr>
              <w:pStyle w:val="1bodycopy10pt"/>
              <w:rPr>
                <w:rFonts w:ascii="Calibri" w:hAnsi="Calibri" w:cs="Calibri"/>
                <w:sz w:val="18"/>
                <w:szCs w:val="22"/>
                <w:lang w:val="en-GB" w:eastAsia="en-GB"/>
              </w:rPr>
            </w:pPr>
          </w:p>
        </w:tc>
      </w:tr>
      <w:tr w:rsidR="00955660" w:rsidRPr="00965484" w14:paraId="4F53E27F" w14:textId="77777777" w:rsidTr="00574AFE">
        <w:trPr>
          <w:cantSplit/>
          <w:trHeight w:val="420"/>
        </w:trPr>
        <w:tc>
          <w:tcPr>
            <w:tcW w:w="0" w:type="auto"/>
            <w:vMerge w:val="restart"/>
            <w:shd w:val="clear" w:color="auto" w:fill="auto"/>
            <w:hideMark/>
          </w:tcPr>
          <w:p w14:paraId="4CF088E2" w14:textId="77777777" w:rsidR="00683727" w:rsidRPr="000E6439" w:rsidRDefault="00683727" w:rsidP="00574AFE">
            <w:pPr>
              <w:pStyle w:val="1bodycopy10pt"/>
              <w:rPr>
                <w:rFonts w:ascii="Calibri" w:hAnsi="Calibri" w:cs="Calibri"/>
                <w:b/>
                <w:sz w:val="18"/>
                <w:szCs w:val="22"/>
                <w:lang w:val="en-GB" w:eastAsia="en-GB"/>
              </w:rPr>
            </w:pPr>
            <w:r w:rsidRPr="000E6439">
              <w:rPr>
                <w:rFonts w:ascii="Calibri" w:hAnsi="Calibri" w:cs="Calibri"/>
                <w:b/>
                <w:sz w:val="18"/>
                <w:szCs w:val="22"/>
                <w:lang w:val="en-GB" w:eastAsia="en-GB"/>
              </w:rPr>
              <w:t>Social, emotional and mental health </w:t>
            </w:r>
          </w:p>
          <w:p w14:paraId="42C01FA4" w14:textId="77777777" w:rsidR="00683727" w:rsidRPr="000E6439" w:rsidRDefault="00683727" w:rsidP="00574AFE">
            <w:pPr>
              <w:pStyle w:val="1bodycopy10pt"/>
              <w:rPr>
                <w:rFonts w:ascii="Calibri" w:hAnsi="Calibri" w:cs="Calibri"/>
                <w:b/>
                <w:sz w:val="18"/>
                <w:szCs w:val="22"/>
                <w:lang w:val="en-GB" w:eastAsia="en-GB"/>
              </w:rPr>
            </w:pPr>
            <w:r w:rsidRPr="000E6439">
              <w:rPr>
                <w:rFonts w:ascii="Calibri" w:hAnsi="Calibri" w:cs="Calibri"/>
                <w:b/>
                <w:sz w:val="18"/>
                <w:szCs w:val="22"/>
                <w:lang w:val="en-GB" w:eastAsia="en-GB"/>
              </w:rPr>
              <w:t> </w:t>
            </w:r>
          </w:p>
        </w:tc>
        <w:tc>
          <w:tcPr>
            <w:tcW w:w="0" w:type="auto"/>
            <w:shd w:val="clear" w:color="auto" w:fill="auto"/>
            <w:hideMark/>
          </w:tcPr>
          <w:p w14:paraId="5F8AB2BD" w14:textId="77777777" w:rsidR="00683727" w:rsidRPr="000E6439" w:rsidRDefault="00683727" w:rsidP="00574AFE">
            <w:pPr>
              <w:pStyle w:val="1bodycopy10pt"/>
              <w:rPr>
                <w:rFonts w:ascii="Calibri" w:hAnsi="Calibri" w:cs="Calibri"/>
                <w:sz w:val="18"/>
                <w:szCs w:val="22"/>
                <w:lang w:val="en-GB" w:eastAsia="en-GB"/>
              </w:rPr>
            </w:pPr>
            <w:r w:rsidRPr="000E6439">
              <w:rPr>
                <w:rFonts w:ascii="Calibri" w:hAnsi="Calibri" w:cs="Calibri"/>
                <w:sz w:val="18"/>
                <w:szCs w:val="22"/>
                <w:lang w:val="en-GB" w:eastAsia="en-GB"/>
              </w:rPr>
              <w:t>ADHD, ADD</w:t>
            </w:r>
          </w:p>
        </w:tc>
        <w:tc>
          <w:tcPr>
            <w:tcW w:w="0" w:type="auto"/>
            <w:shd w:val="clear" w:color="auto" w:fill="auto"/>
            <w:hideMark/>
          </w:tcPr>
          <w:p w14:paraId="08E2F611" w14:textId="132B2256" w:rsidR="00683727" w:rsidRPr="00227B51" w:rsidRDefault="00683727" w:rsidP="00574AFE">
            <w:pPr>
              <w:pStyle w:val="1bodycopy10pt"/>
              <w:rPr>
                <w:rFonts w:ascii="Calibri" w:hAnsi="Calibri" w:cs="Calibri"/>
                <w:sz w:val="18"/>
                <w:szCs w:val="22"/>
              </w:rPr>
            </w:pPr>
            <w:r w:rsidRPr="00227B51">
              <w:rPr>
                <w:rFonts w:ascii="Calibri" w:hAnsi="Calibri" w:cs="Calibri"/>
                <w:sz w:val="18"/>
                <w:szCs w:val="22"/>
              </w:rPr>
              <w:t>Quiet workstation</w:t>
            </w:r>
          </w:p>
          <w:p w14:paraId="09F9895B" w14:textId="77777777" w:rsidR="005253D1" w:rsidRPr="00227B51" w:rsidRDefault="005253D1" w:rsidP="00574AFE">
            <w:pPr>
              <w:pStyle w:val="1bodycopy10pt"/>
              <w:rPr>
                <w:rFonts w:ascii="Calibri" w:hAnsi="Calibri" w:cs="Calibri"/>
                <w:sz w:val="18"/>
                <w:szCs w:val="22"/>
              </w:rPr>
            </w:pPr>
            <w:r w:rsidRPr="00227B51">
              <w:rPr>
                <w:rFonts w:ascii="Calibri" w:hAnsi="Calibri" w:cs="Calibri"/>
                <w:sz w:val="18"/>
                <w:szCs w:val="22"/>
              </w:rPr>
              <w:t xml:space="preserve">Frequent movement breaks </w:t>
            </w:r>
          </w:p>
          <w:p w14:paraId="3FBB6367" w14:textId="3C743539" w:rsidR="00895D06" w:rsidRPr="00227B51" w:rsidRDefault="00895D06" w:rsidP="00574AFE">
            <w:pPr>
              <w:pStyle w:val="1bodycopy10pt"/>
              <w:rPr>
                <w:rFonts w:ascii="Calibri" w:hAnsi="Calibri" w:cs="Calibri"/>
                <w:sz w:val="18"/>
                <w:szCs w:val="22"/>
              </w:rPr>
            </w:pPr>
            <w:r w:rsidRPr="00227B51">
              <w:rPr>
                <w:rFonts w:ascii="Calibri" w:hAnsi="Calibri" w:cs="Calibri"/>
                <w:sz w:val="18"/>
                <w:szCs w:val="22"/>
              </w:rPr>
              <w:t xml:space="preserve">Visual Support Systems </w:t>
            </w:r>
          </w:p>
          <w:p w14:paraId="66F7E688" w14:textId="5D7509E7" w:rsidR="005253D1" w:rsidRPr="000E6439" w:rsidRDefault="005253D1" w:rsidP="00574AFE">
            <w:pPr>
              <w:pStyle w:val="1bodycopy10pt"/>
              <w:rPr>
                <w:rFonts w:ascii="Calibri" w:hAnsi="Calibri" w:cs="Calibri"/>
                <w:sz w:val="18"/>
                <w:szCs w:val="22"/>
                <w:highlight w:val="yellow"/>
              </w:rPr>
            </w:pPr>
          </w:p>
        </w:tc>
      </w:tr>
      <w:tr w:rsidR="00955660" w:rsidRPr="00965484" w14:paraId="02CF777D" w14:textId="77777777" w:rsidTr="00574AFE">
        <w:trPr>
          <w:cantSplit/>
          <w:trHeight w:val="420"/>
        </w:trPr>
        <w:tc>
          <w:tcPr>
            <w:tcW w:w="0" w:type="auto"/>
            <w:vMerge/>
            <w:shd w:val="clear" w:color="auto" w:fill="auto"/>
            <w:hideMark/>
          </w:tcPr>
          <w:p w14:paraId="6024FBF9" w14:textId="77777777" w:rsidR="00683727" w:rsidRPr="000E6439" w:rsidRDefault="00683727" w:rsidP="00574AFE">
            <w:pPr>
              <w:pStyle w:val="1bodycopy10pt"/>
              <w:rPr>
                <w:rFonts w:ascii="Calibri" w:hAnsi="Calibri" w:cs="Calibri"/>
                <w:b/>
                <w:sz w:val="18"/>
                <w:szCs w:val="22"/>
                <w:lang w:val="en-GB" w:eastAsia="en-GB"/>
              </w:rPr>
            </w:pPr>
          </w:p>
        </w:tc>
        <w:tc>
          <w:tcPr>
            <w:tcW w:w="0" w:type="auto"/>
            <w:shd w:val="clear" w:color="auto" w:fill="auto"/>
            <w:hideMark/>
          </w:tcPr>
          <w:p w14:paraId="05E3777F" w14:textId="77777777" w:rsidR="00683727" w:rsidRPr="000E6439" w:rsidRDefault="00683727" w:rsidP="00574AFE">
            <w:pPr>
              <w:pStyle w:val="1bodycopy10pt"/>
              <w:rPr>
                <w:rFonts w:ascii="Calibri" w:hAnsi="Calibri" w:cs="Calibri"/>
                <w:sz w:val="18"/>
                <w:szCs w:val="22"/>
                <w:lang w:val="en-GB" w:eastAsia="en-GB"/>
              </w:rPr>
            </w:pPr>
            <w:r w:rsidRPr="000E6439">
              <w:rPr>
                <w:rFonts w:ascii="Calibri" w:hAnsi="Calibri" w:cs="Calibri"/>
                <w:sz w:val="18"/>
                <w:szCs w:val="22"/>
                <w:lang w:val="en-GB" w:eastAsia="en-GB"/>
              </w:rPr>
              <w:t>Adverse childhood experiences and/or mental health issues</w:t>
            </w:r>
          </w:p>
        </w:tc>
        <w:tc>
          <w:tcPr>
            <w:tcW w:w="0" w:type="auto"/>
            <w:shd w:val="clear" w:color="auto" w:fill="auto"/>
            <w:hideMark/>
          </w:tcPr>
          <w:p w14:paraId="212F37F6" w14:textId="1B6C1DD2" w:rsidR="00683727" w:rsidRPr="00227B51" w:rsidRDefault="00227B51" w:rsidP="00574AFE">
            <w:pPr>
              <w:pStyle w:val="1bodycopy10pt"/>
              <w:rPr>
                <w:rFonts w:ascii="Calibri" w:hAnsi="Calibri" w:cs="Calibri"/>
                <w:sz w:val="18"/>
                <w:szCs w:val="22"/>
                <w:lang w:val="en-GB" w:eastAsia="en-GB"/>
              </w:rPr>
            </w:pPr>
            <w:r w:rsidRPr="00227B51">
              <w:rPr>
                <w:rFonts w:ascii="Calibri" w:hAnsi="Calibri" w:cs="Calibri"/>
                <w:sz w:val="18"/>
                <w:szCs w:val="22"/>
                <w:lang w:val="en-GB" w:eastAsia="en-GB"/>
              </w:rPr>
              <w:t>Pastoral referral /ELSA support</w:t>
            </w:r>
          </w:p>
          <w:p w14:paraId="40B21F14" w14:textId="77777777" w:rsidR="0012132C" w:rsidRPr="00227B51" w:rsidRDefault="005253D1" w:rsidP="00574AFE">
            <w:pPr>
              <w:pStyle w:val="1bodycopy10pt"/>
              <w:rPr>
                <w:rFonts w:ascii="Calibri" w:hAnsi="Calibri" w:cs="Calibri"/>
                <w:sz w:val="18"/>
                <w:szCs w:val="22"/>
                <w:lang w:val="en-GB" w:eastAsia="en-GB"/>
              </w:rPr>
            </w:pPr>
            <w:r w:rsidRPr="00227B51">
              <w:rPr>
                <w:rFonts w:ascii="Calibri" w:hAnsi="Calibri" w:cs="Calibri"/>
                <w:sz w:val="18"/>
                <w:szCs w:val="22"/>
                <w:lang w:val="en-GB" w:eastAsia="en-GB"/>
              </w:rPr>
              <w:t>Referral to the Educational Psychologist</w:t>
            </w:r>
          </w:p>
          <w:p w14:paraId="026BF62B" w14:textId="11905407" w:rsidR="0012132C" w:rsidRPr="000E6439" w:rsidRDefault="005253D1" w:rsidP="00574AFE">
            <w:pPr>
              <w:pStyle w:val="1bodycopy10pt"/>
              <w:rPr>
                <w:rFonts w:ascii="Calibri" w:hAnsi="Calibri" w:cs="Calibri"/>
                <w:sz w:val="18"/>
                <w:szCs w:val="22"/>
                <w:highlight w:val="yellow"/>
                <w:lang w:val="en-GB" w:eastAsia="en-GB"/>
              </w:rPr>
            </w:pPr>
            <w:r w:rsidRPr="00227B51">
              <w:rPr>
                <w:rFonts w:ascii="Calibri" w:hAnsi="Calibri" w:cs="Calibri"/>
                <w:sz w:val="18"/>
                <w:szCs w:val="22"/>
                <w:lang w:val="en-GB" w:eastAsia="en-GB"/>
              </w:rPr>
              <w:t xml:space="preserve"> </w:t>
            </w:r>
            <w:r w:rsidR="0012132C" w:rsidRPr="00227B51">
              <w:rPr>
                <w:rFonts w:ascii="Calibri" w:hAnsi="Calibri" w:cs="Calibri"/>
                <w:sz w:val="18"/>
                <w:szCs w:val="22"/>
                <w:lang w:val="en-GB" w:eastAsia="en-GB"/>
              </w:rPr>
              <w:t>Key worker/ trusted adults</w:t>
            </w:r>
          </w:p>
        </w:tc>
      </w:tr>
      <w:tr w:rsidR="00955660" w:rsidRPr="00965484" w14:paraId="6549EA9F" w14:textId="77777777" w:rsidTr="00574AFE">
        <w:trPr>
          <w:cantSplit/>
          <w:trHeight w:val="420"/>
        </w:trPr>
        <w:tc>
          <w:tcPr>
            <w:tcW w:w="0" w:type="auto"/>
            <w:vMerge w:val="restart"/>
            <w:shd w:val="clear" w:color="auto" w:fill="auto"/>
            <w:hideMark/>
          </w:tcPr>
          <w:p w14:paraId="6C279BCD" w14:textId="77777777" w:rsidR="00683727" w:rsidRPr="000E6439" w:rsidRDefault="00683727" w:rsidP="00574AFE">
            <w:pPr>
              <w:pStyle w:val="1bodycopy10pt"/>
              <w:rPr>
                <w:rFonts w:ascii="Calibri" w:hAnsi="Calibri" w:cs="Calibri"/>
                <w:b/>
                <w:sz w:val="18"/>
                <w:szCs w:val="22"/>
                <w:lang w:val="en-GB" w:eastAsia="en-GB"/>
              </w:rPr>
            </w:pPr>
            <w:r w:rsidRPr="000E6439">
              <w:rPr>
                <w:rFonts w:ascii="Calibri" w:hAnsi="Calibri" w:cs="Calibri"/>
                <w:b/>
                <w:sz w:val="18"/>
                <w:szCs w:val="22"/>
                <w:lang w:val="en-GB" w:eastAsia="en-GB"/>
              </w:rPr>
              <w:t>Sensory and/or physical </w:t>
            </w:r>
          </w:p>
        </w:tc>
        <w:tc>
          <w:tcPr>
            <w:tcW w:w="0" w:type="auto"/>
            <w:shd w:val="clear" w:color="auto" w:fill="auto"/>
            <w:hideMark/>
          </w:tcPr>
          <w:p w14:paraId="4690EA73" w14:textId="77777777" w:rsidR="00683727" w:rsidRPr="000E6439" w:rsidRDefault="00683727" w:rsidP="00574AFE">
            <w:pPr>
              <w:pStyle w:val="1bodycopy10pt"/>
              <w:rPr>
                <w:rFonts w:ascii="Calibri" w:hAnsi="Calibri" w:cs="Calibri"/>
                <w:sz w:val="18"/>
                <w:szCs w:val="22"/>
                <w:lang w:val="en-GB" w:eastAsia="en-GB"/>
              </w:rPr>
            </w:pPr>
            <w:r w:rsidRPr="000E6439">
              <w:rPr>
                <w:rFonts w:ascii="Calibri" w:hAnsi="Calibri" w:cs="Calibri"/>
                <w:sz w:val="18"/>
                <w:szCs w:val="22"/>
                <w:lang w:val="en-GB" w:eastAsia="en-GB"/>
              </w:rPr>
              <w:t>Hearing impairment</w:t>
            </w:r>
          </w:p>
        </w:tc>
        <w:tc>
          <w:tcPr>
            <w:tcW w:w="0" w:type="auto"/>
            <w:shd w:val="clear" w:color="auto" w:fill="auto"/>
            <w:hideMark/>
          </w:tcPr>
          <w:p w14:paraId="375AE4C0" w14:textId="77777777" w:rsidR="00683727" w:rsidRPr="00227B51" w:rsidRDefault="0012132C" w:rsidP="00574AFE">
            <w:pPr>
              <w:pStyle w:val="1bodycopy10pt"/>
              <w:rPr>
                <w:rFonts w:ascii="Calibri" w:hAnsi="Calibri" w:cs="Calibri"/>
                <w:sz w:val="18"/>
                <w:szCs w:val="22"/>
                <w:lang w:val="en-GB" w:eastAsia="en-GB"/>
              </w:rPr>
            </w:pPr>
            <w:r w:rsidRPr="00227B51">
              <w:rPr>
                <w:rFonts w:ascii="Calibri" w:hAnsi="Calibri" w:cs="Calibri"/>
                <w:sz w:val="18"/>
                <w:szCs w:val="22"/>
                <w:lang w:val="en-GB" w:eastAsia="en-GB"/>
              </w:rPr>
              <w:t xml:space="preserve">Visual support systems </w:t>
            </w:r>
          </w:p>
          <w:p w14:paraId="36B89433" w14:textId="2E297664" w:rsidR="00EF093C" w:rsidRPr="00227B51" w:rsidRDefault="00EF093C" w:rsidP="00574AFE">
            <w:pPr>
              <w:pStyle w:val="1bodycopy10pt"/>
              <w:rPr>
                <w:rFonts w:ascii="Calibri" w:hAnsi="Calibri" w:cs="Calibri"/>
                <w:sz w:val="18"/>
                <w:szCs w:val="22"/>
                <w:lang w:val="en-GB" w:eastAsia="en-GB"/>
              </w:rPr>
            </w:pPr>
            <w:r w:rsidRPr="00227B51">
              <w:rPr>
                <w:rFonts w:ascii="Calibri" w:hAnsi="Calibri" w:cs="Calibri"/>
                <w:sz w:val="18"/>
                <w:szCs w:val="22"/>
                <w:lang w:val="en-GB" w:eastAsia="en-GB"/>
              </w:rPr>
              <w:t xml:space="preserve">Environment checks </w:t>
            </w:r>
          </w:p>
          <w:p w14:paraId="4AF6DB14" w14:textId="568A0A43" w:rsidR="000F57EB" w:rsidRPr="00227B51" w:rsidRDefault="000F57EB" w:rsidP="00574AFE">
            <w:pPr>
              <w:pStyle w:val="1bodycopy10pt"/>
              <w:rPr>
                <w:rFonts w:ascii="Calibri" w:hAnsi="Calibri" w:cs="Calibri"/>
                <w:sz w:val="18"/>
                <w:szCs w:val="22"/>
                <w:lang w:val="en-GB" w:eastAsia="en-GB"/>
              </w:rPr>
            </w:pPr>
            <w:r w:rsidRPr="00227B51">
              <w:rPr>
                <w:rFonts w:ascii="Calibri" w:hAnsi="Calibri" w:cs="Calibri"/>
                <w:sz w:val="18"/>
                <w:szCs w:val="22"/>
                <w:lang w:val="en-GB" w:eastAsia="en-GB"/>
              </w:rPr>
              <w:t xml:space="preserve">Advice from Specialist teacher </w:t>
            </w:r>
          </w:p>
          <w:p w14:paraId="407F0E07" w14:textId="304B53F2" w:rsidR="0012132C" w:rsidRPr="000E6439" w:rsidRDefault="0012132C" w:rsidP="00574AFE">
            <w:pPr>
              <w:pStyle w:val="1bodycopy10pt"/>
              <w:rPr>
                <w:rFonts w:ascii="Calibri" w:hAnsi="Calibri" w:cs="Calibri"/>
                <w:sz w:val="18"/>
                <w:szCs w:val="22"/>
                <w:highlight w:val="yellow"/>
                <w:lang w:val="en-GB" w:eastAsia="en-GB"/>
              </w:rPr>
            </w:pPr>
          </w:p>
        </w:tc>
      </w:tr>
      <w:tr w:rsidR="00955660" w:rsidRPr="00965484" w14:paraId="609F6641" w14:textId="77777777" w:rsidTr="00574AFE">
        <w:trPr>
          <w:cantSplit/>
          <w:trHeight w:val="420"/>
        </w:trPr>
        <w:tc>
          <w:tcPr>
            <w:tcW w:w="0" w:type="auto"/>
            <w:vMerge/>
            <w:shd w:val="clear" w:color="auto" w:fill="auto"/>
            <w:hideMark/>
          </w:tcPr>
          <w:p w14:paraId="5FBACBEC" w14:textId="77777777" w:rsidR="00683727" w:rsidRPr="000E6439" w:rsidRDefault="00683727" w:rsidP="00574AFE">
            <w:pPr>
              <w:pStyle w:val="1bodycopy10pt"/>
              <w:rPr>
                <w:rFonts w:ascii="Calibri" w:hAnsi="Calibri" w:cs="Calibri"/>
                <w:sz w:val="18"/>
                <w:szCs w:val="22"/>
                <w:lang w:val="en-GB" w:eastAsia="en-GB"/>
              </w:rPr>
            </w:pPr>
          </w:p>
        </w:tc>
        <w:tc>
          <w:tcPr>
            <w:tcW w:w="0" w:type="auto"/>
            <w:shd w:val="clear" w:color="auto" w:fill="auto"/>
            <w:hideMark/>
          </w:tcPr>
          <w:p w14:paraId="1C2E07BC" w14:textId="77777777" w:rsidR="00683727" w:rsidRPr="000E6439" w:rsidRDefault="00683727" w:rsidP="00574AFE">
            <w:pPr>
              <w:pStyle w:val="1bodycopy10pt"/>
              <w:rPr>
                <w:rFonts w:ascii="Calibri" w:hAnsi="Calibri" w:cs="Calibri"/>
                <w:sz w:val="18"/>
                <w:szCs w:val="22"/>
                <w:lang w:val="en-GB" w:eastAsia="en-GB"/>
              </w:rPr>
            </w:pPr>
            <w:r w:rsidRPr="000E6439">
              <w:rPr>
                <w:rFonts w:ascii="Calibri" w:hAnsi="Calibri" w:cs="Calibri"/>
                <w:sz w:val="18"/>
                <w:szCs w:val="22"/>
                <w:lang w:val="en-GB" w:eastAsia="en-GB"/>
              </w:rPr>
              <w:t>Visual impairment</w:t>
            </w:r>
          </w:p>
        </w:tc>
        <w:tc>
          <w:tcPr>
            <w:tcW w:w="0" w:type="auto"/>
            <w:shd w:val="clear" w:color="auto" w:fill="auto"/>
            <w:hideMark/>
          </w:tcPr>
          <w:p w14:paraId="0BFEC66E" w14:textId="77777777" w:rsidR="00EF093C" w:rsidRPr="00227B51" w:rsidRDefault="00EF093C" w:rsidP="00574AFE">
            <w:pPr>
              <w:pStyle w:val="1bodycopy10pt"/>
              <w:rPr>
                <w:rFonts w:ascii="Calibri" w:hAnsi="Calibri" w:cs="Calibri"/>
                <w:sz w:val="18"/>
                <w:szCs w:val="22"/>
                <w:lang w:val="en-GB" w:eastAsia="en-GB"/>
              </w:rPr>
            </w:pPr>
            <w:r w:rsidRPr="00227B51">
              <w:rPr>
                <w:rFonts w:ascii="Calibri" w:hAnsi="Calibri" w:cs="Calibri"/>
                <w:sz w:val="18"/>
                <w:szCs w:val="22"/>
                <w:lang w:val="en-GB" w:eastAsia="en-GB"/>
              </w:rPr>
              <w:t xml:space="preserve">Environment checks </w:t>
            </w:r>
          </w:p>
          <w:p w14:paraId="2CEB7976" w14:textId="6E88AA6B" w:rsidR="00683727" w:rsidRPr="000E6439" w:rsidRDefault="000F57EB" w:rsidP="00574AFE">
            <w:pPr>
              <w:pStyle w:val="1bodycopy10pt"/>
              <w:rPr>
                <w:rFonts w:ascii="Calibri" w:hAnsi="Calibri" w:cs="Calibri"/>
                <w:sz w:val="18"/>
                <w:szCs w:val="22"/>
                <w:highlight w:val="yellow"/>
                <w:lang w:val="en-GB" w:eastAsia="en-GB"/>
              </w:rPr>
            </w:pPr>
            <w:r w:rsidRPr="00227B51">
              <w:rPr>
                <w:rFonts w:ascii="Calibri" w:hAnsi="Calibri" w:cs="Calibri"/>
                <w:sz w:val="18"/>
                <w:szCs w:val="22"/>
                <w:lang w:val="en-GB" w:eastAsia="en-GB"/>
              </w:rPr>
              <w:t xml:space="preserve">Advice from specialist teacher </w:t>
            </w:r>
          </w:p>
        </w:tc>
      </w:tr>
      <w:tr w:rsidR="00955660" w:rsidRPr="00965484" w14:paraId="1C96700D" w14:textId="77777777" w:rsidTr="00574AFE">
        <w:trPr>
          <w:cantSplit/>
          <w:trHeight w:val="420"/>
        </w:trPr>
        <w:tc>
          <w:tcPr>
            <w:tcW w:w="0" w:type="auto"/>
            <w:vMerge/>
            <w:shd w:val="clear" w:color="auto" w:fill="auto"/>
            <w:hideMark/>
          </w:tcPr>
          <w:p w14:paraId="5E22A2E7" w14:textId="77777777" w:rsidR="00683727" w:rsidRPr="000E6439" w:rsidRDefault="00683727" w:rsidP="00574AFE">
            <w:pPr>
              <w:pStyle w:val="1bodycopy10pt"/>
              <w:rPr>
                <w:rFonts w:ascii="Calibri" w:hAnsi="Calibri" w:cs="Calibri"/>
                <w:sz w:val="18"/>
                <w:szCs w:val="22"/>
                <w:lang w:val="en-GB" w:eastAsia="en-GB"/>
              </w:rPr>
            </w:pPr>
          </w:p>
        </w:tc>
        <w:tc>
          <w:tcPr>
            <w:tcW w:w="0" w:type="auto"/>
            <w:shd w:val="clear" w:color="auto" w:fill="auto"/>
            <w:hideMark/>
          </w:tcPr>
          <w:p w14:paraId="71D06935" w14:textId="77777777" w:rsidR="00683727" w:rsidRPr="000E6439" w:rsidRDefault="00683727" w:rsidP="00574AFE">
            <w:pPr>
              <w:pStyle w:val="1bodycopy10pt"/>
              <w:rPr>
                <w:rFonts w:ascii="Calibri" w:hAnsi="Calibri" w:cs="Calibri"/>
                <w:sz w:val="18"/>
                <w:szCs w:val="22"/>
                <w:lang w:val="en-GB" w:eastAsia="en-GB"/>
              </w:rPr>
            </w:pPr>
            <w:r w:rsidRPr="000E6439">
              <w:rPr>
                <w:rFonts w:ascii="Calibri" w:hAnsi="Calibri" w:cs="Calibri"/>
                <w:sz w:val="18"/>
                <w:szCs w:val="22"/>
                <w:lang w:val="en-GB" w:eastAsia="en-GB"/>
              </w:rPr>
              <w:t>Multi-sensory impairment </w:t>
            </w:r>
          </w:p>
        </w:tc>
        <w:tc>
          <w:tcPr>
            <w:tcW w:w="0" w:type="auto"/>
            <w:shd w:val="clear" w:color="auto" w:fill="auto"/>
            <w:hideMark/>
          </w:tcPr>
          <w:p w14:paraId="55AE6E01" w14:textId="77777777" w:rsidR="00683727" w:rsidRPr="00227B51" w:rsidRDefault="00955660" w:rsidP="00574AFE">
            <w:pPr>
              <w:pStyle w:val="1bodycopy10pt"/>
              <w:rPr>
                <w:rFonts w:ascii="Calibri" w:hAnsi="Calibri" w:cs="Calibri"/>
                <w:sz w:val="18"/>
                <w:szCs w:val="22"/>
                <w:lang w:val="en-GB"/>
              </w:rPr>
            </w:pPr>
            <w:r w:rsidRPr="00227B51">
              <w:rPr>
                <w:rFonts w:ascii="Calibri" w:hAnsi="Calibri" w:cs="Calibri"/>
                <w:sz w:val="18"/>
                <w:szCs w:val="22"/>
                <w:lang w:val="en-GB"/>
              </w:rPr>
              <w:t xml:space="preserve">Sensory breaks </w:t>
            </w:r>
          </w:p>
          <w:p w14:paraId="636108AB" w14:textId="28E785E7" w:rsidR="000F57EB" w:rsidRPr="000E6439" w:rsidRDefault="000F57EB" w:rsidP="00574AFE">
            <w:pPr>
              <w:pStyle w:val="1bodycopy10pt"/>
              <w:rPr>
                <w:rFonts w:ascii="Calibri" w:hAnsi="Calibri" w:cs="Calibri"/>
                <w:sz w:val="18"/>
                <w:szCs w:val="22"/>
                <w:highlight w:val="yellow"/>
                <w:lang w:val="en-GB"/>
              </w:rPr>
            </w:pPr>
            <w:r w:rsidRPr="00227B51">
              <w:rPr>
                <w:rFonts w:ascii="Calibri" w:hAnsi="Calibri" w:cs="Calibri"/>
                <w:sz w:val="18"/>
                <w:szCs w:val="22"/>
                <w:lang w:val="en-GB"/>
              </w:rPr>
              <w:t xml:space="preserve">Quiet workstation </w:t>
            </w:r>
          </w:p>
        </w:tc>
      </w:tr>
      <w:tr w:rsidR="00955660" w:rsidRPr="00965484" w14:paraId="20626BE8" w14:textId="77777777" w:rsidTr="00574AFE">
        <w:trPr>
          <w:cantSplit/>
          <w:trHeight w:val="420"/>
        </w:trPr>
        <w:tc>
          <w:tcPr>
            <w:tcW w:w="0" w:type="auto"/>
            <w:vMerge/>
            <w:shd w:val="clear" w:color="auto" w:fill="auto"/>
            <w:hideMark/>
          </w:tcPr>
          <w:p w14:paraId="525553BA" w14:textId="77777777" w:rsidR="00683727" w:rsidRPr="000E6439" w:rsidRDefault="00683727" w:rsidP="00574AFE">
            <w:pPr>
              <w:pStyle w:val="1bodycopy10pt"/>
              <w:rPr>
                <w:rFonts w:ascii="Calibri" w:hAnsi="Calibri" w:cs="Calibri"/>
                <w:sz w:val="18"/>
                <w:szCs w:val="22"/>
                <w:lang w:val="en-GB" w:eastAsia="en-GB"/>
              </w:rPr>
            </w:pPr>
          </w:p>
        </w:tc>
        <w:tc>
          <w:tcPr>
            <w:tcW w:w="0" w:type="auto"/>
            <w:shd w:val="clear" w:color="auto" w:fill="auto"/>
            <w:hideMark/>
          </w:tcPr>
          <w:p w14:paraId="2E79D878" w14:textId="77777777" w:rsidR="00683727" w:rsidRPr="000E6439" w:rsidRDefault="00683727" w:rsidP="00574AFE">
            <w:pPr>
              <w:pStyle w:val="1bodycopy10pt"/>
              <w:rPr>
                <w:rFonts w:ascii="Calibri" w:hAnsi="Calibri" w:cs="Calibri"/>
                <w:sz w:val="18"/>
                <w:szCs w:val="22"/>
                <w:lang w:val="en-GB" w:eastAsia="en-GB"/>
              </w:rPr>
            </w:pPr>
            <w:r w:rsidRPr="000E6439">
              <w:rPr>
                <w:rFonts w:ascii="Calibri" w:hAnsi="Calibri" w:cs="Calibri"/>
                <w:sz w:val="18"/>
                <w:szCs w:val="22"/>
                <w:lang w:val="en-GB" w:eastAsia="en-GB"/>
              </w:rPr>
              <w:t>Physical impairment</w:t>
            </w:r>
          </w:p>
        </w:tc>
        <w:tc>
          <w:tcPr>
            <w:tcW w:w="0" w:type="auto"/>
            <w:shd w:val="clear" w:color="auto" w:fill="auto"/>
            <w:hideMark/>
          </w:tcPr>
          <w:p w14:paraId="13723B87" w14:textId="4DD056F5" w:rsidR="00683727" w:rsidRPr="000E6439" w:rsidRDefault="00955660" w:rsidP="00574AFE">
            <w:pPr>
              <w:pStyle w:val="1bodycopy10pt"/>
              <w:rPr>
                <w:rFonts w:ascii="Calibri" w:hAnsi="Calibri" w:cs="Calibri"/>
                <w:sz w:val="18"/>
                <w:szCs w:val="22"/>
                <w:lang w:val="en-GB" w:eastAsia="en-GB"/>
              </w:rPr>
            </w:pPr>
            <w:r w:rsidRPr="00227B51">
              <w:rPr>
                <w:rFonts w:ascii="Calibri" w:hAnsi="Calibri" w:cs="Calibri"/>
                <w:sz w:val="18"/>
                <w:szCs w:val="22"/>
                <w:lang w:val="en-GB" w:eastAsia="en-GB"/>
              </w:rPr>
              <w:t>Physical adaptations including equipment as per reasonable adjustments</w:t>
            </w:r>
            <w:r w:rsidRPr="000E6439">
              <w:rPr>
                <w:rFonts w:ascii="Calibri" w:hAnsi="Calibri" w:cs="Calibri"/>
                <w:sz w:val="18"/>
                <w:szCs w:val="22"/>
                <w:lang w:val="en-GB" w:eastAsia="en-GB"/>
              </w:rPr>
              <w:t xml:space="preserve"> </w:t>
            </w:r>
          </w:p>
        </w:tc>
      </w:tr>
    </w:tbl>
    <w:p w14:paraId="0123733F" w14:textId="24FA87B4" w:rsidR="000E6439" w:rsidRDefault="00683727" w:rsidP="00683727">
      <w:pPr>
        <w:pStyle w:val="1bodycopy10pt"/>
        <w:rPr>
          <w:rFonts w:ascii="Calibri" w:hAnsi="Calibri" w:cs="Calibri"/>
          <w:lang w:val="en-GB" w:eastAsia="en-GB"/>
        </w:rPr>
      </w:pPr>
      <w:r w:rsidRPr="00965484">
        <w:rPr>
          <w:rFonts w:ascii="Calibri" w:hAnsi="Calibri" w:cs="Calibri"/>
          <w:lang w:val="en-GB" w:eastAsia="en-GB"/>
        </w:rPr>
        <w:t xml:space="preserve">These interventions are part of our contribution to </w:t>
      </w:r>
      <w:r w:rsidR="00EF093C">
        <w:rPr>
          <w:rFonts w:ascii="Calibri" w:hAnsi="Calibri" w:cs="Calibri"/>
          <w:lang w:val="en-GB" w:eastAsia="en-GB"/>
        </w:rPr>
        <w:t>Nottingham City</w:t>
      </w:r>
      <w:r w:rsidRPr="00965484">
        <w:rPr>
          <w:rFonts w:ascii="Calibri" w:hAnsi="Calibri" w:cs="Calibri"/>
          <w:lang w:val="en-GB" w:eastAsia="en-GB"/>
        </w:rPr>
        <w:t>’s local offer.</w:t>
      </w:r>
    </w:p>
    <w:p w14:paraId="138FD08C" w14:textId="77777777" w:rsidR="000E6439" w:rsidRPr="000E6439" w:rsidRDefault="000E6439" w:rsidP="00683727">
      <w:pPr>
        <w:pStyle w:val="1bodycopy10pt"/>
        <w:rPr>
          <w:rFonts w:ascii="Calibri" w:hAnsi="Calibri" w:cs="Calibri"/>
          <w:lang w:val="en-GB" w:eastAsia="en-GB"/>
        </w:rPr>
      </w:pPr>
    </w:p>
    <w:p w14:paraId="0A5F9585" w14:textId="126CF89E" w:rsidR="000E6439" w:rsidRPr="000E6439" w:rsidRDefault="000E6439" w:rsidP="000E6439">
      <w:pPr>
        <w:pStyle w:val="4Bulletedcopyblue"/>
        <w:numPr>
          <w:ilvl w:val="0"/>
          <w:numId w:val="0"/>
        </w:numPr>
        <w:rPr>
          <w:rFonts w:ascii="Calibri" w:hAnsi="Calibri" w:cs="Calibri"/>
          <w:b/>
          <w:bCs/>
          <w:sz w:val="44"/>
          <w:szCs w:val="44"/>
          <w:lang w:eastAsia="en-GB"/>
        </w:rPr>
      </w:pPr>
      <w:bookmarkStart w:id="25" w:name="_Toc116987826"/>
      <w:bookmarkStart w:id="26" w:name="_Toc117080335"/>
      <w:bookmarkStart w:id="27" w:name="_Toc119070500"/>
      <w:r w:rsidRPr="000E6439">
        <w:rPr>
          <w:rFonts w:ascii="Calibri" w:hAnsi="Calibri" w:cs="Calibri"/>
          <w:b/>
          <w:bCs/>
          <w:sz w:val="44"/>
          <w:szCs w:val="44"/>
          <w:lang w:eastAsia="en-GB"/>
        </w:rPr>
        <w:t xml:space="preserve">9. </w:t>
      </w:r>
      <w:bookmarkEnd w:id="25"/>
      <w:bookmarkEnd w:id="26"/>
      <w:bookmarkEnd w:id="27"/>
      <w:r w:rsidR="008B30AB">
        <w:rPr>
          <w:rFonts w:ascii="Calibri" w:hAnsi="Calibri" w:cs="Calibri"/>
          <w:b/>
          <w:bCs/>
          <w:sz w:val="44"/>
          <w:szCs w:val="44"/>
          <w:lang w:eastAsia="en-GB"/>
        </w:rPr>
        <w:t>HOW WILL THE ACADEMY DECIDE WHETHER THE SUPPORT IS HELPING MY CHILD?</w:t>
      </w:r>
    </w:p>
    <w:p w14:paraId="0FF7B5D5" w14:textId="77777777" w:rsidR="000E6439" w:rsidRPr="000E6439" w:rsidRDefault="000E6439" w:rsidP="000E6439">
      <w:pPr>
        <w:pStyle w:val="4Bulletedcopyblue"/>
        <w:rPr>
          <w:rFonts w:ascii="Calibri" w:hAnsi="Calibri" w:cs="Calibri"/>
          <w:lang w:val="en-GB" w:eastAsia="en-GB"/>
        </w:rPr>
      </w:pPr>
      <w:r w:rsidRPr="000E6439">
        <w:rPr>
          <w:rFonts w:ascii="Calibri" w:hAnsi="Calibri" w:cs="Calibri"/>
          <w:lang w:val="en-GB" w:eastAsia="en-GB"/>
        </w:rPr>
        <w:t>We will evaluate the effectiveness of provision for your child by:</w:t>
      </w:r>
    </w:p>
    <w:p w14:paraId="2D076DCB" w14:textId="35B63004" w:rsidR="000E6439" w:rsidRPr="000E6439" w:rsidRDefault="000E6439" w:rsidP="000E6439">
      <w:pPr>
        <w:pStyle w:val="4Bulletedcopyblue"/>
        <w:ind w:firstLine="0"/>
        <w:rPr>
          <w:rFonts w:ascii="Calibri" w:hAnsi="Calibri" w:cs="Calibri"/>
          <w:lang w:val="en-GB" w:eastAsia="en-GB"/>
        </w:rPr>
      </w:pPr>
      <w:r w:rsidRPr="000E6439">
        <w:rPr>
          <w:rFonts w:ascii="Calibri" w:hAnsi="Calibri" w:cs="Calibri"/>
          <w:lang w:val="en-GB" w:eastAsia="en-GB"/>
        </w:rPr>
        <w:t>  Using learning plans and academy data to measure progress each term.</w:t>
      </w:r>
    </w:p>
    <w:p w14:paraId="110BCE2E" w14:textId="77777777" w:rsidR="000E6439" w:rsidRPr="000E6439" w:rsidRDefault="000E6439" w:rsidP="000E6439">
      <w:pPr>
        <w:pStyle w:val="4Bulletedcopyblue"/>
        <w:ind w:firstLine="0"/>
        <w:rPr>
          <w:rFonts w:ascii="Calibri" w:hAnsi="Calibri" w:cs="Calibri"/>
          <w:lang w:val="en-GB" w:eastAsia="en-GB"/>
        </w:rPr>
      </w:pPr>
      <w:r w:rsidRPr="000E6439">
        <w:rPr>
          <w:rFonts w:ascii="Calibri" w:hAnsi="Calibri" w:cs="Calibri"/>
          <w:lang w:val="en-GB" w:eastAsia="en-GB"/>
        </w:rPr>
        <w:t xml:space="preserve">  Reviewing the impact of interventions after each cycle of Assess-plan-do-review. </w:t>
      </w:r>
    </w:p>
    <w:p w14:paraId="0CF16E7D" w14:textId="77777777" w:rsidR="000E6439" w:rsidRPr="000E6439" w:rsidRDefault="000E6439" w:rsidP="000E6439">
      <w:pPr>
        <w:pStyle w:val="4Bulletedcopyblue"/>
        <w:ind w:firstLine="0"/>
        <w:rPr>
          <w:rFonts w:ascii="Calibri" w:hAnsi="Calibri" w:cs="Calibri"/>
          <w:lang w:val="en-GB" w:eastAsia="en-GB"/>
        </w:rPr>
      </w:pPr>
      <w:r w:rsidRPr="000E6439">
        <w:rPr>
          <w:rFonts w:ascii="Calibri" w:hAnsi="Calibri" w:cs="Calibri"/>
          <w:lang w:val="en-GB" w:eastAsia="en-GB"/>
        </w:rPr>
        <w:t xml:space="preserve">  Using pupil questionnaires or other appropriate feedback strategies. </w:t>
      </w:r>
    </w:p>
    <w:p w14:paraId="25287898" w14:textId="77777777" w:rsidR="000E6439" w:rsidRPr="000E6439" w:rsidRDefault="000E6439" w:rsidP="000E6439">
      <w:pPr>
        <w:pStyle w:val="4Bulletedcopyblue"/>
        <w:ind w:firstLine="0"/>
        <w:rPr>
          <w:rFonts w:ascii="Calibri" w:hAnsi="Calibri" w:cs="Calibri"/>
          <w:lang w:val="en-GB" w:eastAsia="en-GB"/>
        </w:rPr>
      </w:pPr>
      <w:r w:rsidRPr="000E6439">
        <w:rPr>
          <w:rFonts w:ascii="Calibri" w:hAnsi="Calibri" w:cs="Calibri"/>
          <w:lang w:val="en-GB" w:eastAsia="en-GB"/>
        </w:rPr>
        <w:t xml:space="preserve"> Regular feedback from parents and carers.</w:t>
      </w:r>
    </w:p>
    <w:p w14:paraId="1CA72820" w14:textId="77777777" w:rsidR="000E6439" w:rsidRPr="000E6439" w:rsidRDefault="000E6439" w:rsidP="000E6439">
      <w:pPr>
        <w:pStyle w:val="4Bulletedcopyblue"/>
        <w:ind w:firstLine="0"/>
        <w:rPr>
          <w:rFonts w:ascii="Calibri" w:hAnsi="Calibri" w:cs="Calibri"/>
          <w:lang w:val="en-GB" w:eastAsia="en-GB"/>
        </w:rPr>
      </w:pPr>
      <w:r w:rsidRPr="000E6439">
        <w:rPr>
          <w:rFonts w:ascii="Calibri" w:hAnsi="Calibri" w:cs="Calibri"/>
          <w:lang w:val="en-GB" w:eastAsia="en-GB"/>
        </w:rPr>
        <w:t xml:space="preserve">  Monitoring and analysis activities completed by the SENDCO and senior leadership team. </w:t>
      </w:r>
    </w:p>
    <w:p w14:paraId="53BB2359" w14:textId="77777777" w:rsidR="000E6439" w:rsidRPr="000E6439" w:rsidRDefault="000E6439" w:rsidP="000E6439">
      <w:pPr>
        <w:pStyle w:val="4Bulletedcopyblue"/>
        <w:ind w:firstLine="0"/>
        <w:rPr>
          <w:rFonts w:ascii="Calibri" w:hAnsi="Calibri" w:cs="Calibri"/>
          <w:lang w:val="en-GB" w:eastAsia="en-GB"/>
        </w:rPr>
      </w:pPr>
      <w:r w:rsidRPr="000E6439">
        <w:rPr>
          <w:rFonts w:ascii="Calibri" w:hAnsi="Calibri" w:cs="Calibri"/>
          <w:lang w:val="en-GB" w:eastAsia="en-GB"/>
        </w:rPr>
        <w:t>  Holding an annual review (if they have an education, health and care (EHC) plan)</w:t>
      </w:r>
    </w:p>
    <w:p w14:paraId="73996092" w14:textId="77777777" w:rsidR="00683727" w:rsidRPr="000E6439" w:rsidRDefault="00683727" w:rsidP="00683727">
      <w:pPr>
        <w:pStyle w:val="4Bulletedcopyblue"/>
        <w:numPr>
          <w:ilvl w:val="0"/>
          <w:numId w:val="0"/>
        </w:numPr>
        <w:ind w:left="340"/>
        <w:rPr>
          <w:rFonts w:ascii="Calibri" w:hAnsi="Calibri" w:cs="Calibri"/>
          <w:sz w:val="14"/>
          <w:szCs w:val="14"/>
          <w:lang w:val="en-GB" w:eastAsia="en-GB"/>
        </w:rPr>
      </w:pPr>
    </w:p>
    <w:p w14:paraId="140C9F7E" w14:textId="1C693389" w:rsidR="000E6439" w:rsidRPr="000E6439" w:rsidRDefault="000E6439" w:rsidP="000E6439">
      <w:pPr>
        <w:pStyle w:val="4Bulletedcopyblue"/>
        <w:numPr>
          <w:ilvl w:val="0"/>
          <w:numId w:val="0"/>
        </w:numPr>
        <w:ind w:left="340" w:hanging="170"/>
        <w:rPr>
          <w:rFonts w:ascii="Calibri" w:hAnsi="Calibri" w:cs="Calibri"/>
          <w:b/>
          <w:bCs/>
          <w:sz w:val="44"/>
          <w:szCs w:val="44"/>
          <w:lang w:eastAsia="en-GB"/>
        </w:rPr>
      </w:pPr>
      <w:bookmarkStart w:id="28" w:name="_Toc116987827"/>
      <w:bookmarkStart w:id="29" w:name="_Toc117080336"/>
      <w:bookmarkStart w:id="30" w:name="_Toc119070501"/>
      <w:r w:rsidRPr="000E6439">
        <w:rPr>
          <w:rFonts w:ascii="Calibri" w:hAnsi="Calibri" w:cs="Calibri"/>
          <w:b/>
          <w:bCs/>
          <w:sz w:val="44"/>
          <w:szCs w:val="44"/>
          <w:lang w:eastAsia="en-GB"/>
        </w:rPr>
        <w:t xml:space="preserve">10. </w:t>
      </w:r>
      <w:bookmarkEnd w:id="28"/>
      <w:bookmarkEnd w:id="29"/>
      <w:bookmarkEnd w:id="30"/>
      <w:r w:rsidR="008B30AB">
        <w:rPr>
          <w:rFonts w:ascii="Calibri" w:hAnsi="Calibri" w:cs="Calibri"/>
          <w:b/>
          <w:bCs/>
          <w:sz w:val="44"/>
          <w:szCs w:val="44"/>
          <w:lang w:eastAsia="en-GB"/>
        </w:rPr>
        <w:t>HOW WILL ACADEMY RESOURCES BE SECURED?</w:t>
      </w:r>
    </w:p>
    <w:p w14:paraId="434F5181" w14:textId="77777777" w:rsidR="000E6439" w:rsidRPr="000E6439" w:rsidRDefault="000E6439" w:rsidP="000E6439">
      <w:pPr>
        <w:pStyle w:val="4Bulletedcopyblue"/>
        <w:rPr>
          <w:rFonts w:ascii="Calibri" w:hAnsi="Calibri" w:cs="Calibri"/>
          <w:lang w:val="en-GB" w:eastAsia="en-GB"/>
        </w:rPr>
      </w:pPr>
      <w:r w:rsidRPr="000E6439">
        <w:rPr>
          <w:rFonts w:ascii="Calibri" w:hAnsi="Calibri" w:cs="Calibri"/>
          <w:lang w:val="en-GB" w:eastAsia="en-GB"/>
        </w:rPr>
        <w:t>It may be that your child’s needs mean we need to secure:</w:t>
      </w:r>
    </w:p>
    <w:p w14:paraId="54F6AC8F" w14:textId="77777777" w:rsidR="000E6439" w:rsidRPr="000E6439" w:rsidRDefault="000E6439" w:rsidP="000E6439">
      <w:pPr>
        <w:pStyle w:val="4Bulletedcopyblue"/>
        <w:numPr>
          <w:ilvl w:val="0"/>
          <w:numId w:val="11"/>
        </w:numPr>
        <w:rPr>
          <w:rFonts w:ascii="Calibri" w:hAnsi="Calibri" w:cs="Calibri"/>
          <w:lang w:val="en-GB" w:eastAsia="en-GB"/>
        </w:rPr>
      </w:pPr>
      <w:r w:rsidRPr="000E6439">
        <w:rPr>
          <w:rFonts w:ascii="Calibri" w:hAnsi="Calibri" w:cs="Calibri"/>
          <w:lang w:val="en-GB" w:eastAsia="en-GB"/>
        </w:rPr>
        <w:t>Extra equipment or facilities</w:t>
      </w:r>
    </w:p>
    <w:p w14:paraId="1646DCF8" w14:textId="77777777" w:rsidR="000E6439" w:rsidRPr="000E6439" w:rsidRDefault="000E6439" w:rsidP="000E6439">
      <w:pPr>
        <w:pStyle w:val="4Bulletedcopyblue"/>
        <w:numPr>
          <w:ilvl w:val="0"/>
          <w:numId w:val="11"/>
        </w:numPr>
        <w:rPr>
          <w:rFonts w:ascii="Calibri" w:hAnsi="Calibri" w:cs="Calibri"/>
          <w:lang w:val="en-GB" w:eastAsia="en-GB"/>
        </w:rPr>
      </w:pPr>
      <w:r w:rsidRPr="000E6439">
        <w:rPr>
          <w:rFonts w:ascii="Calibri" w:hAnsi="Calibri" w:cs="Calibri"/>
          <w:lang w:val="en-GB" w:eastAsia="en-GB"/>
        </w:rPr>
        <w:t>More support staff hours</w:t>
      </w:r>
    </w:p>
    <w:p w14:paraId="3797C29A" w14:textId="77777777" w:rsidR="000E6439" w:rsidRPr="000E6439" w:rsidRDefault="000E6439" w:rsidP="000E6439">
      <w:pPr>
        <w:pStyle w:val="4Bulletedcopyblue"/>
        <w:numPr>
          <w:ilvl w:val="0"/>
          <w:numId w:val="11"/>
        </w:numPr>
        <w:rPr>
          <w:rFonts w:ascii="Calibri" w:hAnsi="Calibri" w:cs="Calibri"/>
          <w:lang w:val="en-GB" w:eastAsia="en-GB"/>
        </w:rPr>
      </w:pPr>
      <w:r w:rsidRPr="000E6439">
        <w:rPr>
          <w:rFonts w:ascii="Calibri" w:hAnsi="Calibri" w:cs="Calibri"/>
          <w:lang w:val="en-GB" w:eastAsia="en-GB"/>
        </w:rPr>
        <w:t xml:space="preserve">Further training for our staff </w:t>
      </w:r>
    </w:p>
    <w:p w14:paraId="541163BD" w14:textId="77777777" w:rsidR="000E6439" w:rsidRPr="000E6439" w:rsidRDefault="000E6439" w:rsidP="000E6439">
      <w:pPr>
        <w:pStyle w:val="4Bulletedcopyblue"/>
        <w:numPr>
          <w:ilvl w:val="0"/>
          <w:numId w:val="11"/>
        </w:numPr>
        <w:rPr>
          <w:rFonts w:ascii="Calibri" w:hAnsi="Calibri" w:cs="Calibri"/>
          <w:lang w:val="en-GB" w:eastAsia="en-GB"/>
        </w:rPr>
      </w:pPr>
      <w:r w:rsidRPr="000E6439">
        <w:rPr>
          <w:rFonts w:ascii="Calibri" w:hAnsi="Calibri" w:cs="Calibri"/>
          <w:lang w:val="en-GB" w:eastAsia="en-GB"/>
        </w:rPr>
        <w:t>New intervention resources</w:t>
      </w:r>
    </w:p>
    <w:p w14:paraId="3A2C22AD" w14:textId="77777777" w:rsidR="000E6439" w:rsidRPr="000E6439" w:rsidRDefault="000E6439" w:rsidP="000E6439">
      <w:pPr>
        <w:pStyle w:val="4Bulletedcopyblue"/>
        <w:numPr>
          <w:ilvl w:val="0"/>
          <w:numId w:val="11"/>
        </w:numPr>
        <w:rPr>
          <w:rFonts w:ascii="Calibri" w:hAnsi="Calibri" w:cs="Calibri"/>
          <w:lang w:val="en-GB" w:eastAsia="en-GB"/>
        </w:rPr>
      </w:pPr>
      <w:r w:rsidRPr="000E6439">
        <w:rPr>
          <w:rFonts w:ascii="Calibri" w:hAnsi="Calibri" w:cs="Calibri"/>
          <w:lang w:val="en-GB" w:eastAsia="en-GB"/>
        </w:rPr>
        <w:t>External specialist expertise</w:t>
      </w:r>
    </w:p>
    <w:p w14:paraId="4A3B1898" w14:textId="77777777" w:rsidR="000E6439" w:rsidRPr="000E6439" w:rsidRDefault="000E6439" w:rsidP="000E6439">
      <w:pPr>
        <w:pStyle w:val="4Bulletedcopyblue"/>
        <w:rPr>
          <w:rFonts w:ascii="Calibri" w:hAnsi="Calibri" w:cs="Calibri"/>
          <w:lang w:val="en-GB" w:eastAsia="en-GB"/>
        </w:rPr>
      </w:pPr>
      <w:r w:rsidRPr="000E6439">
        <w:rPr>
          <w:rFonts w:ascii="Calibri" w:hAnsi="Calibri" w:cs="Calibri"/>
          <w:lang w:val="en-GB" w:eastAsia="en-GB"/>
        </w:rPr>
        <w:t>If that’s the case, we will consult with external agencies to get recommendations on what will best help your child access their learning.</w:t>
      </w:r>
    </w:p>
    <w:p w14:paraId="582B5F93" w14:textId="77777777" w:rsidR="000E6439" w:rsidRPr="000E6439" w:rsidRDefault="000E6439" w:rsidP="000E6439">
      <w:pPr>
        <w:pStyle w:val="4Bulletedcopyblue"/>
        <w:rPr>
          <w:rFonts w:ascii="Calibri" w:hAnsi="Calibri" w:cs="Calibri"/>
          <w:lang w:eastAsia="en-GB"/>
        </w:rPr>
      </w:pPr>
      <w:r w:rsidRPr="000E6439">
        <w:rPr>
          <w:rFonts w:ascii="Calibri" w:hAnsi="Calibri" w:cs="Calibri"/>
          <w:lang w:eastAsia="en-GB"/>
        </w:rPr>
        <w:t xml:space="preserve">The academy will cover costs in line with the SEN Notional funding it receives. Beyond this the academy will consult with the local authority to secure funds in line with their legal duty. </w:t>
      </w:r>
    </w:p>
    <w:p w14:paraId="12FE7ADF" w14:textId="56041486" w:rsidR="000E6439" w:rsidRPr="000E6439" w:rsidRDefault="000E6439" w:rsidP="000E6439">
      <w:pPr>
        <w:pStyle w:val="4Bulletedcopyblue"/>
        <w:rPr>
          <w:rFonts w:ascii="Calibri" w:hAnsi="Calibri" w:cs="Calibri"/>
          <w:lang w:val="en-GB" w:eastAsia="en-GB"/>
        </w:rPr>
      </w:pPr>
      <w:r w:rsidRPr="000E6439">
        <w:rPr>
          <w:rFonts w:ascii="Calibri" w:hAnsi="Calibri" w:cs="Calibri"/>
          <w:lang w:eastAsia="en-GB"/>
        </w:rPr>
        <w:t xml:space="preserve">In some </w:t>
      </w:r>
      <w:r w:rsidR="00012007" w:rsidRPr="000E6439">
        <w:rPr>
          <w:rFonts w:ascii="Calibri" w:hAnsi="Calibri" w:cs="Calibri"/>
          <w:lang w:eastAsia="en-GB"/>
        </w:rPr>
        <w:t>instances,</w:t>
      </w:r>
      <w:r w:rsidRPr="000E6439">
        <w:rPr>
          <w:rFonts w:ascii="Calibri" w:hAnsi="Calibri" w:cs="Calibri"/>
          <w:lang w:eastAsia="en-GB"/>
        </w:rPr>
        <w:t xml:space="preserve"> funding may need to be secured before provision can be put in place, where possible the academy will aim to ensure there is minimal delay to </w:t>
      </w:r>
      <w:proofErr w:type="gramStart"/>
      <w:r w:rsidRPr="000E6439">
        <w:rPr>
          <w:rFonts w:ascii="Calibri" w:hAnsi="Calibri" w:cs="Calibri"/>
          <w:lang w:eastAsia="en-GB"/>
        </w:rPr>
        <w:t>this, or</w:t>
      </w:r>
      <w:proofErr w:type="gramEnd"/>
      <w:r w:rsidRPr="000E6439">
        <w:rPr>
          <w:rFonts w:ascii="Calibri" w:hAnsi="Calibri" w:cs="Calibri"/>
          <w:lang w:eastAsia="en-GB"/>
        </w:rPr>
        <w:t xml:space="preserve"> utilise the best alternative in the interim. </w:t>
      </w:r>
      <w:r w:rsidRPr="000E6439">
        <w:rPr>
          <w:rFonts w:ascii="Calibri" w:hAnsi="Calibri" w:cs="Calibri"/>
          <w:b/>
          <w:lang w:eastAsia="en-GB"/>
        </w:rPr>
        <w:br/>
      </w:r>
    </w:p>
    <w:p w14:paraId="73D47D93" w14:textId="77777777" w:rsidR="000E6439" w:rsidRPr="000E6439" w:rsidRDefault="000E6439" w:rsidP="00683727">
      <w:pPr>
        <w:pStyle w:val="4Bulletedcopyblue"/>
        <w:numPr>
          <w:ilvl w:val="0"/>
          <w:numId w:val="0"/>
        </w:numPr>
        <w:ind w:left="340"/>
        <w:rPr>
          <w:rFonts w:ascii="Calibri" w:hAnsi="Calibri" w:cs="Calibri"/>
          <w:sz w:val="44"/>
          <w:szCs w:val="44"/>
          <w:lang w:val="en-GB" w:eastAsia="en-GB"/>
        </w:rPr>
      </w:pPr>
    </w:p>
    <w:p w14:paraId="26577BFA" w14:textId="58C28E60" w:rsidR="000E6439" w:rsidRPr="000E6439" w:rsidRDefault="000E6439" w:rsidP="000E6439">
      <w:pPr>
        <w:pStyle w:val="1bodycopy10pt"/>
        <w:rPr>
          <w:rFonts w:ascii="Calibri" w:hAnsi="Calibri" w:cs="Calibri"/>
          <w:b/>
          <w:bCs/>
          <w:sz w:val="44"/>
          <w:szCs w:val="52"/>
        </w:rPr>
      </w:pPr>
      <w:bookmarkStart w:id="31" w:name="_Toc116987828"/>
      <w:bookmarkStart w:id="32" w:name="_Toc117080337"/>
      <w:bookmarkStart w:id="33" w:name="_Toc119070502"/>
      <w:r w:rsidRPr="000E6439">
        <w:rPr>
          <w:rFonts w:ascii="Calibri" w:hAnsi="Calibri" w:cs="Calibri"/>
          <w:b/>
          <w:bCs/>
          <w:sz w:val="44"/>
          <w:szCs w:val="52"/>
        </w:rPr>
        <w:t xml:space="preserve">11. </w:t>
      </w:r>
      <w:bookmarkEnd w:id="31"/>
      <w:bookmarkEnd w:id="32"/>
      <w:bookmarkEnd w:id="33"/>
      <w:r w:rsidR="008B30AB">
        <w:rPr>
          <w:rFonts w:ascii="Calibri" w:hAnsi="Calibri" w:cs="Calibri"/>
          <w:b/>
          <w:bCs/>
          <w:sz w:val="44"/>
          <w:szCs w:val="52"/>
        </w:rPr>
        <w:t>HOW WILL THE ACADEMY MAKE SURE MY CHILD IS INCLUDED IN ACTIVITIES ALONGSIDE THEIR PEERS?</w:t>
      </w:r>
    </w:p>
    <w:p w14:paraId="053BFBE8" w14:textId="77777777" w:rsidR="000E6439" w:rsidRPr="000E6439" w:rsidRDefault="000E6439" w:rsidP="000E6439">
      <w:pPr>
        <w:pStyle w:val="1bodycopy10pt"/>
        <w:rPr>
          <w:rFonts w:ascii="Calibri" w:hAnsi="Calibri" w:cs="Calibri"/>
          <w:lang w:val="en-GB"/>
        </w:rPr>
      </w:pPr>
      <w:r w:rsidRPr="000E6439">
        <w:rPr>
          <w:rFonts w:ascii="Calibri" w:hAnsi="Calibri" w:cs="Calibri"/>
          <w:lang w:val="en-GB"/>
        </w:rPr>
        <w:t>All our extra-curricular activities and academy visits are available to all our pupils, including our before and after-academy clubs.</w:t>
      </w:r>
    </w:p>
    <w:p w14:paraId="693BB28E" w14:textId="77777777" w:rsidR="000E6439" w:rsidRPr="000E6439" w:rsidRDefault="000E6439" w:rsidP="000E6439">
      <w:pPr>
        <w:pStyle w:val="1bodycopy10pt"/>
        <w:rPr>
          <w:rFonts w:ascii="Calibri" w:hAnsi="Calibri" w:cs="Calibri"/>
          <w:lang w:val="en-GB"/>
        </w:rPr>
      </w:pPr>
      <w:r w:rsidRPr="000E6439">
        <w:rPr>
          <w:rFonts w:ascii="Calibri" w:hAnsi="Calibri" w:cs="Calibri"/>
          <w:lang w:val="en-GB"/>
        </w:rPr>
        <w:t xml:space="preserve">All pupils are encouraged to go on our academy trips, including our residential trip/s. </w:t>
      </w:r>
    </w:p>
    <w:p w14:paraId="323DEDC8" w14:textId="77777777" w:rsidR="000E6439" w:rsidRPr="000E6439" w:rsidRDefault="000E6439" w:rsidP="000E6439">
      <w:pPr>
        <w:pStyle w:val="1bodycopy10pt"/>
        <w:rPr>
          <w:rFonts w:ascii="Calibri" w:hAnsi="Calibri" w:cs="Calibri"/>
          <w:lang w:val="en-GB"/>
        </w:rPr>
      </w:pPr>
      <w:r w:rsidRPr="000E6439">
        <w:rPr>
          <w:rFonts w:ascii="Calibri" w:hAnsi="Calibri" w:cs="Calibri"/>
          <w:lang w:val="en-GB"/>
        </w:rPr>
        <w:t xml:space="preserve">All pupils are encouraged to take part in sports days and performances. </w:t>
      </w:r>
    </w:p>
    <w:p w14:paraId="0CD7DAF1" w14:textId="77777777" w:rsidR="000E6439" w:rsidRPr="000E6439" w:rsidRDefault="000E6439" w:rsidP="000E6439">
      <w:pPr>
        <w:pStyle w:val="1bodycopy10pt"/>
        <w:rPr>
          <w:rFonts w:ascii="Calibri" w:hAnsi="Calibri" w:cs="Calibri"/>
          <w:lang w:val="en-GB"/>
        </w:rPr>
      </w:pPr>
      <w:r w:rsidRPr="000E6439">
        <w:rPr>
          <w:rFonts w:ascii="Calibri" w:hAnsi="Calibri" w:cs="Calibri"/>
          <w:lang w:val="en-GB"/>
        </w:rPr>
        <w:t xml:space="preserve">No pupil is ever excluded from taking part in these activities because of their SEN or disability and we will make whatever reasonable adjustments are needed to make sure that they can be included. </w:t>
      </w:r>
    </w:p>
    <w:p w14:paraId="458D6E91" w14:textId="01BA2296" w:rsidR="00683727" w:rsidRPr="00225EC1" w:rsidRDefault="000E6439" w:rsidP="00683727">
      <w:pPr>
        <w:pStyle w:val="1bodycopy10pt"/>
        <w:rPr>
          <w:rFonts w:ascii="Calibri" w:hAnsi="Calibri" w:cs="Calibri"/>
          <w:lang w:val="en-GB"/>
        </w:rPr>
      </w:pPr>
      <w:r w:rsidRPr="000E6439">
        <w:rPr>
          <w:rFonts w:ascii="Calibri" w:hAnsi="Calibri" w:cs="Calibri"/>
          <w:lang w:val="en-GB"/>
        </w:rPr>
        <w:t xml:space="preserve">In order to fulfil this </w:t>
      </w:r>
      <w:r w:rsidR="00012007" w:rsidRPr="000E6439">
        <w:rPr>
          <w:rFonts w:ascii="Calibri" w:hAnsi="Calibri" w:cs="Calibri"/>
          <w:lang w:val="en-GB"/>
        </w:rPr>
        <w:t>duty,</w:t>
      </w:r>
      <w:r w:rsidRPr="000E6439">
        <w:rPr>
          <w:rFonts w:ascii="Calibri" w:hAnsi="Calibri" w:cs="Calibri"/>
          <w:lang w:val="en-GB"/>
        </w:rPr>
        <w:t xml:space="preserve"> the academy may consult with the family to ensure all possible adjustments are being utilised. </w:t>
      </w:r>
    </w:p>
    <w:p w14:paraId="2B84B825" w14:textId="49C9FD5E" w:rsidR="000E6439" w:rsidRPr="000E6439" w:rsidRDefault="000E6439" w:rsidP="000E6439">
      <w:pPr>
        <w:pStyle w:val="1bodycopy10pt"/>
        <w:rPr>
          <w:rFonts w:ascii="Calibri" w:hAnsi="Calibri" w:cs="Calibri"/>
          <w:b/>
          <w:bCs/>
          <w:sz w:val="44"/>
          <w:szCs w:val="52"/>
        </w:rPr>
      </w:pPr>
      <w:bookmarkStart w:id="34" w:name="_Toc116987829"/>
      <w:bookmarkStart w:id="35" w:name="_Toc117080338"/>
      <w:bookmarkStart w:id="36" w:name="_Toc119070503"/>
      <w:r w:rsidRPr="000E6439">
        <w:rPr>
          <w:rFonts w:ascii="Calibri" w:hAnsi="Calibri" w:cs="Calibri"/>
          <w:b/>
          <w:bCs/>
          <w:sz w:val="44"/>
          <w:szCs w:val="52"/>
        </w:rPr>
        <w:t xml:space="preserve">12. </w:t>
      </w:r>
      <w:bookmarkEnd w:id="34"/>
      <w:bookmarkEnd w:id="35"/>
      <w:bookmarkEnd w:id="36"/>
      <w:r w:rsidR="008B30AB">
        <w:rPr>
          <w:rFonts w:ascii="Calibri" w:hAnsi="Calibri" w:cs="Calibri"/>
          <w:b/>
          <w:bCs/>
          <w:sz w:val="44"/>
          <w:szCs w:val="52"/>
        </w:rPr>
        <w:t xml:space="preserve">HOW DOES THE ACADEMY MAKE SURE THE ADMISSIONS PROCESS IS FAIR? </w:t>
      </w:r>
    </w:p>
    <w:p w14:paraId="1AE2040E" w14:textId="2E1324D8" w:rsidR="000E6439" w:rsidRPr="000E6439" w:rsidRDefault="000E6439" w:rsidP="000E6439">
      <w:pPr>
        <w:pStyle w:val="1bodycopy10pt"/>
        <w:rPr>
          <w:rFonts w:ascii="Calibri" w:hAnsi="Calibri" w:cs="Calibri"/>
          <w:lang w:val="en-GB"/>
        </w:rPr>
      </w:pPr>
      <w:bookmarkStart w:id="37" w:name="_Hlk116995194"/>
      <w:r w:rsidRPr="1721D87B">
        <w:rPr>
          <w:rFonts w:ascii="Calibri" w:hAnsi="Calibri" w:cs="Calibri"/>
          <w:lang w:val="en-GB"/>
        </w:rPr>
        <w:t xml:space="preserve"> The academy works with the local authority to ensure all pupils are admitted</w:t>
      </w:r>
      <w:r w:rsidR="36A80C14" w:rsidRPr="1721D87B">
        <w:rPr>
          <w:rFonts w:ascii="Calibri" w:hAnsi="Calibri" w:cs="Calibri"/>
          <w:lang w:val="en-GB"/>
        </w:rPr>
        <w:t xml:space="preserve"> where there is space.</w:t>
      </w:r>
    </w:p>
    <w:p w14:paraId="6BC24DBF" w14:textId="77777777" w:rsidR="000E6439" w:rsidRPr="000E6439" w:rsidRDefault="000E6439" w:rsidP="000E6439">
      <w:pPr>
        <w:pStyle w:val="1bodycopy10pt"/>
        <w:rPr>
          <w:rFonts w:ascii="Calibri" w:hAnsi="Calibri" w:cs="Calibri"/>
          <w:lang w:val="en-GB"/>
        </w:rPr>
      </w:pPr>
      <w:r w:rsidRPr="000E6439">
        <w:rPr>
          <w:rFonts w:ascii="Calibri" w:hAnsi="Calibri" w:cs="Calibri"/>
          <w:lang w:val="en-GB"/>
        </w:rPr>
        <w:t xml:space="preserve">Where a pupil has an EHC plan, the academy will be consulted as to whether they can meet the needs and provision outlined in the plan. The SENDCo and senior leaders will review the information in the plan to ascertain whether they believe this is possible, and report back to the local authority. </w:t>
      </w:r>
    </w:p>
    <w:p w14:paraId="542912E0" w14:textId="7865265D" w:rsidR="000E6439" w:rsidRPr="00225EC1" w:rsidRDefault="000E6439" w:rsidP="00683727">
      <w:pPr>
        <w:pStyle w:val="1bodycopy10pt"/>
        <w:rPr>
          <w:rFonts w:ascii="Calibri" w:hAnsi="Calibri" w:cs="Calibri"/>
          <w:lang w:val="en-GB"/>
        </w:rPr>
      </w:pPr>
      <w:r w:rsidRPr="000E6439">
        <w:rPr>
          <w:rFonts w:ascii="Calibri" w:hAnsi="Calibri" w:cs="Calibri"/>
          <w:lang w:val="en-GB"/>
        </w:rPr>
        <w:t xml:space="preserve">All pupils whose plan names the academy </w:t>
      </w:r>
      <w:r w:rsidR="008B30AB" w:rsidRPr="000E6439">
        <w:rPr>
          <w:rFonts w:ascii="Calibri" w:hAnsi="Calibri" w:cs="Calibri"/>
          <w:lang w:val="en-GB"/>
        </w:rPr>
        <w:t>is</w:t>
      </w:r>
      <w:r w:rsidRPr="000E6439">
        <w:rPr>
          <w:rFonts w:ascii="Calibri" w:hAnsi="Calibri" w:cs="Calibri"/>
          <w:lang w:val="en-GB"/>
        </w:rPr>
        <w:t xml:space="preserve"> </w:t>
      </w:r>
      <w:r w:rsidR="00A461E6" w:rsidRPr="000E6439">
        <w:rPr>
          <w:rFonts w:ascii="Calibri" w:hAnsi="Calibri" w:cs="Calibri"/>
          <w:lang w:val="en-GB"/>
        </w:rPr>
        <w:t>admitted,</w:t>
      </w:r>
      <w:r w:rsidRPr="000E6439">
        <w:rPr>
          <w:rFonts w:ascii="Calibri" w:hAnsi="Calibri" w:cs="Calibri"/>
          <w:lang w:val="en-GB"/>
        </w:rPr>
        <w:t xml:space="preserve"> and the academy continues to do deploy their best endeavours to meet needs identified. </w:t>
      </w:r>
      <w:bookmarkEnd w:id="37"/>
    </w:p>
    <w:p w14:paraId="0F77D2C6" w14:textId="4CF0998D" w:rsidR="000E6439" w:rsidRPr="000E6439" w:rsidRDefault="000E6439" w:rsidP="000E6439">
      <w:pPr>
        <w:pStyle w:val="1bodycopy10pt"/>
        <w:rPr>
          <w:rFonts w:ascii="Calibri" w:hAnsi="Calibri" w:cs="Calibri"/>
          <w:b/>
          <w:bCs/>
          <w:sz w:val="44"/>
          <w:szCs w:val="52"/>
        </w:rPr>
      </w:pPr>
      <w:bookmarkStart w:id="38" w:name="_Toc116987830"/>
      <w:bookmarkStart w:id="39" w:name="_Toc117080339"/>
      <w:bookmarkStart w:id="40" w:name="_Toc119070504"/>
      <w:r w:rsidRPr="000E6439">
        <w:rPr>
          <w:rFonts w:ascii="Calibri" w:hAnsi="Calibri" w:cs="Calibri"/>
          <w:b/>
          <w:bCs/>
          <w:sz w:val="44"/>
          <w:szCs w:val="52"/>
        </w:rPr>
        <w:t xml:space="preserve">13. </w:t>
      </w:r>
      <w:bookmarkEnd w:id="38"/>
      <w:bookmarkEnd w:id="39"/>
      <w:bookmarkEnd w:id="40"/>
      <w:r w:rsidR="008B30AB">
        <w:rPr>
          <w:rFonts w:ascii="Calibri" w:hAnsi="Calibri" w:cs="Calibri"/>
          <w:b/>
          <w:bCs/>
          <w:sz w:val="44"/>
          <w:szCs w:val="52"/>
        </w:rPr>
        <w:t xml:space="preserve">HOW DOES THE ACADEMY SUPPORT PUPILS WITH DISABILITIES? </w:t>
      </w:r>
    </w:p>
    <w:p w14:paraId="02DDB1A7" w14:textId="77777777" w:rsidR="000E6439" w:rsidRPr="000E6439" w:rsidRDefault="000E6439" w:rsidP="000E6439">
      <w:pPr>
        <w:pStyle w:val="1bodycopy10pt"/>
        <w:rPr>
          <w:rFonts w:ascii="Calibri" w:hAnsi="Calibri" w:cs="Calibri"/>
        </w:rPr>
      </w:pPr>
      <w:r w:rsidRPr="000E6439">
        <w:rPr>
          <w:rFonts w:ascii="Calibri" w:hAnsi="Calibri" w:cs="Calibri"/>
        </w:rPr>
        <w:t xml:space="preserve">Our vision is to contribute to GAT’s wider network of inclusive schools that serve and strengthen their local communities and inspire pupils to love learning and to become active and responsible citizens. </w:t>
      </w:r>
    </w:p>
    <w:p w14:paraId="0DF4FE3B" w14:textId="77777777" w:rsidR="000E6439" w:rsidRPr="000E6439" w:rsidRDefault="000E6439" w:rsidP="000E6439">
      <w:pPr>
        <w:pStyle w:val="1bodycopy10pt"/>
        <w:rPr>
          <w:rFonts w:ascii="Calibri" w:hAnsi="Calibri" w:cs="Calibri"/>
        </w:rPr>
      </w:pPr>
      <w:r w:rsidRPr="000E6439">
        <w:rPr>
          <w:rFonts w:ascii="Calibri" w:hAnsi="Calibri" w:cs="Calibri"/>
        </w:rPr>
        <w:t>Our mission is to provide high quality, engaging education that helps all pupils to make progress in their learning and development. We consider SEND provision to be an essential part of this vision and mission and therefore make all reasonable adjustments under our best endeavours to ensure provision meets needs.</w:t>
      </w:r>
    </w:p>
    <w:p w14:paraId="699540FA" w14:textId="1E39014D" w:rsidR="000E6439" w:rsidRPr="00225EC1" w:rsidRDefault="000E6439" w:rsidP="00683727">
      <w:pPr>
        <w:pStyle w:val="1bodycopy10pt"/>
        <w:rPr>
          <w:rFonts w:ascii="Calibri" w:hAnsi="Calibri" w:cs="Calibri"/>
          <w:lang w:val="en-GB"/>
        </w:rPr>
      </w:pPr>
      <w:r w:rsidRPr="000E6439">
        <w:rPr>
          <w:rFonts w:ascii="Calibri" w:hAnsi="Calibri" w:cs="Calibri"/>
        </w:rPr>
        <w:t xml:space="preserve">We continually review our provision </w:t>
      </w:r>
      <w:r w:rsidR="00A461E6" w:rsidRPr="000E6439">
        <w:rPr>
          <w:rFonts w:ascii="Calibri" w:hAnsi="Calibri" w:cs="Calibri"/>
        </w:rPr>
        <w:t>in line</w:t>
      </w:r>
      <w:r w:rsidRPr="000E6439">
        <w:rPr>
          <w:rFonts w:ascii="Calibri" w:hAnsi="Calibri" w:cs="Calibri"/>
        </w:rPr>
        <w:t xml:space="preserve"> with the needs of the current cohort, adjusting training and provision accordingly. </w:t>
      </w:r>
    </w:p>
    <w:p w14:paraId="059A1EE7" w14:textId="35CEBB51" w:rsidR="000E6439" w:rsidRPr="000E6439" w:rsidRDefault="000E6439" w:rsidP="000E6439">
      <w:pPr>
        <w:pStyle w:val="1bodycopy10pt"/>
        <w:rPr>
          <w:rFonts w:ascii="Calibri" w:hAnsi="Calibri" w:cs="Calibri"/>
          <w:b/>
          <w:bCs/>
          <w:sz w:val="44"/>
          <w:szCs w:val="52"/>
        </w:rPr>
      </w:pPr>
      <w:bookmarkStart w:id="41" w:name="_Toc117080340"/>
      <w:bookmarkStart w:id="42" w:name="_Toc119070505"/>
      <w:r w:rsidRPr="000E6439">
        <w:rPr>
          <w:rFonts w:ascii="Calibri" w:hAnsi="Calibri" w:cs="Calibri"/>
          <w:b/>
          <w:bCs/>
          <w:sz w:val="44"/>
          <w:szCs w:val="52"/>
        </w:rPr>
        <w:t>14</w:t>
      </w:r>
      <w:bookmarkEnd w:id="41"/>
      <w:bookmarkEnd w:id="42"/>
      <w:r w:rsidR="008B30AB">
        <w:rPr>
          <w:rFonts w:ascii="Calibri" w:hAnsi="Calibri" w:cs="Calibri"/>
          <w:b/>
          <w:bCs/>
          <w:sz w:val="44"/>
          <w:szCs w:val="52"/>
        </w:rPr>
        <w:t>. HOW WILL THE ACADEMY SUPPORT MY CHILD’S</w:t>
      </w:r>
      <w:r w:rsidR="00225EC1">
        <w:rPr>
          <w:rFonts w:ascii="Calibri" w:hAnsi="Calibri" w:cs="Calibri"/>
          <w:b/>
          <w:bCs/>
          <w:sz w:val="44"/>
          <w:szCs w:val="52"/>
        </w:rPr>
        <w:t xml:space="preserve"> EMOTIONAL AND MENTAL HEALTH? </w:t>
      </w:r>
    </w:p>
    <w:p w14:paraId="04A026D7" w14:textId="77777777" w:rsidR="000E6439" w:rsidRPr="000E6439" w:rsidRDefault="000E6439" w:rsidP="000E6439">
      <w:pPr>
        <w:pStyle w:val="1bodycopy10pt"/>
        <w:rPr>
          <w:rFonts w:ascii="Calibri" w:hAnsi="Calibri" w:cs="Calibri"/>
          <w:lang w:val="en-GB"/>
        </w:rPr>
      </w:pPr>
      <w:r w:rsidRPr="000E6439">
        <w:rPr>
          <w:rFonts w:ascii="Calibri" w:hAnsi="Calibri" w:cs="Calibri"/>
          <w:lang w:val="en-GB"/>
        </w:rPr>
        <w:t>We provide support for pupils to progress in their emotional and social development in the following ways:</w:t>
      </w:r>
    </w:p>
    <w:p w14:paraId="0EFEABF3" w14:textId="77777777" w:rsidR="000E6439" w:rsidRPr="000E6439" w:rsidRDefault="000E6439" w:rsidP="000E6439">
      <w:pPr>
        <w:pStyle w:val="1bodycopy10pt"/>
        <w:numPr>
          <w:ilvl w:val="0"/>
          <w:numId w:val="9"/>
        </w:numPr>
        <w:rPr>
          <w:rFonts w:ascii="Calibri" w:hAnsi="Calibri" w:cs="Calibri"/>
          <w:lang w:val="en-GB"/>
        </w:rPr>
      </w:pPr>
      <w:r w:rsidRPr="000E6439">
        <w:rPr>
          <w:rFonts w:ascii="Calibri" w:hAnsi="Calibri" w:cs="Calibri"/>
          <w:lang w:val="en-GB"/>
        </w:rPr>
        <w:t> Pupils with SEND are also encouraged to be part of wider academy activities to promote teamwork/building friendships.</w:t>
      </w:r>
    </w:p>
    <w:p w14:paraId="5B173256" w14:textId="77777777" w:rsidR="000E6439" w:rsidRPr="000E6439" w:rsidRDefault="000E6439" w:rsidP="000E6439">
      <w:pPr>
        <w:pStyle w:val="1bodycopy10pt"/>
        <w:numPr>
          <w:ilvl w:val="0"/>
          <w:numId w:val="9"/>
        </w:numPr>
        <w:rPr>
          <w:rFonts w:ascii="Calibri" w:hAnsi="Calibri" w:cs="Calibri"/>
          <w:lang w:val="en-GB"/>
        </w:rPr>
      </w:pPr>
      <w:r w:rsidRPr="000E6439">
        <w:rPr>
          <w:rFonts w:ascii="Calibri" w:hAnsi="Calibri" w:cs="Calibri"/>
          <w:lang w:val="en-GB"/>
        </w:rPr>
        <w:t>We provide extra pastoral support for listening to the views of pupils with SEND through key workers and through our learning plan review cycle.</w:t>
      </w:r>
    </w:p>
    <w:p w14:paraId="23F2FBC3" w14:textId="77777777" w:rsidR="000E6439" w:rsidRPr="000E6439" w:rsidRDefault="000E6439" w:rsidP="000E6439">
      <w:pPr>
        <w:pStyle w:val="1bodycopy10pt"/>
        <w:numPr>
          <w:ilvl w:val="0"/>
          <w:numId w:val="9"/>
        </w:numPr>
        <w:rPr>
          <w:rFonts w:ascii="Calibri" w:hAnsi="Calibri" w:cs="Calibri"/>
          <w:lang w:val="en-GB"/>
        </w:rPr>
      </w:pPr>
      <w:r w:rsidRPr="000E6439">
        <w:rPr>
          <w:rFonts w:ascii="Calibri" w:hAnsi="Calibri" w:cs="Calibri"/>
          <w:lang w:val="en-GB"/>
        </w:rPr>
        <w:t xml:space="preserve">Nurture based and ELSA interventions are identified and implemented as required, with trained staff members. </w:t>
      </w:r>
    </w:p>
    <w:p w14:paraId="3BB13E9B" w14:textId="77777777" w:rsidR="000E6439" w:rsidRPr="000E6439" w:rsidRDefault="000E6439" w:rsidP="000E6439">
      <w:pPr>
        <w:pStyle w:val="1bodycopy10pt"/>
        <w:numPr>
          <w:ilvl w:val="0"/>
          <w:numId w:val="9"/>
        </w:numPr>
        <w:rPr>
          <w:rFonts w:ascii="Calibri" w:hAnsi="Calibri" w:cs="Calibri"/>
          <w:lang w:val="en-GB"/>
        </w:rPr>
      </w:pPr>
      <w:r w:rsidRPr="000E6439">
        <w:rPr>
          <w:rFonts w:ascii="Calibri" w:hAnsi="Calibri" w:cs="Calibri"/>
          <w:lang w:val="en-GB"/>
        </w:rPr>
        <w:t xml:space="preserve">We have a ‘zero tolerance’ approach to bullying. You can read more about this in our Behaviour and Anti-Bullying policies. </w:t>
      </w:r>
    </w:p>
    <w:p w14:paraId="1AA6A1CE" w14:textId="77777777" w:rsidR="000E6439" w:rsidRDefault="000E6439" w:rsidP="00683727">
      <w:pPr>
        <w:pStyle w:val="1bodycopy10pt"/>
        <w:rPr>
          <w:rFonts w:ascii="Calibri" w:hAnsi="Calibri" w:cs="Calibri"/>
          <w:lang w:val="en-GB"/>
        </w:rPr>
      </w:pPr>
    </w:p>
    <w:p w14:paraId="2AB5048F" w14:textId="095083ED" w:rsidR="000E6439" w:rsidRPr="000E6439" w:rsidRDefault="000E6439" w:rsidP="000E6439">
      <w:pPr>
        <w:pStyle w:val="1bodycopy10pt"/>
        <w:rPr>
          <w:rFonts w:ascii="Calibri" w:hAnsi="Calibri" w:cs="Calibri"/>
          <w:b/>
          <w:bCs/>
          <w:sz w:val="44"/>
          <w:szCs w:val="52"/>
        </w:rPr>
      </w:pPr>
      <w:bookmarkStart w:id="43" w:name="_Toc116987832"/>
      <w:bookmarkStart w:id="44" w:name="_Toc117080341"/>
      <w:bookmarkStart w:id="45" w:name="_Toc119070506"/>
      <w:r w:rsidRPr="000E6439">
        <w:rPr>
          <w:rFonts w:ascii="Calibri" w:hAnsi="Calibri" w:cs="Calibri"/>
          <w:b/>
          <w:bCs/>
          <w:sz w:val="44"/>
          <w:szCs w:val="52"/>
        </w:rPr>
        <w:t xml:space="preserve">15. </w:t>
      </w:r>
      <w:bookmarkEnd w:id="43"/>
      <w:bookmarkEnd w:id="44"/>
      <w:bookmarkEnd w:id="45"/>
      <w:r w:rsidR="00225EC1">
        <w:rPr>
          <w:rFonts w:ascii="Calibri" w:hAnsi="Calibri" w:cs="Calibri"/>
          <w:b/>
          <w:bCs/>
          <w:sz w:val="44"/>
          <w:szCs w:val="52"/>
        </w:rPr>
        <w:t>WHAT SUPPORT WILL BE AVAILABLE FOR MY CHILD DURING TRANSITION PERIODS?</w:t>
      </w:r>
    </w:p>
    <w:p w14:paraId="750A6441" w14:textId="1589ACEB" w:rsidR="000E6439" w:rsidRDefault="000E6439" w:rsidP="00683727">
      <w:pPr>
        <w:pStyle w:val="1bodycopy10pt"/>
        <w:rPr>
          <w:rFonts w:ascii="Calibri" w:hAnsi="Calibri" w:cs="Calibri"/>
          <w:lang w:val="en-GB"/>
        </w:rPr>
      </w:pPr>
      <w:r w:rsidRPr="000E6439">
        <w:rPr>
          <w:rFonts w:ascii="Calibri" w:hAnsi="Calibri" w:cs="Calibri"/>
          <w:lang w:val="en-GB"/>
        </w:rPr>
        <w:t xml:space="preserve">Nottingham Academy has a Transition protocol in place that is utilised by both the Primary and Secondary sites. More information can be found within this protocol and is inclusive of provision for pupils with SEND. </w:t>
      </w:r>
    </w:p>
    <w:p w14:paraId="61AD20BA" w14:textId="77777777" w:rsidR="00ED2AD1" w:rsidRPr="00225EC1" w:rsidRDefault="00ED2AD1" w:rsidP="00683727">
      <w:pPr>
        <w:pStyle w:val="1bodycopy10pt"/>
        <w:rPr>
          <w:rFonts w:ascii="Calibri" w:hAnsi="Calibri" w:cs="Calibri"/>
          <w:lang w:val="en-GB"/>
        </w:rPr>
      </w:pPr>
    </w:p>
    <w:p w14:paraId="57C919F6" w14:textId="3012BE8C" w:rsidR="000E6439" w:rsidRPr="000E6439" w:rsidRDefault="000E6439" w:rsidP="000E6439">
      <w:pPr>
        <w:pStyle w:val="1bodycopy10pt"/>
        <w:rPr>
          <w:rFonts w:ascii="Calibri" w:hAnsi="Calibri" w:cs="Calibri"/>
          <w:b/>
          <w:bCs/>
          <w:sz w:val="44"/>
          <w:szCs w:val="52"/>
        </w:rPr>
      </w:pPr>
      <w:bookmarkStart w:id="46" w:name="_Toc117080342"/>
      <w:bookmarkStart w:id="47" w:name="_Toc119070507"/>
      <w:r w:rsidRPr="000E6439">
        <w:rPr>
          <w:rFonts w:ascii="Calibri" w:hAnsi="Calibri" w:cs="Calibri"/>
          <w:b/>
          <w:bCs/>
          <w:sz w:val="44"/>
          <w:szCs w:val="52"/>
        </w:rPr>
        <w:t xml:space="preserve">16. </w:t>
      </w:r>
      <w:bookmarkEnd w:id="46"/>
      <w:bookmarkEnd w:id="47"/>
      <w:r w:rsidR="00225EC1">
        <w:rPr>
          <w:rFonts w:ascii="Calibri" w:hAnsi="Calibri" w:cs="Calibri"/>
          <w:b/>
          <w:bCs/>
          <w:sz w:val="44"/>
          <w:szCs w:val="52"/>
        </w:rPr>
        <w:t xml:space="preserve">WHAT SUPPORT IS IN PLACE FOR LOOKED-AFTER CHILDREN? </w:t>
      </w:r>
    </w:p>
    <w:p w14:paraId="58F5D3B3" w14:textId="433FD43F" w:rsidR="000E6439" w:rsidRPr="000E6439" w:rsidRDefault="000E6439" w:rsidP="000E6439">
      <w:pPr>
        <w:pStyle w:val="1bodycopy10pt"/>
        <w:rPr>
          <w:rFonts w:ascii="Calibri" w:hAnsi="Calibri" w:cs="Calibri"/>
          <w:lang w:val="en-GB"/>
        </w:rPr>
      </w:pPr>
      <w:r w:rsidRPr="000E6439">
        <w:rPr>
          <w:rFonts w:ascii="Calibri" w:hAnsi="Calibri" w:cs="Calibri"/>
          <w:lang w:val="en-GB"/>
        </w:rPr>
        <w:t>Our designated teacher for looked after children works with the wider team to make sure that all teachers understand how a looked-after or previously looked-after pupil’s circumstances and their SEN</w:t>
      </w:r>
      <w:r w:rsidR="0033078C">
        <w:rPr>
          <w:rFonts w:ascii="Calibri" w:hAnsi="Calibri" w:cs="Calibri"/>
          <w:lang w:val="en-GB"/>
        </w:rPr>
        <w:t>D</w:t>
      </w:r>
      <w:r w:rsidRPr="000E6439">
        <w:rPr>
          <w:rFonts w:ascii="Calibri" w:hAnsi="Calibri" w:cs="Calibri"/>
          <w:lang w:val="en-GB"/>
        </w:rPr>
        <w:t xml:space="preserve"> might interact, and what the implications are for teaching and learning.</w:t>
      </w:r>
    </w:p>
    <w:p w14:paraId="2AF433A8" w14:textId="1309774C" w:rsidR="000E6439" w:rsidRDefault="000E6439" w:rsidP="000E6439">
      <w:pPr>
        <w:pStyle w:val="1bodycopy10pt"/>
        <w:rPr>
          <w:rFonts w:ascii="Calibri" w:hAnsi="Calibri" w:cs="Calibri"/>
          <w:lang w:val="en-GB"/>
        </w:rPr>
      </w:pPr>
      <w:r w:rsidRPr="000E6439">
        <w:rPr>
          <w:rFonts w:ascii="Calibri" w:hAnsi="Calibri" w:cs="Calibri"/>
          <w:lang w:val="en-GB"/>
        </w:rPr>
        <w:t xml:space="preserve">Children who are looked-after or previously looked-after will be supported much in the same way as any other child who has SEND. However, looked-after pupils will also have a personal education plan (PEP). We will make sure that the PEP and any SEN learning plans or EHC plans are consistent and complement one another.  </w:t>
      </w:r>
    </w:p>
    <w:p w14:paraId="3DF8B520" w14:textId="77777777" w:rsidR="00ED2AD1" w:rsidRDefault="00ED2AD1" w:rsidP="000E6439">
      <w:pPr>
        <w:pStyle w:val="1bodycopy10pt"/>
        <w:rPr>
          <w:rFonts w:ascii="Calibri" w:hAnsi="Calibri" w:cs="Calibri"/>
          <w:lang w:val="en-GB"/>
        </w:rPr>
      </w:pPr>
    </w:p>
    <w:p w14:paraId="6EF69E93" w14:textId="05A2E0E4" w:rsidR="000E6439" w:rsidRPr="000E6439" w:rsidRDefault="000E6439" w:rsidP="000E6439">
      <w:pPr>
        <w:pStyle w:val="1bodycopy10pt"/>
        <w:rPr>
          <w:rFonts w:ascii="Calibri" w:hAnsi="Calibri" w:cs="Calibri"/>
          <w:b/>
          <w:bCs/>
          <w:sz w:val="44"/>
          <w:szCs w:val="52"/>
        </w:rPr>
      </w:pPr>
      <w:bookmarkStart w:id="48" w:name="_Toc117080343"/>
      <w:bookmarkStart w:id="49" w:name="_Toc119070508"/>
      <w:r w:rsidRPr="000E6439">
        <w:rPr>
          <w:rFonts w:ascii="Calibri" w:hAnsi="Calibri" w:cs="Calibri"/>
          <w:b/>
          <w:bCs/>
          <w:sz w:val="44"/>
          <w:szCs w:val="52"/>
        </w:rPr>
        <w:t xml:space="preserve">17. </w:t>
      </w:r>
      <w:bookmarkEnd w:id="48"/>
      <w:bookmarkEnd w:id="49"/>
      <w:r w:rsidR="00225EC1">
        <w:rPr>
          <w:rFonts w:ascii="Calibri" w:hAnsi="Calibri" w:cs="Calibri"/>
          <w:b/>
          <w:bCs/>
          <w:sz w:val="44"/>
          <w:szCs w:val="52"/>
        </w:rPr>
        <w:t xml:space="preserve">WHAT SHOULD I DO IF I HAVE A COMPLAINT ABOUT </w:t>
      </w:r>
      <w:r w:rsidR="00ED2AD1">
        <w:rPr>
          <w:rFonts w:ascii="Calibri" w:hAnsi="Calibri" w:cs="Calibri"/>
          <w:b/>
          <w:bCs/>
          <w:sz w:val="44"/>
          <w:szCs w:val="52"/>
        </w:rPr>
        <w:t>MY CHILD’S SEND PROVISION?</w:t>
      </w:r>
    </w:p>
    <w:p w14:paraId="062E53E8" w14:textId="02BE4EE1" w:rsidR="000E6439" w:rsidRPr="000E6439" w:rsidRDefault="000E6439" w:rsidP="000E6439">
      <w:pPr>
        <w:pStyle w:val="1bodycopy10pt"/>
        <w:rPr>
          <w:rFonts w:ascii="Calibri" w:hAnsi="Calibri" w:cs="Calibri"/>
          <w:lang w:val="en-GB"/>
        </w:rPr>
      </w:pPr>
      <w:r w:rsidRPr="000E6439">
        <w:rPr>
          <w:rFonts w:ascii="Calibri" w:hAnsi="Calibri" w:cs="Calibri"/>
        </w:rPr>
        <w:t xml:space="preserve">The Trust takes very seriously any concern or complaint about the education or other services we provide or about the conduct of our staff. We believe that by tackling concerns at the earliest possible stage it allows us to improve relationships, enhance learning, prevent issues escalating and reduce the number of formal complaints we receive. </w:t>
      </w:r>
      <w:r w:rsidRPr="000E6439">
        <w:rPr>
          <w:rFonts w:ascii="Calibri" w:hAnsi="Calibri" w:cs="Calibri"/>
          <w:lang w:val="en-GB"/>
        </w:rPr>
        <w:t>Complaints about SEN</w:t>
      </w:r>
      <w:r w:rsidR="0033078C">
        <w:rPr>
          <w:rFonts w:ascii="Calibri" w:hAnsi="Calibri" w:cs="Calibri"/>
          <w:lang w:val="en-GB"/>
        </w:rPr>
        <w:t>D</w:t>
      </w:r>
      <w:r w:rsidRPr="000E6439">
        <w:rPr>
          <w:rFonts w:ascii="Calibri" w:hAnsi="Calibri" w:cs="Calibri"/>
          <w:lang w:val="en-GB"/>
        </w:rPr>
        <w:t xml:space="preserve"> provision in our academy will be dealt with in accordance with our complaints policy and procedure which is available </w:t>
      </w:r>
      <w:hyperlink r:id="rId22" w:history="1">
        <w:r w:rsidRPr="000E6439">
          <w:rPr>
            <w:rStyle w:val="Hyperlink"/>
            <w:rFonts w:ascii="Calibri" w:hAnsi="Calibri" w:cs="Calibri"/>
            <w:lang w:val="en-GB"/>
          </w:rPr>
          <w:t>here</w:t>
        </w:r>
      </w:hyperlink>
      <w:r w:rsidRPr="000E6439">
        <w:rPr>
          <w:rFonts w:ascii="Calibri" w:hAnsi="Calibri" w:cs="Calibri"/>
          <w:lang w:val="en-GB"/>
        </w:rPr>
        <w:t xml:space="preserve"> or on the academy’s website. complaints policy.</w:t>
      </w:r>
    </w:p>
    <w:p w14:paraId="3A55B157" w14:textId="77777777" w:rsidR="000E6439" w:rsidRPr="000E6439" w:rsidRDefault="000E6439" w:rsidP="000E6439">
      <w:pPr>
        <w:pStyle w:val="1bodycopy10pt"/>
        <w:rPr>
          <w:rFonts w:ascii="Calibri" w:hAnsi="Calibri" w:cs="Calibri"/>
        </w:rPr>
      </w:pPr>
      <w:r w:rsidRPr="000E6439">
        <w:rPr>
          <w:rFonts w:ascii="Calibri" w:hAnsi="Calibri" w:cs="Calibri"/>
        </w:rPr>
        <w:t>You should exhaust all stages of our complaints procedure before considering any escalation to other agencies.</w:t>
      </w:r>
    </w:p>
    <w:p w14:paraId="04812A14" w14:textId="77777777" w:rsidR="000E6439" w:rsidRPr="000E6439" w:rsidRDefault="000E6439" w:rsidP="000E6439">
      <w:pPr>
        <w:pStyle w:val="1bodycopy10pt"/>
        <w:rPr>
          <w:rFonts w:ascii="Calibri" w:hAnsi="Calibri" w:cs="Calibri"/>
        </w:rPr>
      </w:pPr>
      <w:r w:rsidRPr="000E6439">
        <w:rPr>
          <w:rFonts w:ascii="Calibri" w:hAnsi="Calibri" w:cs="Calibri"/>
        </w:rPr>
        <w:t xml:space="preserve">To see a full explanation of suitable avenues for complaint, see pages 246 and 247 of the </w:t>
      </w:r>
      <w:hyperlink r:id="rId23" w:history="1">
        <w:r w:rsidRPr="000E6439">
          <w:rPr>
            <w:rStyle w:val="Hyperlink"/>
            <w:rFonts w:ascii="Calibri" w:hAnsi="Calibri" w:cs="Calibri"/>
          </w:rPr>
          <w:t>SEN Code of Practice</w:t>
        </w:r>
      </w:hyperlink>
      <w:r w:rsidRPr="000E6439">
        <w:rPr>
          <w:rFonts w:ascii="Calibri" w:hAnsi="Calibri" w:cs="Calibri"/>
        </w:rPr>
        <w:t xml:space="preserve">.  </w:t>
      </w:r>
    </w:p>
    <w:p w14:paraId="6A380214" w14:textId="77777777" w:rsidR="000E6439" w:rsidRPr="000E6439" w:rsidRDefault="000E6439" w:rsidP="000E6439">
      <w:pPr>
        <w:pStyle w:val="1bodycopy10pt"/>
        <w:rPr>
          <w:rFonts w:ascii="Calibri" w:hAnsi="Calibri" w:cs="Calibri"/>
        </w:rPr>
      </w:pPr>
    </w:p>
    <w:p w14:paraId="01B497AE" w14:textId="77777777" w:rsidR="000E6439" w:rsidRPr="000E6439" w:rsidRDefault="000E6439" w:rsidP="000E6439">
      <w:pPr>
        <w:pStyle w:val="1bodycopy10pt"/>
        <w:rPr>
          <w:rFonts w:ascii="Calibri" w:hAnsi="Calibri" w:cs="Calibri"/>
        </w:rPr>
      </w:pPr>
      <w:r w:rsidRPr="000E6439">
        <w:rPr>
          <w:rFonts w:ascii="Calibri" w:hAnsi="Calibri" w:cs="Calibri"/>
          <w:lang w:val="en-GB"/>
        </w:rPr>
        <w:t xml:space="preserve">If you feel that our academy discriminated against your child because of their SEND, you have the right to make a discrimination claim to the first tier SEND tribunal. </w:t>
      </w:r>
      <w:r w:rsidRPr="000E6439">
        <w:rPr>
          <w:rFonts w:ascii="Calibri" w:hAnsi="Calibri" w:cs="Calibri"/>
        </w:rPr>
        <w:t xml:space="preserve">To find out how to make such a claim, you should visit: </w:t>
      </w:r>
      <w:hyperlink r:id="rId24" w:history="1">
        <w:r w:rsidRPr="000E6439">
          <w:rPr>
            <w:rStyle w:val="Hyperlink"/>
            <w:rFonts w:ascii="Calibri" w:hAnsi="Calibri" w:cs="Calibri"/>
          </w:rPr>
          <w:t>https://www.gov.uk/complain-about-academy/disability-discrimination</w:t>
        </w:r>
      </w:hyperlink>
      <w:r w:rsidRPr="000E6439">
        <w:rPr>
          <w:rFonts w:ascii="Calibri" w:hAnsi="Calibri" w:cs="Calibri"/>
        </w:rPr>
        <w:t xml:space="preserve"> </w:t>
      </w:r>
    </w:p>
    <w:p w14:paraId="082B9C98" w14:textId="77777777" w:rsidR="000E6439" w:rsidRPr="000E6439" w:rsidRDefault="000E6439" w:rsidP="000E6439">
      <w:pPr>
        <w:pStyle w:val="1bodycopy10pt"/>
        <w:rPr>
          <w:rFonts w:ascii="Calibri" w:hAnsi="Calibri" w:cs="Calibri"/>
          <w:lang w:val="en-GB"/>
        </w:rPr>
      </w:pPr>
      <w:r w:rsidRPr="000E6439">
        <w:rPr>
          <w:rFonts w:ascii="Calibri" w:hAnsi="Calibri" w:cs="Calibri"/>
          <w:lang w:val="en-GB"/>
        </w:rPr>
        <w:t>You can make a claim about alleged discrimination regarding:</w:t>
      </w:r>
    </w:p>
    <w:p w14:paraId="0C233769" w14:textId="77777777" w:rsidR="000E6439" w:rsidRPr="000E6439" w:rsidRDefault="000E6439" w:rsidP="000E6439">
      <w:pPr>
        <w:pStyle w:val="1bodycopy10pt"/>
        <w:numPr>
          <w:ilvl w:val="0"/>
          <w:numId w:val="12"/>
        </w:numPr>
        <w:rPr>
          <w:rFonts w:ascii="Calibri" w:hAnsi="Calibri" w:cs="Calibri"/>
          <w:lang w:val="en-GB"/>
        </w:rPr>
      </w:pPr>
      <w:r w:rsidRPr="000E6439">
        <w:rPr>
          <w:rFonts w:ascii="Calibri" w:hAnsi="Calibri" w:cs="Calibri"/>
          <w:lang w:val="en-GB"/>
        </w:rPr>
        <w:t> Admission</w:t>
      </w:r>
    </w:p>
    <w:p w14:paraId="3E11667E" w14:textId="77777777" w:rsidR="000E6439" w:rsidRPr="000E6439" w:rsidRDefault="000E6439" w:rsidP="000E6439">
      <w:pPr>
        <w:pStyle w:val="1bodycopy10pt"/>
        <w:numPr>
          <w:ilvl w:val="0"/>
          <w:numId w:val="12"/>
        </w:numPr>
        <w:rPr>
          <w:rFonts w:ascii="Calibri" w:hAnsi="Calibri" w:cs="Calibri"/>
          <w:lang w:val="en-GB"/>
        </w:rPr>
      </w:pPr>
      <w:r w:rsidRPr="000E6439">
        <w:rPr>
          <w:rFonts w:ascii="Calibri" w:hAnsi="Calibri" w:cs="Calibri"/>
          <w:lang w:val="en-GB"/>
        </w:rPr>
        <w:t>Exclusion</w:t>
      </w:r>
    </w:p>
    <w:p w14:paraId="3C95B290" w14:textId="77777777" w:rsidR="000E6439" w:rsidRPr="000E6439" w:rsidRDefault="000E6439" w:rsidP="000E6439">
      <w:pPr>
        <w:pStyle w:val="1bodycopy10pt"/>
        <w:numPr>
          <w:ilvl w:val="0"/>
          <w:numId w:val="12"/>
        </w:numPr>
        <w:rPr>
          <w:rFonts w:ascii="Calibri" w:hAnsi="Calibri" w:cs="Calibri"/>
          <w:lang w:val="en-GB"/>
        </w:rPr>
      </w:pPr>
      <w:r w:rsidRPr="000E6439">
        <w:rPr>
          <w:rFonts w:ascii="Calibri" w:hAnsi="Calibri" w:cs="Calibri"/>
          <w:lang w:val="en-GB"/>
        </w:rPr>
        <w:t>Provision of education and associated services</w:t>
      </w:r>
    </w:p>
    <w:p w14:paraId="55F01980" w14:textId="77777777" w:rsidR="000E6439" w:rsidRPr="000E6439" w:rsidRDefault="000E6439" w:rsidP="000E6439">
      <w:pPr>
        <w:pStyle w:val="1bodycopy10pt"/>
        <w:numPr>
          <w:ilvl w:val="0"/>
          <w:numId w:val="12"/>
        </w:numPr>
        <w:rPr>
          <w:rFonts w:ascii="Calibri" w:hAnsi="Calibri" w:cs="Calibri"/>
          <w:lang w:val="en-GB"/>
        </w:rPr>
      </w:pPr>
      <w:r w:rsidRPr="000E6439">
        <w:rPr>
          <w:rFonts w:ascii="Calibri" w:hAnsi="Calibri" w:cs="Calibri"/>
          <w:lang w:val="en-GB"/>
        </w:rPr>
        <w:t>Making reasonable adjustments, including the provision of auxiliary aids and services</w:t>
      </w:r>
    </w:p>
    <w:p w14:paraId="770F1F82" w14:textId="77777777" w:rsidR="000E6439" w:rsidRDefault="000E6439" w:rsidP="000E6439">
      <w:pPr>
        <w:pStyle w:val="1bodycopy10pt"/>
        <w:rPr>
          <w:rFonts w:ascii="Calibri" w:hAnsi="Calibri" w:cs="Calibri"/>
          <w:lang w:val="en-GB"/>
        </w:rPr>
      </w:pPr>
      <w:r w:rsidRPr="000E6439">
        <w:rPr>
          <w:rFonts w:ascii="Calibri" w:hAnsi="Calibri" w:cs="Calibri"/>
          <w:lang w:val="en-GB"/>
        </w:rPr>
        <w:t>Before going to a SEND tribunal, you can go through processes called disagreement resolution or mediation, where you try to resolve your disagreement before it reaches the tribunal. Details of this can be found within the local offer.</w:t>
      </w:r>
    </w:p>
    <w:p w14:paraId="25DAB015" w14:textId="77777777" w:rsidR="000E6439" w:rsidRDefault="000E6439" w:rsidP="000E6439">
      <w:pPr>
        <w:pStyle w:val="1bodycopy10pt"/>
        <w:rPr>
          <w:rFonts w:ascii="Calibri" w:hAnsi="Calibri" w:cs="Calibri"/>
          <w:sz w:val="44"/>
          <w:szCs w:val="52"/>
          <w:lang w:val="en-GB"/>
        </w:rPr>
      </w:pPr>
    </w:p>
    <w:p w14:paraId="57C1FA94" w14:textId="77777777" w:rsidR="00ED2AD1" w:rsidRPr="000E6439" w:rsidRDefault="00ED2AD1" w:rsidP="000E6439">
      <w:pPr>
        <w:pStyle w:val="1bodycopy10pt"/>
        <w:rPr>
          <w:rFonts w:ascii="Calibri" w:hAnsi="Calibri" w:cs="Calibri"/>
          <w:sz w:val="44"/>
          <w:szCs w:val="52"/>
          <w:lang w:val="en-GB"/>
        </w:rPr>
      </w:pPr>
    </w:p>
    <w:p w14:paraId="1618C3B8" w14:textId="3D753E48" w:rsidR="000E6439" w:rsidRPr="000E6439" w:rsidRDefault="000E6439" w:rsidP="000E6439">
      <w:pPr>
        <w:pStyle w:val="1bodycopy10pt"/>
        <w:rPr>
          <w:rFonts w:ascii="Calibri" w:hAnsi="Calibri" w:cs="Calibri"/>
          <w:b/>
          <w:bCs/>
          <w:sz w:val="44"/>
          <w:szCs w:val="52"/>
        </w:rPr>
      </w:pPr>
      <w:bookmarkStart w:id="50" w:name="_Toc116987834"/>
      <w:bookmarkStart w:id="51" w:name="_Toc117080344"/>
      <w:bookmarkStart w:id="52" w:name="_Toc119070509"/>
      <w:r w:rsidRPr="000E6439">
        <w:rPr>
          <w:rFonts w:ascii="Calibri" w:hAnsi="Calibri" w:cs="Calibri"/>
          <w:b/>
          <w:bCs/>
          <w:sz w:val="44"/>
          <w:szCs w:val="52"/>
        </w:rPr>
        <w:t xml:space="preserve">18. </w:t>
      </w:r>
      <w:bookmarkEnd w:id="50"/>
      <w:bookmarkEnd w:id="51"/>
      <w:bookmarkEnd w:id="52"/>
      <w:r w:rsidR="00ED2AD1">
        <w:rPr>
          <w:rFonts w:ascii="Calibri" w:hAnsi="Calibri" w:cs="Calibri"/>
          <w:b/>
          <w:bCs/>
          <w:sz w:val="44"/>
          <w:szCs w:val="52"/>
        </w:rPr>
        <w:t>WHAT SUPPORT IS AVAILABLE FOR ME AND MY FAMILY?</w:t>
      </w:r>
    </w:p>
    <w:p w14:paraId="4F19171A" w14:textId="77777777" w:rsidR="000E6439" w:rsidRPr="000E6439" w:rsidRDefault="000E6439" w:rsidP="000E6439">
      <w:pPr>
        <w:pStyle w:val="1bodycopy10pt"/>
        <w:rPr>
          <w:rFonts w:ascii="Calibri" w:hAnsi="Calibri" w:cs="Calibri"/>
          <w:lang w:val="en-GB"/>
        </w:rPr>
      </w:pPr>
      <w:r w:rsidRPr="000E6439">
        <w:rPr>
          <w:rFonts w:ascii="Calibri" w:hAnsi="Calibri" w:cs="Calibri"/>
          <w:lang w:val="en-GB"/>
        </w:rPr>
        <w:t xml:space="preserve">If you have questions </w:t>
      </w:r>
      <w:proofErr w:type="gramStart"/>
      <w:r w:rsidRPr="000E6439">
        <w:rPr>
          <w:rFonts w:ascii="Calibri" w:hAnsi="Calibri" w:cs="Calibri"/>
          <w:lang w:val="en-GB"/>
        </w:rPr>
        <w:t>about</w:t>
      </w:r>
      <w:proofErr w:type="gramEnd"/>
      <w:r w:rsidRPr="000E6439">
        <w:rPr>
          <w:rFonts w:ascii="Calibri" w:hAnsi="Calibri" w:cs="Calibri"/>
          <w:lang w:val="en-GB"/>
        </w:rPr>
        <w:t xml:space="preserve"> SEND, or are struggling to cope, please get in touch to let us know. We want to support you, your child and your family.</w:t>
      </w:r>
    </w:p>
    <w:p w14:paraId="10980F33" w14:textId="77777777" w:rsidR="000E6439" w:rsidRPr="000E6439" w:rsidRDefault="000E6439" w:rsidP="000E6439">
      <w:pPr>
        <w:pStyle w:val="1bodycopy10pt"/>
        <w:rPr>
          <w:rFonts w:ascii="Calibri" w:hAnsi="Calibri" w:cs="Calibri"/>
          <w:lang w:val="en-GB"/>
        </w:rPr>
      </w:pPr>
      <w:r w:rsidRPr="000E6439">
        <w:rPr>
          <w:rFonts w:ascii="Calibri" w:hAnsi="Calibri" w:cs="Calibri"/>
          <w:lang w:val="en-GB"/>
        </w:rPr>
        <w:t xml:space="preserve">To see what support is available to you locally, have a look at Nottingham’s Local offer here: </w:t>
      </w:r>
    </w:p>
    <w:p w14:paraId="348BC755" w14:textId="77777777" w:rsidR="000E6439" w:rsidRPr="000E6439" w:rsidRDefault="00FE057C" w:rsidP="000E6439">
      <w:pPr>
        <w:pStyle w:val="1bodycopy10pt"/>
        <w:rPr>
          <w:rFonts w:ascii="Calibri" w:hAnsi="Calibri" w:cs="Calibri"/>
          <w:lang w:val="en-GB"/>
        </w:rPr>
      </w:pPr>
      <w:hyperlink r:id="rId25" w:history="1">
        <w:r w:rsidR="000E6439" w:rsidRPr="000E6439">
          <w:rPr>
            <w:rStyle w:val="Hyperlink"/>
            <w:rFonts w:ascii="Calibri" w:hAnsi="Calibri" w:cs="Calibri"/>
          </w:rPr>
          <w:t>Special Education Needs &amp; Disabilities Local Offer | Ask Lion - Nottingham City Directory</w:t>
        </w:r>
      </w:hyperlink>
    </w:p>
    <w:p w14:paraId="716ADD5F" w14:textId="77777777" w:rsidR="000E6439" w:rsidRPr="000E6439" w:rsidRDefault="000E6439" w:rsidP="000E6439">
      <w:pPr>
        <w:pStyle w:val="1bodycopy10pt"/>
        <w:rPr>
          <w:rFonts w:ascii="Calibri" w:hAnsi="Calibri" w:cs="Calibri"/>
          <w:lang w:val="en-GB"/>
        </w:rPr>
      </w:pPr>
      <w:r w:rsidRPr="000E6439">
        <w:rPr>
          <w:rFonts w:ascii="Calibri" w:hAnsi="Calibri" w:cs="Calibri"/>
          <w:lang w:val="en-GB"/>
        </w:rPr>
        <w:t>Our local special educational needs and disabilities information advice and support services (SENDIASS) organisations are:</w:t>
      </w:r>
    </w:p>
    <w:p w14:paraId="422CA902" w14:textId="1D475C15" w:rsidR="00D71018" w:rsidRDefault="00FE057C" w:rsidP="000E6439">
      <w:pPr>
        <w:pStyle w:val="1bodycopy10pt"/>
        <w:rPr>
          <w:rFonts w:ascii="Calibri" w:hAnsi="Calibri" w:cs="Calibri"/>
        </w:rPr>
      </w:pPr>
      <w:hyperlink r:id="rId26" w:history="1">
        <w:r w:rsidR="00DE34FC" w:rsidRPr="00DE34FC">
          <w:rPr>
            <w:rFonts w:asciiTheme="minorHAnsi" w:eastAsiaTheme="minorHAnsi" w:hAnsiTheme="minorHAnsi" w:cstheme="minorBidi"/>
            <w:color w:val="0000FF"/>
            <w:sz w:val="24"/>
            <w:szCs w:val="20"/>
            <w:u w:val="single"/>
            <w:lang w:eastAsia="ja-JP"/>
          </w:rPr>
          <w:t>Parents and carers | Ask Us Nottinghamshire (askusnotts.org.uk)</w:t>
        </w:r>
      </w:hyperlink>
    </w:p>
    <w:p w14:paraId="4FB8A0AF" w14:textId="52528106" w:rsidR="000E6439" w:rsidRPr="000E6439" w:rsidRDefault="000E6439" w:rsidP="000E6439">
      <w:pPr>
        <w:pStyle w:val="1bodycopy10pt"/>
        <w:rPr>
          <w:rFonts w:ascii="Calibri" w:hAnsi="Calibri" w:cs="Calibri"/>
          <w:lang w:val="en-GB"/>
        </w:rPr>
      </w:pPr>
      <w:r w:rsidRPr="000E6439">
        <w:rPr>
          <w:rFonts w:ascii="Calibri" w:hAnsi="Calibri" w:cs="Calibri"/>
          <w:lang w:val="en-GB"/>
        </w:rPr>
        <w:t>Local charities that offer information and support to families of children with SEND are:</w:t>
      </w:r>
    </w:p>
    <w:p w14:paraId="78F9386E" w14:textId="77777777" w:rsidR="000E6439" w:rsidRPr="000E6439" w:rsidRDefault="00FE057C" w:rsidP="000E6439">
      <w:pPr>
        <w:pStyle w:val="1bodycopy10pt"/>
        <w:rPr>
          <w:rFonts w:ascii="Calibri" w:hAnsi="Calibri" w:cs="Calibri"/>
          <w:lang w:val="en-GB"/>
        </w:rPr>
      </w:pPr>
      <w:hyperlink r:id="rId27" w:history="1">
        <w:r w:rsidR="000E6439" w:rsidRPr="000E6439">
          <w:rPr>
            <w:rStyle w:val="Hyperlink"/>
            <w:rFonts w:ascii="Calibri" w:hAnsi="Calibri" w:cs="Calibri"/>
          </w:rPr>
          <w:t>Nottingham Mencap</w:t>
        </w:r>
      </w:hyperlink>
    </w:p>
    <w:p w14:paraId="0BF6D285" w14:textId="77777777" w:rsidR="000E6439" w:rsidRPr="000E6439" w:rsidRDefault="000E6439" w:rsidP="000E6439">
      <w:pPr>
        <w:pStyle w:val="1bodycopy10pt"/>
        <w:rPr>
          <w:rFonts w:ascii="Calibri" w:hAnsi="Calibri" w:cs="Calibri"/>
          <w:lang w:val="en-GB"/>
        </w:rPr>
      </w:pPr>
      <w:r w:rsidRPr="000E6439">
        <w:rPr>
          <w:rFonts w:ascii="Calibri" w:hAnsi="Calibri" w:cs="Calibri"/>
          <w:lang w:val="en-GB"/>
        </w:rPr>
        <w:t>National charities that offer information and support to families of children with SEND are:</w:t>
      </w:r>
    </w:p>
    <w:p w14:paraId="16F6E3DA" w14:textId="77777777" w:rsidR="000E6439" w:rsidRPr="000E6439" w:rsidRDefault="00FE057C" w:rsidP="000E6439">
      <w:pPr>
        <w:pStyle w:val="1bodycopy10pt"/>
        <w:numPr>
          <w:ilvl w:val="0"/>
          <w:numId w:val="9"/>
        </w:numPr>
        <w:rPr>
          <w:rFonts w:ascii="Calibri" w:hAnsi="Calibri" w:cs="Calibri"/>
          <w:lang w:val="en-GB"/>
        </w:rPr>
      </w:pPr>
      <w:hyperlink r:id="rId28">
        <w:r w:rsidR="000E6439" w:rsidRPr="000E6439">
          <w:rPr>
            <w:rStyle w:val="Hyperlink"/>
            <w:rFonts w:ascii="Calibri" w:hAnsi="Calibri" w:cs="Calibri"/>
            <w:lang w:val="en-GB"/>
          </w:rPr>
          <w:t>IPSEA</w:t>
        </w:r>
      </w:hyperlink>
    </w:p>
    <w:p w14:paraId="188FEA21" w14:textId="77777777" w:rsidR="000E6439" w:rsidRPr="000E6439" w:rsidRDefault="00FE057C" w:rsidP="000E6439">
      <w:pPr>
        <w:pStyle w:val="1bodycopy10pt"/>
        <w:numPr>
          <w:ilvl w:val="0"/>
          <w:numId w:val="9"/>
        </w:numPr>
        <w:rPr>
          <w:rFonts w:ascii="Calibri" w:hAnsi="Calibri" w:cs="Calibri"/>
          <w:lang w:val="en-GB"/>
        </w:rPr>
      </w:pPr>
      <w:hyperlink r:id="rId29">
        <w:r w:rsidR="000E6439" w:rsidRPr="000E6439">
          <w:rPr>
            <w:rStyle w:val="Hyperlink"/>
            <w:rFonts w:ascii="Calibri" w:hAnsi="Calibri" w:cs="Calibri"/>
            <w:lang w:val="en-GB"/>
          </w:rPr>
          <w:t>SEND family support</w:t>
        </w:r>
      </w:hyperlink>
    </w:p>
    <w:p w14:paraId="6415B5D9" w14:textId="77777777" w:rsidR="000E6439" w:rsidRPr="000E6439" w:rsidRDefault="00FE057C" w:rsidP="000E6439">
      <w:pPr>
        <w:pStyle w:val="1bodycopy10pt"/>
        <w:numPr>
          <w:ilvl w:val="0"/>
          <w:numId w:val="9"/>
        </w:numPr>
        <w:rPr>
          <w:rFonts w:ascii="Calibri" w:hAnsi="Calibri" w:cs="Calibri"/>
          <w:lang w:val="en-GB"/>
        </w:rPr>
      </w:pPr>
      <w:hyperlink r:id="rId30">
        <w:r w:rsidR="000E6439" w:rsidRPr="000E6439">
          <w:rPr>
            <w:rStyle w:val="Hyperlink"/>
            <w:rFonts w:ascii="Calibri" w:hAnsi="Calibri" w:cs="Calibri"/>
            <w:lang w:val="en-GB"/>
          </w:rPr>
          <w:t>NSPCC</w:t>
        </w:r>
      </w:hyperlink>
    </w:p>
    <w:p w14:paraId="2FEE3913" w14:textId="77777777" w:rsidR="000E6439" w:rsidRPr="000E6439" w:rsidRDefault="00FE057C" w:rsidP="000E6439">
      <w:pPr>
        <w:pStyle w:val="1bodycopy10pt"/>
        <w:numPr>
          <w:ilvl w:val="0"/>
          <w:numId w:val="9"/>
        </w:numPr>
        <w:rPr>
          <w:rFonts w:ascii="Calibri" w:hAnsi="Calibri" w:cs="Calibri"/>
          <w:lang w:val="en-GB"/>
        </w:rPr>
      </w:pPr>
      <w:hyperlink r:id="rId31">
        <w:r w:rsidR="000E6439" w:rsidRPr="000E6439">
          <w:rPr>
            <w:rStyle w:val="Hyperlink"/>
            <w:rFonts w:ascii="Calibri" w:hAnsi="Calibri" w:cs="Calibri"/>
            <w:lang w:val="en-GB"/>
          </w:rPr>
          <w:t>Family Action</w:t>
        </w:r>
      </w:hyperlink>
    </w:p>
    <w:p w14:paraId="61104F50" w14:textId="77777777" w:rsidR="000E6439" w:rsidRPr="000E6439" w:rsidRDefault="00FE057C" w:rsidP="000E6439">
      <w:pPr>
        <w:pStyle w:val="1bodycopy10pt"/>
        <w:numPr>
          <w:ilvl w:val="0"/>
          <w:numId w:val="9"/>
        </w:numPr>
        <w:rPr>
          <w:rFonts w:ascii="Calibri" w:hAnsi="Calibri" w:cs="Calibri"/>
          <w:u w:val="single"/>
          <w:lang w:val="en-GB"/>
        </w:rPr>
      </w:pPr>
      <w:hyperlink r:id="rId32">
        <w:r w:rsidR="000E6439" w:rsidRPr="000E6439">
          <w:rPr>
            <w:rStyle w:val="Hyperlink"/>
            <w:rFonts w:ascii="Calibri" w:hAnsi="Calibri" w:cs="Calibri"/>
            <w:lang w:val="en-GB"/>
          </w:rPr>
          <w:t>Special Needs Jungle</w:t>
        </w:r>
      </w:hyperlink>
    </w:p>
    <w:p w14:paraId="4B6FABA5" w14:textId="77777777" w:rsidR="000E6439" w:rsidRPr="000E6439" w:rsidRDefault="000E6439" w:rsidP="000E6439">
      <w:pPr>
        <w:pStyle w:val="1bodycopy10pt"/>
        <w:rPr>
          <w:rFonts w:ascii="Calibri" w:hAnsi="Calibri" w:cs="Calibri"/>
          <w:lang w:val="en-GB"/>
        </w:rPr>
      </w:pPr>
    </w:p>
    <w:p w14:paraId="2A573770" w14:textId="77777777" w:rsidR="000E6439" w:rsidRPr="000E6439" w:rsidRDefault="000E6439" w:rsidP="000E6439">
      <w:pPr>
        <w:pStyle w:val="1bodycopy10pt"/>
        <w:rPr>
          <w:rFonts w:ascii="Calibri" w:hAnsi="Calibri" w:cs="Calibri"/>
          <w:lang w:val="en-GB"/>
        </w:rPr>
      </w:pPr>
    </w:p>
    <w:p w14:paraId="7AACF1E7" w14:textId="77777777" w:rsidR="000E6439" w:rsidRPr="00965484" w:rsidRDefault="000E6439" w:rsidP="00683727">
      <w:pPr>
        <w:pStyle w:val="1bodycopy10pt"/>
        <w:rPr>
          <w:rFonts w:ascii="Calibri" w:hAnsi="Calibri" w:cs="Calibri"/>
          <w:lang w:val="en-GB"/>
        </w:rPr>
      </w:pPr>
    </w:p>
    <w:p w14:paraId="1BF094BB" w14:textId="77777777" w:rsidR="00683727" w:rsidRPr="00965484" w:rsidRDefault="00683727" w:rsidP="00683727">
      <w:pPr>
        <w:pStyle w:val="4Bulletedcopyblue"/>
        <w:numPr>
          <w:ilvl w:val="0"/>
          <w:numId w:val="0"/>
        </w:numPr>
        <w:ind w:left="1270"/>
        <w:rPr>
          <w:rFonts w:ascii="Calibri" w:hAnsi="Calibri" w:cs="Calibri"/>
          <w:highlight w:val="yellow"/>
          <w:lang w:val="en-GB"/>
        </w:rPr>
      </w:pPr>
      <w:bookmarkStart w:id="53" w:name="_Toc116987831"/>
      <w:bookmarkStart w:id="54" w:name="_Hlk116896762"/>
    </w:p>
    <w:bookmarkEnd w:id="53"/>
    <w:bookmarkEnd w:id="54"/>
    <w:p w14:paraId="3E366157" w14:textId="77777777" w:rsidR="00683727" w:rsidRPr="00965484" w:rsidRDefault="00683727" w:rsidP="00683727">
      <w:pPr>
        <w:pStyle w:val="4Bulletedcopyblue"/>
        <w:numPr>
          <w:ilvl w:val="0"/>
          <w:numId w:val="0"/>
        </w:numPr>
        <w:ind w:left="340"/>
        <w:rPr>
          <w:rFonts w:ascii="Calibri" w:hAnsi="Calibri" w:cs="Calibri"/>
          <w:lang w:val="en-GB" w:eastAsia="en-GB"/>
        </w:rPr>
      </w:pPr>
    </w:p>
    <w:p w14:paraId="1AD4506D" w14:textId="77777777" w:rsidR="00683727" w:rsidRPr="00965484" w:rsidRDefault="00683727" w:rsidP="00683727">
      <w:pPr>
        <w:pStyle w:val="1bodycopy10pt"/>
        <w:rPr>
          <w:rFonts w:ascii="Calibri" w:hAnsi="Calibri" w:cs="Calibri"/>
          <w:shd w:val="clear" w:color="auto" w:fill="FFFFFF"/>
          <w:lang w:val="en-GB" w:eastAsia="en-GB"/>
        </w:rPr>
      </w:pPr>
    </w:p>
    <w:p w14:paraId="702D4054" w14:textId="77777777" w:rsidR="00683727" w:rsidRPr="00965484" w:rsidRDefault="00683727" w:rsidP="00683727">
      <w:pPr>
        <w:pStyle w:val="1bodycopy10pt"/>
        <w:rPr>
          <w:rFonts w:ascii="Calibri" w:hAnsi="Calibri" w:cs="Calibri"/>
          <w:lang w:val="en-GB" w:eastAsia="en-GB"/>
        </w:rPr>
      </w:pPr>
      <w:bookmarkStart w:id="55" w:name="_Toc116987833"/>
    </w:p>
    <w:bookmarkEnd w:id="55"/>
    <w:p w14:paraId="681A535B" w14:textId="77777777" w:rsidR="00683727" w:rsidRPr="00965484" w:rsidRDefault="00683727" w:rsidP="00683727">
      <w:pPr>
        <w:pStyle w:val="4Bulletedcopyblue"/>
        <w:numPr>
          <w:ilvl w:val="0"/>
          <w:numId w:val="0"/>
        </w:numPr>
        <w:ind w:left="340" w:hanging="170"/>
        <w:rPr>
          <w:rFonts w:ascii="Calibri" w:hAnsi="Calibri" w:cs="Calibri"/>
          <w:lang w:val="en-GB" w:eastAsia="en-GB"/>
        </w:rPr>
      </w:pPr>
    </w:p>
    <w:p w14:paraId="21421B33" w14:textId="77777777" w:rsidR="00683727" w:rsidRPr="00965484" w:rsidRDefault="00683727" w:rsidP="00683727">
      <w:pPr>
        <w:pStyle w:val="4Bulletedcopyblue"/>
        <w:numPr>
          <w:ilvl w:val="0"/>
          <w:numId w:val="0"/>
        </w:numPr>
        <w:ind w:left="340"/>
        <w:rPr>
          <w:rFonts w:ascii="Calibri" w:hAnsi="Calibri" w:cs="Calibri"/>
          <w:lang w:val="en-GB"/>
        </w:rPr>
      </w:pPr>
    </w:p>
    <w:p w14:paraId="001A2D61" w14:textId="77777777" w:rsidR="00683727" w:rsidRPr="00965484" w:rsidRDefault="00683727" w:rsidP="00683727">
      <w:pPr>
        <w:pStyle w:val="Heading1"/>
        <w:rPr>
          <w:rFonts w:ascii="Calibri" w:hAnsi="Calibri" w:cs="Calibri"/>
          <w:sz w:val="24"/>
          <w:lang w:eastAsia="en-GB"/>
        </w:rPr>
      </w:pPr>
      <w:bookmarkStart w:id="56" w:name="_Toc116987835"/>
      <w:bookmarkStart w:id="57" w:name="_Toc117080345"/>
      <w:bookmarkStart w:id="58" w:name="_Toc119070510"/>
      <w:r w:rsidRPr="00965484">
        <w:rPr>
          <w:rFonts w:ascii="Calibri" w:hAnsi="Calibri" w:cs="Calibri"/>
          <w:lang w:eastAsia="en-GB"/>
        </w:rPr>
        <w:t>19. Glossary</w:t>
      </w:r>
      <w:bookmarkEnd w:id="56"/>
      <w:bookmarkEnd w:id="57"/>
      <w:bookmarkEnd w:id="58"/>
    </w:p>
    <w:p w14:paraId="074B8F0D"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Access arrangements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special arrangements to allow pupils with SEND to access assessments or exams</w:t>
      </w:r>
    </w:p>
    <w:p w14:paraId="78BB8AA9"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Annual review </w:t>
      </w:r>
      <w:r w:rsidRPr="00965484">
        <w:rPr>
          <w:rFonts w:ascii="Calibri" w:hAnsi="Calibri" w:cs="Calibri"/>
          <w:color w:val="1D1C1D"/>
          <w:sz w:val="23"/>
          <w:szCs w:val="23"/>
          <w:shd w:val="clear" w:color="auto" w:fill="FFFFFF"/>
          <w:lang w:val="en-GB"/>
        </w:rPr>
        <w:t>–</w:t>
      </w:r>
      <w:r w:rsidRPr="00965484">
        <w:rPr>
          <w:rFonts w:ascii="Calibri" w:hAnsi="Calibri" w:cs="Calibri"/>
          <w:b/>
          <w:bCs/>
          <w:lang w:val="en-GB" w:eastAsia="en-GB"/>
        </w:rPr>
        <w:t xml:space="preserve"> </w:t>
      </w:r>
      <w:r w:rsidRPr="00965484">
        <w:rPr>
          <w:rFonts w:ascii="Calibri" w:hAnsi="Calibri" w:cs="Calibri"/>
          <w:lang w:val="en-GB" w:eastAsia="en-GB"/>
        </w:rPr>
        <w:t>an annual meeting to review the provision in a pupil’s EHC plan</w:t>
      </w:r>
    </w:p>
    <w:p w14:paraId="4DC372AA"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Area of need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the 4 areas of need describe different types of needs a pupil with SEND can have. The 4 areas are communication and interaction; cognition and learning; physical and/or sensory; and social, emotional and mental health needs.</w:t>
      </w:r>
    </w:p>
    <w:p w14:paraId="5E12C96F"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CAMHS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child and adolescent mental health services</w:t>
      </w:r>
    </w:p>
    <w:p w14:paraId="11C693D3"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Differentiation </w:t>
      </w:r>
      <w:r w:rsidRPr="00965484">
        <w:rPr>
          <w:rFonts w:ascii="Calibri" w:hAnsi="Calibri" w:cs="Calibri"/>
          <w:color w:val="1D1C1D"/>
          <w:sz w:val="23"/>
          <w:szCs w:val="23"/>
          <w:shd w:val="clear" w:color="auto" w:fill="FFFFFF"/>
          <w:lang w:val="en-GB"/>
        </w:rPr>
        <w:t>– w</w:t>
      </w:r>
      <w:r w:rsidRPr="00965484">
        <w:rPr>
          <w:rFonts w:ascii="Calibri" w:hAnsi="Calibri" w:cs="Calibri"/>
          <w:lang w:val="en-GB" w:eastAsia="en-GB"/>
        </w:rPr>
        <w:t>hen teachers adapt how they teach in response to a pupil’s needs</w:t>
      </w:r>
    </w:p>
    <w:p w14:paraId="0A21B9BB"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EHC needs assessment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the needs assessment is the first step on the way to securing an EHC plan. The local authority will do an assessment to decide whether a child needs an EHC plan.</w:t>
      </w:r>
    </w:p>
    <w:p w14:paraId="4ADEF7A0"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EHC plan </w:t>
      </w:r>
      <w:r w:rsidRPr="00965484">
        <w:rPr>
          <w:rFonts w:ascii="Calibri" w:hAnsi="Calibri" w:cs="Calibri"/>
          <w:color w:val="1D1C1D"/>
          <w:sz w:val="23"/>
          <w:szCs w:val="23"/>
          <w:shd w:val="clear" w:color="auto" w:fill="FFFFFF"/>
          <w:lang w:val="en-GB"/>
        </w:rPr>
        <w:t>–</w:t>
      </w:r>
      <w:r w:rsidRPr="00965484">
        <w:rPr>
          <w:rFonts w:ascii="Calibri" w:hAnsi="Calibri" w:cs="Calibri"/>
          <w:b/>
          <w:bCs/>
          <w:lang w:val="en-GB" w:eastAsia="en-GB"/>
        </w:rPr>
        <w:t xml:space="preserve"> </w:t>
      </w:r>
      <w:r w:rsidRPr="00965484">
        <w:rPr>
          <w:rFonts w:ascii="Calibri" w:hAnsi="Calibri" w:cs="Calibri"/>
          <w:lang w:val="en-GB" w:eastAsia="en-GB"/>
        </w:rPr>
        <w:t xml:space="preserve">an education, health and care plan </w:t>
      </w:r>
      <w:proofErr w:type="gramStart"/>
      <w:r w:rsidRPr="00965484">
        <w:rPr>
          <w:rFonts w:ascii="Calibri" w:hAnsi="Calibri" w:cs="Calibri"/>
          <w:lang w:val="en-GB" w:eastAsia="en-GB"/>
        </w:rPr>
        <w:t>is</w:t>
      </w:r>
      <w:proofErr w:type="gramEnd"/>
      <w:r w:rsidRPr="00965484">
        <w:rPr>
          <w:rFonts w:ascii="Calibri" w:hAnsi="Calibri" w:cs="Calibri"/>
          <w:lang w:val="en-GB" w:eastAsia="en-GB"/>
        </w:rPr>
        <w:t xml:space="preserve"> a legally-binding document that sets out a child’s needs and the provision that will be put in place to meet their needs.</w:t>
      </w:r>
    </w:p>
    <w:p w14:paraId="66CE93E8" w14:textId="67A6EADD"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First-tier tribunal/SEND tribunal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a court where you can appeal against the local authority’s decisions about EHC needs assessments or plans and against discrimination by </w:t>
      </w:r>
      <w:proofErr w:type="gramStart"/>
      <w:r w:rsidRPr="00965484">
        <w:rPr>
          <w:rFonts w:ascii="Calibri" w:hAnsi="Calibri" w:cs="Calibri"/>
          <w:lang w:val="en-GB" w:eastAsia="en-GB"/>
        </w:rPr>
        <w:t>a</w:t>
      </w:r>
      <w:proofErr w:type="gramEnd"/>
      <w:r w:rsidRPr="00965484">
        <w:rPr>
          <w:rFonts w:ascii="Calibri" w:hAnsi="Calibri" w:cs="Calibri"/>
          <w:lang w:val="en-GB" w:eastAsia="en-GB"/>
        </w:rPr>
        <w:t xml:space="preserve"> </w:t>
      </w:r>
      <w:r w:rsidR="00F63830" w:rsidRPr="41D5EC4A">
        <w:rPr>
          <w:rFonts w:ascii="Calibri" w:hAnsi="Calibri" w:cs="Calibri"/>
          <w:lang w:val="en-GB" w:eastAsia="en-GB"/>
        </w:rPr>
        <w:t>academy</w:t>
      </w:r>
      <w:r w:rsidRPr="00965484">
        <w:rPr>
          <w:rFonts w:ascii="Calibri" w:hAnsi="Calibri" w:cs="Calibri"/>
          <w:lang w:val="en-GB" w:eastAsia="en-GB"/>
        </w:rPr>
        <w:t xml:space="preserve"> or local authority due to SEND</w:t>
      </w:r>
    </w:p>
    <w:p w14:paraId="1E0D22DF" w14:textId="098D00A6"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Graduated approach</w:t>
      </w:r>
      <w:r w:rsidRPr="00965484">
        <w:rPr>
          <w:rFonts w:ascii="Calibri" w:hAnsi="Calibri" w:cs="Calibri"/>
          <w:lang w:val="en-GB" w:eastAsia="en-GB"/>
        </w:rPr>
        <w:t xml:space="preserve">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an approach to providing SEN support in which the </w:t>
      </w:r>
      <w:r w:rsidR="00F63830" w:rsidRPr="41D5EC4A">
        <w:rPr>
          <w:rFonts w:ascii="Calibri" w:hAnsi="Calibri" w:cs="Calibri"/>
          <w:lang w:val="en-GB" w:eastAsia="en-GB"/>
        </w:rPr>
        <w:t>academy</w:t>
      </w:r>
      <w:r w:rsidRPr="00965484">
        <w:rPr>
          <w:rFonts w:ascii="Calibri" w:hAnsi="Calibri" w:cs="Calibri"/>
          <w:lang w:val="en-GB" w:eastAsia="en-GB"/>
        </w:rPr>
        <w:t xml:space="preserve"> provides support in successive cycles of assessing the pupil’s needs, planning the provision, implementing the plan, and reviewing the impact of the action on the pupil</w:t>
      </w:r>
    </w:p>
    <w:p w14:paraId="78FF7497"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Intervention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a short-term, targeted approach to teaching a pupil with a specific outcome in mind </w:t>
      </w:r>
    </w:p>
    <w:p w14:paraId="7B28ABCE"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Local offer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information provided by the local authority which explains what services and support are on offer for pupils with SEN in the local area</w:t>
      </w:r>
    </w:p>
    <w:p w14:paraId="6253EDDA"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Outcome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target for improvement for pupils with SEND. These targets don't necessarily have to be related to academic attainment </w:t>
      </w:r>
    </w:p>
    <w:p w14:paraId="48D8B350" w14:textId="015E840D"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Reasonable adjustments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changes that the </w:t>
      </w:r>
      <w:r w:rsidR="00F63830" w:rsidRPr="41D5EC4A">
        <w:rPr>
          <w:rFonts w:ascii="Calibri" w:hAnsi="Calibri" w:cs="Calibri"/>
          <w:lang w:val="en-GB" w:eastAsia="en-GB"/>
        </w:rPr>
        <w:t>academy</w:t>
      </w:r>
      <w:r w:rsidRPr="00965484">
        <w:rPr>
          <w:rFonts w:ascii="Calibri" w:hAnsi="Calibri" w:cs="Calibri"/>
          <w:lang w:val="en-GB" w:eastAsia="en-GB"/>
        </w:rPr>
        <w:t xml:space="preserve"> must make to remove or reduce any disadvantages caused by a child’s disability  </w:t>
      </w:r>
    </w:p>
    <w:p w14:paraId="3C63EC37"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SENCO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the special educational needs co-ordinator </w:t>
      </w:r>
    </w:p>
    <w:p w14:paraId="6069BFE3"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SEN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special educational needs</w:t>
      </w:r>
    </w:p>
    <w:p w14:paraId="53F3535C" w14:textId="77777777" w:rsidR="00683727" w:rsidRPr="00965484" w:rsidRDefault="00683727">
      <w:pPr>
        <w:pStyle w:val="4Bulletedcopyblue"/>
        <w:rPr>
          <w:rFonts w:ascii="Calibri" w:hAnsi="Calibri" w:cs="Calibri"/>
          <w:lang w:val="en-GB" w:eastAsia="en-GB"/>
        </w:rPr>
      </w:pPr>
      <w:r w:rsidRPr="00965484">
        <w:rPr>
          <w:rFonts w:ascii="Calibri" w:hAnsi="Calibri" w:cs="Calibri"/>
          <w:b/>
          <w:bCs/>
          <w:lang w:val="en-GB" w:eastAsia="en-GB"/>
        </w:rPr>
        <w:t>SEND</w:t>
      </w:r>
      <w:r w:rsidRPr="00965484">
        <w:rPr>
          <w:rFonts w:ascii="Calibri" w:hAnsi="Calibri" w:cs="Calibri"/>
          <w:lang w:val="en-GB" w:eastAsia="en-GB"/>
        </w:rPr>
        <w:t xml:space="preserve">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special educational needs and disabilities</w:t>
      </w:r>
    </w:p>
    <w:p w14:paraId="38D1DFD7" w14:textId="70A65FDD" w:rsidR="00683727" w:rsidRPr="00965484" w:rsidRDefault="00683727">
      <w:pPr>
        <w:pStyle w:val="4Bulletedcopyblue"/>
        <w:rPr>
          <w:rFonts w:ascii="Calibri" w:hAnsi="Calibri" w:cs="Calibri"/>
          <w:lang w:val="en-GB" w:eastAsia="en-GB"/>
        </w:rPr>
      </w:pPr>
      <w:r w:rsidRPr="00965484">
        <w:rPr>
          <w:rFonts w:ascii="Calibri" w:hAnsi="Calibri" w:cs="Calibri"/>
          <w:b/>
          <w:bCs/>
          <w:lang w:val="en-GB" w:eastAsia="en-GB"/>
        </w:rPr>
        <w:t>SEND Code of Practice</w:t>
      </w:r>
      <w:r w:rsidRPr="00965484">
        <w:rPr>
          <w:rFonts w:ascii="Calibri" w:hAnsi="Calibri" w:cs="Calibri"/>
          <w:lang w:val="en-GB" w:eastAsia="en-GB"/>
        </w:rPr>
        <w:t xml:space="preserve">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the statutory guidance that </w:t>
      </w:r>
      <w:r w:rsidR="00F63830" w:rsidRPr="41D5EC4A">
        <w:rPr>
          <w:rFonts w:ascii="Calibri" w:hAnsi="Calibri" w:cs="Calibri"/>
          <w:lang w:val="en-GB" w:eastAsia="en-GB"/>
        </w:rPr>
        <w:t>academies</w:t>
      </w:r>
      <w:r w:rsidRPr="00965484">
        <w:rPr>
          <w:rFonts w:ascii="Calibri" w:hAnsi="Calibri" w:cs="Calibri"/>
          <w:lang w:val="en-GB" w:eastAsia="en-GB"/>
        </w:rPr>
        <w:t xml:space="preserve"> must follow to support children with SEND</w:t>
      </w:r>
    </w:p>
    <w:p w14:paraId="668518C4" w14:textId="0BB8B0F7" w:rsidR="00683727" w:rsidRPr="00965484" w:rsidRDefault="00683727">
      <w:pPr>
        <w:pStyle w:val="4Bulletedcopyblue"/>
        <w:rPr>
          <w:rFonts w:ascii="Calibri" w:hAnsi="Calibri" w:cs="Calibri"/>
          <w:lang w:val="en-GB" w:eastAsia="en-GB"/>
        </w:rPr>
      </w:pPr>
      <w:r w:rsidRPr="00965484">
        <w:rPr>
          <w:rFonts w:ascii="Calibri" w:hAnsi="Calibri" w:cs="Calibri"/>
          <w:b/>
          <w:bCs/>
          <w:lang w:val="en-GB" w:eastAsia="en-GB"/>
        </w:rPr>
        <w:t>SEN information report</w:t>
      </w:r>
      <w:r w:rsidRPr="00965484">
        <w:rPr>
          <w:rFonts w:ascii="Calibri" w:hAnsi="Calibri" w:cs="Calibri"/>
          <w:lang w:val="en-GB" w:eastAsia="en-GB"/>
        </w:rPr>
        <w:t xml:space="preserve">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a report that </w:t>
      </w:r>
      <w:r w:rsidR="00F63830" w:rsidRPr="41D5EC4A">
        <w:rPr>
          <w:rFonts w:ascii="Calibri" w:hAnsi="Calibri" w:cs="Calibri"/>
          <w:lang w:val="en-GB" w:eastAsia="en-GB"/>
        </w:rPr>
        <w:t>academies</w:t>
      </w:r>
      <w:r w:rsidRPr="00965484">
        <w:rPr>
          <w:rFonts w:ascii="Calibri" w:hAnsi="Calibri" w:cs="Calibri"/>
          <w:lang w:val="en-GB" w:eastAsia="en-GB"/>
        </w:rPr>
        <w:t xml:space="preserve"> must publish on their website, that explains how the </w:t>
      </w:r>
      <w:r w:rsidR="00F63830" w:rsidRPr="41D5EC4A">
        <w:rPr>
          <w:rFonts w:ascii="Calibri" w:hAnsi="Calibri" w:cs="Calibri"/>
          <w:lang w:val="en-GB" w:eastAsia="en-GB"/>
        </w:rPr>
        <w:t>academy</w:t>
      </w:r>
      <w:r w:rsidRPr="00965484">
        <w:rPr>
          <w:rFonts w:ascii="Calibri" w:hAnsi="Calibri" w:cs="Calibri"/>
          <w:lang w:val="en-GB" w:eastAsia="en-GB"/>
        </w:rPr>
        <w:t xml:space="preserve"> supports pupils with SEN</w:t>
      </w:r>
    </w:p>
    <w:p w14:paraId="1B13F2FE"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SEN support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special educational provision which meets the needs of pupils with SEN</w:t>
      </w:r>
    </w:p>
    <w:p w14:paraId="675DC14E" w14:textId="3A887634" w:rsidR="00683727" w:rsidRPr="00965484" w:rsidRDefault="00683727">
      <w:pPr>
        <w:pStyle w:val="4Bulletedcopyblue"/>
        <w:rPr>
          <w:rFonts w:ascii="Calibri" w:hAnsi="Calibri" w:cs="Calibri"/>
          <w:lang w:val="en-GB" w:eastAsia="en-GB"/>
        </w:rPr>
      </w:pPr>
      <w:r w:rsidRPr="41D5EC4A">
        <w:rPr>
          <w:rFonts w:ascii="Calibri" w:hAnsi="Calibri" w:cs="Calibri"/>
          <w:b/>
          <w:bCs/>
          <w:lang w:val="en-GB" w:eastAsia="en-GB"/>
        </w:rPr>
        <w:t>Transition</w:t>
      </w:r>
      <w:r w:rsidRPr="41D5EC4A">
        <w:rPr>
          <w:rFonts w:ascii="Calibri" w:hAnsi="Calibri" w:cs="Calibri"/>
          <w:lang w:val="en-GB" w:eastAsia="en-GB"/>
        </w:rPr>
        <w:t xml:space="preserve"> </w:t>
      </w:r>
      <w:r w:rsidRPr="00965484">
        <w:rPr>
          <w:rFonts w:ascii="Calibri" w:hAnsi="Calibri" w:cs="Calibri"/>
          <w:color w:val="1D1C1D"/>
          <w:sz w:val="23"/>
          <w:szCs w:val="23"/>
          <w:shd w:val="clear" w:color="auto" w:fill="FFFFFF"/>
          <w:lang w:val="en-GB"/>
        </w:rPr>
        <w:t>–</w:t>
      </w:r>
      <w:r w:rsidRPr="41D5EC4A">
        <w:rPr>
          <w:rFonts w:ascii="Calibri" w:hAnsi="Calibri" w:cs="Calibri"/>
          <w:lang w:val="en-GB" w:eastAsia="en-GB"/>
        </w:rPr>
        <w:t xml:space="preserve"> when a pupil moves between years, phases, </w:t>
      </w:r>
      <w:r w:rsidR="00F63830" w:rsidRPr="41D5EC4A">
        <w:rPr>
          <w:rFonts w:ascii="Calibri" w:hAnsi="Calibri" w:cs="Calibri"/>
          <w:lang w:val="en-GB" w:eastAsia="en-GB"/>
        </w:rPr>
        <w:t>academies</w:t>
      </w:r>
      <w:r w:rsidRPr="41D5EC4A">
        <w:rPr>
          <w:rFonts w:ascii="Calibri" w:hAnsi="Calibri" w:cs="Calibri"/>
          <w:lang w:val="en-GB" w:eastAsia="en-GB"/>
        </w:rPr>
        <w:t xml:space="preserve"> or institutions or life stages</w:t>
      </w:r>
    </w:p>
    <w:p w14:paraId="2444E139" w14:textId="7B32ECD4" w:rsidR="00ED68F1" w:rsidRPr="00965484" w:rsidRDefault="00ED68F1" w:rsidP="00931F68">
      <w:pPr>
        <w:spacing w:after="180" w:line="336" w:lineRule="auto"/>
        <w:contextualSpacing w:val="0"/>
        <w:rPr>
          <w:rFonts w:ascii="Calibri" w:hAnsi="Calibri" w:cs="Calibri"/>
          <w:bCs/>
          <w:sz w:val="22"/>
          <w:szCs w:val="22"/>
        </w:rPr>
      </w:pPr>
    </w:p>
    <w:sectPr w:rsidR="00ED68F1" w:rsidRPr="00965484" w:rsidSect="00CB27A1">
      <w:headerReference w:type="default" r:id="rId33"/>
      <w:footerReference w:type="default" r:id="rId34"/>
      <w:pgSz w:w="12240" w:h="15840" w:code="1"/>
      <w:pgMar w:top="720" w:right="1152" w:bottom="720" w:left="1152"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14AC4" w14:textId="77777777" w:rsidR="00195FC6" w:rsidRDefault="00195FC6" w:rsidP="00A91D75">
      <w:r>
        <w:separator/>
      </w:r>
    </w:p>
  </w:endnote>
  <w:endnote w:type="continuationSeparator" w:id="0">
    <w:p w14:paraId="070444A9" w14:textId="77777777" w:rsidR="00195FC6" w:rsidRDefault="00195FC6" w:rsidP="00A9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n-ea">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52C51" w14:textId="43B6EF21" w:rsidR="00ED6E9A" w:rsidRDefault="00AA60CF" w:rsidP="00931F68">
    <w:pPr>
      <w:pStyle w:val="Footer"/>
      <w:jc w:val="center"/>
    </w:pPr>
    <w:r>
      <w:rPr>
        <w:noProof/>
      </w:rPr>
      <w:drawing>
        <wp:inline distT="0" distB="0" distL="0" distR="0" wp14:anchorId="7612E21B" wp14:editId="4E3F489D">
          <wp:extent cx="185816" cy="180000"/>
          <wp:effectExtent l="0" t="0" r="5080" b="0"/>
          <wp:docPr id="8" name="Picture 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company name&#10;&#10;Description automatically generated"/>
                  <pic:cNvPicPr/>
                </pic:nvPicPr>
                <pic:blipFill>
                  <a:blip r:embed="rId1"/>
                  <a:stretch>
                    <a:fillRect/>
                  </a:stretch>
                </pic:blipFill>
                <pic:spPr>
                  <a:xfrm>
                    <a:off x="0" y="0"/>
                    <a:ext cx="185816" cy="180000"/>
                  </a:xfrm>
                  <a:prstGeom prst="rect">
                    <a:avLst/>
                  </a:prstGeom>
                </pic:spPr>
              </pic:pic>
            </a:graphicData>
          </a:graphic>
        </wp:inline>
      </w:drawing>
    </w:r>
    <w:r w:rsidR="00C5038C">
      <w:rPr>
        <w:rFonts w:ascii="Calibri" w:hAnsi="Calibri" w:cs="Calibri"/>
        <w:color w:val="D9D9D9" w:themeColor="background1" w:themeShade="D9"/>
        <w:sz w:val="16"/>
        <w:szCs w:val="16"/>
      </w:rPr>
      <w:t xml:space="preserve">SEND Information Report </w:t>
    </w:r>
  </w:p>
  <w:p w14:paraId="0151D0A8" w14:textId="77777777" w:rsidR="00ED6E9A" w:rsidRDefault="00ED6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9965C" w14:textId="77777777" w:rsidR="00195FC6" w:rsidRDefault="00195FC6" w:rsidP="00A91D75">
      <w:r>
        <w:separator/>
      </w:r>
    </w:p>
  </w:footnote>
  <w:footnote w:type="continuationSeparator" w:id="0">
    <w:p w14:paraId="5C78EBD2" w14:textId="77777777" w:rsidR="00195FC6" w:rsidRDefault="00195FC6" w:rsidP="00A91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81" w:type="dxa"/>
      <w:tblInd w:w="-1121" w:type="dxa"/>
      <w:tblCellMar>
        <w:left w:w="0" w:type="dxa"/>
        <w:right w:w="0" w:type="dxa"/>
      </w:tblCellMar>
      <w:tblLook w:val="0000" w:firstRow="0" w:lastRow="0" w:firstColumn="0" w:lastColumn="0" w:noHBand="0" w:noVBand="0"/>
    </w:tblPr>
    <w:tblGrid>
      <w:gridCol w:w="12281"/>
    </w:tblGrid>
    <w:tr w:rsidR="00ED6E9A" w14:paraId="2782AEAC" w14:textId="77777777" w:rsidTr="00A7217A">
      <w:trPr>
        <w:trHeight w:val="1060"/>
      </w:trPr>
      <w:tc>
        <w:tcPr>
          <w:tcW w:w="5861" w:type="dxa"/>
        </w:tcPr>
        <w:p w14:paraId="5163EFDE" w14:textId="05BAA057" w:rsidR="00ED6E9A" w:rsidRDefault="00CB0A47">
          <w:pPr>
            <w:spacing w:after="180" w:line="336" w:lineRule="auto"/>
            <w:contextualSpacing w:val="0"/>
          </w:pPr>
          <w:r>
            <w:rPr>
              <w:noProof/>
              <w:lang w:val="en-GB" w:eastAsia="en-GB"/>
            </w:rPr>
            <w:drawing>
              <wp:anchor distT="0" distB="0" distL="114300" distR="114300" simplePos="0" relativeHeight="251660288" behindDoc="1" locked="0" layoutInCell="1" allowOverlap="1" wp14:anchorId="63A5E360" wp14:editId="3DE1A367">
                <wp:simplePos x="0" y="0"/>
                <wp:positionH relativeFrom="column">
                  <wp:posOffset>6927215</wp:posOffset>
                </wp:positionH>
                <wp:positionV relativeFrom="paragraph">
                  <wp:posOffset>146050</wp:posOffset>
                </wp:positionV>
                <wp:extent cx="659469" cy="360000"/>
                <wp:effectExtent l="0" t="0" r="7620" b="2540"/>
                <wp:wrapNone/>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
                        <a:stretch>
                          <a:fillRect/>
                        </a:stretch>
                      </pic:blipFill>
                      <pic:spPr>
                        <a:xfrm>
                          <a:off x="0" y="0"/>
                          <a:ext cx="659469" cy="360000"/>
                        </a:xfrm>
                        <a:prstGeom prst="rect">
                          <a:avLst/>
                        </a:prstGeom>
                      </pic:spPr>
                    </pic:pic>
                  </a:graphicData>
                </a:graphic>
              </wp:anchor>
            </w:drawing>
          </w:r>
          <w:r>
            <w:rPr>
              <w:noProof/>
              <w:lang w:val="en-GB" w:eastAsia="en-GB"/>
            </w:rPr>
            <mc:AlternateContent>
              <mc:Choice Requires="wps">
                <w:drawing>
                  <wp:anchor distT="0" distB="0" distL="114300" distR="114300" simplePos="0" relativeHeight="251658752" behindDoc="0" locked="0" layoutInCell="0" allowOverlap="1" wp14:anchorId="0E924E46" wp14:editId="09B9BB4E">
                    <wp:simplePos x="0" y="0"/>
                    <wp:positionH relativeFrom="leftMargin">
                      <wp:posOffset>-173355</wp:posOffset>
                    </wp:positionH>
                    <wp:positionV relativeFrom="margin">
                      <wp:posOffset>-1473200</wp:posOffset>
                    </wp:positionV>
                    <wp:extent cx="510540" cy="2183130"/>
                    <wp:effectExtent l="0" t="0" r="0" b="762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56578" w14:textId="31A24FF8" w:rsidR="00ED6E9A" w:rsidRDefault="00ED6E9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sidR="00740469" w:rsidRPr="00740469">
                                  <w:rPr>
                                    <w:rFonts w:asciiTheme="majorHAnsi" w:eastAsiaTheme="majorEastAsia" w:hAnsiTheme="majorHAnsi" w:cstheme="majorBidi"/>
                                    <w:noProof/>
                                    <w:sz w:val="44"/>
                                    <w:szCs w:val="44"/>
                                  </w:rPr>
                                  <w:t>3</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E924E46" id="Rectangle 3" o:spid="_x0000_s1039" style="position:absolute;margin-left:-13.65pt;margin-top:-116pt;width:40.2pt;height:171.9pt;z-index:2516587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" o:allowincell="f" filled="f" stroked="f">
                    <v:textbox style="layout-flow:vertical;mso-layout-flow-alt:bottom-to-top;mso-fit-shape-to-text:t">
                      <w:txbxContent>
                        <w:p w14:paraId="7C356578" w14:textId="31A24FF8" w:rsidR="00ED6E9A" w:rsidRDefault="00ED6E9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sidR="00740469" w:rsidRPr="00740469">
                            <w:rPr>
                              <w:rFonts w:asciiTheme="majorHAnsi" w:eastAsiaTheme="majorEastAsia" w:hAnsiTheme="majorHAnsi" w:cstheme="majorBidi"/>
                              <w:noProof/>
                              <w:sz w:val="44"/>
                              <w:szCs w:val="44"/>
                            </w:rPr>
                            <w:t>3</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567.2pt;height:903.85pt" o:bullet="t">
        <v:imagedata r:id="rId3" o:title="Blue Pointer-01-01"/>
      </v:shape>
    </w:pict>
  </w:numPicBullet>
  <w:numPicBullet w:numPicBulletId="3">
    <w:pict>
      <v:shape id="_x0000_i1029" type="#_x0000_t75" style="width:209.25pt;height:332.1pt" o:bullet="t">
        <v:imagedata r:id="rId4"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3C32B9D"/>
    <w:multiLevelType w:val="hybridMultilevel"/>
    <w:tmpl w:val="6614790A"/>
    <w:lvl w:ilvl="0" w:tplc="EAB6DB1A">
      <w:start w:val="1"/>
      <w:numFmt w:val="bullet"/>
      <w:pStyle w:val="ListNumber2"/>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17C14EB"/>
    <w:multiLevelType w:val="multilevel"/>
    <w:tmpl w:val="B0B20D5A"/>
    <w:lvl w:ilvl="0">
      <w:start w:val="1"/>
      <w:numFmt w:val="bullet"/>
      <w:pStyle w:val="ListBullet"/>
      <w:lvlText w:val=""/>
      <w:lvlJc w:val="left"/>
      <w:pPr>
        <w:ind w:left="360" w:hanging="360"/>
      </w:pPr>
      <w:rPr>
        <w:rFonts w:ascii="Symbol" w:hAnsi="Symbol" w:hint="default"/>
        <w:color w:val="AD84C6" w:themeColor="accent1"/>
      </w:rPr>
    </w:lvl>
    <w:lvl w:ilvl="1">
      <w:start w:val="1"/>
      <w:numFmt w:val="bullet"/>
      <w:lvlText w:val="•"/>
      <w:lvlJc w:val="left"/>
      <w:pPr>
        <w:tabs>
          <w:tab w:val="num" w:pos="648"/>
        </w:tabs>
        <w:ind w:left="720" w:hanging="360"/>
      </w:pPr>
      <w:rPr>
        <w:rFonts w:ascii="Cambria" w:hAnsi="Cambria" w:hint="default"/>
        <w:color w:val="AD84C6" w:themeColor="accent1"/>
      </w:rPr>
    </w:lvl>
    <w:lvl w:ilvl="2">
      <w:start w:val="1"/>
      <w:numFmt w:val="bullet"/>
      <w:lvlText w:val="•"/>
      <w:lvlJc w:val="left"/>
      <w:pPr>
        <w:tabs>
          <w:tab w:val="num" w:pos="1008"/>
        </w:tabs>
        <w:ind w:left="1080" w:hanging="360"/>
      </w:pPr>
      <w:rPr>
        <w:rFonts w:ascii="Cambria" w:hAnsi="Cambria" w:hint="default"/>
        <w:color w:val="AD84C6" w:themeColor="accent1"/>
      </w:rPr>
    </w:lvl>
    <w:lvl w:ilvl="3">
      <w:start w:val="1"/>
      <w:numFmt w:val="bullet"/>
      <w:lvlText w:val="•"/>
      <w:lvlJc w:val="left"/>
      <w:pPr>
        <w:tabs>
          <w:tab w:val="num" w:pos="1368"/>
        </w:tabs>
        <w:ind w:left="1440" w:hanging="360"/>
      </w:pPr>
      <w:rPr>
        <w:rFonts w:ascii="Cambria" w:hAnsi="Cambria" w:hint="default"/>
        <w:color w:val="AD84C6" w:themeColor="accent1"/>
      </w:rPr>
    </w:lvl>
    <w:lvl w:ilvl="4">
      <w:start w:val="1"/>
      <w:numFmt w:val="bullet"/>
      <w:lvlText w:val="•"/>
      <w:lvlJc w:val="left"/>
      <w:pPr>
        <w:tabs>
          <w:tab w:val="num" w:pos="1728"/>
        </w:tabs>
        <w:ind w:left="1800" w:hanging="360"/>
      </w:pPr>
      <w:rPr>
        <w:rFonts w:ascii="Cambria" w:hAnsi="Cambria" w:hint="default"/>
        <w:color w:val="AD84C6" w:themeColor="accent1"/>
      </w:rPr>
    </w:lvl>
    <w:lvl w:ilvl="5">
      <w:start w:val="1"/>
      <w:numFmt w:val="bullet"/>
      <w:lvlText w:val=""/>
      <w:lvlJc w:val="left"/>
      <w:pPr>
        <w:tabs>
          <w:tab w:val="num" w:pos="2088"/>
        </w:tabs>
        <w:ind w:left="2160" w:hanging="360"/>
      </w:pPr>
      <w:rPr>
        <w:rFonts w:ascii="Wingdings" w:hAnsi="Wingdings" w:hint="default"/>
        <w:color w:val="AD84C6" w:themeColor="accent1"/>
      </w:rPr>
    </w:lvl>
    <w:lvl w:ilvl="6">
      <w:start w:val="1"/>
      <w:numFmt w:val="bullet"/>
      <w:lvlText w:val=""/>
      <w:lvlJc w:val="left"/>
      <w:pPr>
        <w:tabs>
          <w:tab w:val="num" w:pos="2448"/>
        </w:tabs>
        <w:ind w:left="2520" w:hanging="360"/>
      </w:pPr>
      <w:rPr>
        <w:rFonts w:ascii="Symbol" w:hAnsi="Symbol" w:hint="default"/>
        <w:color w:val="AD84C6" w:themeColor="accent1"/>
      </w:rPr>
    </w:lvl>
    <w:lvl w:ilvl="7">
      <w:start w:val="1"/>
      <w:numFmt w:val="bullet"/>
      <w:lvlText w:val="o"/>
      <w:lvlJc w:val="left"/>
      <w:pPr>
        <w:tabs>
          <w:tab w:val="num" w:pos="2808"/>
        </w:tabs>
        <w:ind w:left="2880" w:hanging="360"/>
      </w:pPr>
      <w:rPr>
        <w:rFonts w:ascii="Courier New" w:hAnsi="Courier New" w:hint="default"/>
        <w:color w:val="AD84C6" w:themeColor="accent1"/>
      </w:rPr>
    </w:lvl>
    <w:lvl w:ilvl="8">
      <w:start w:val="1"/>
      <w:numFmt w:val="bullet"/>
      <w:lvlText w:val=""/>
      <w:lvlJc w:val="left"/>
      <w:pPr>
        <w:tabs>
          <w:tab w:val="num" w:pos="3168"/>
        </w:tabs>
        <w:ind w:left="3240" w:hanging="360"/>
      </w:pPr>
      <w:rPr>
        <w:rFonts w:ascii="Wingdings" w:hAnsi="Wingdings" w:hint="default"/>
        <w:color w:val="AD84C6" w:themeColor="accent1"/>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58901055">
    <w:abstractNumId w:val="7"/>
  </w:num>
  <w:num w:numId="2" w16cid:durableId="433135799">
    <w:abstractNumId w:val="3"/>
  </w:num>
  <w:num w:numId="3" w16cid:durableId="1311669779">
    <w:abstractNumId w:val="8"/>
  </w:num>
  <w:num w:numId="4" w16cid:durableId="1772121307">
    <w:abstractNumId w:val="1"/>
  </w:num>
  <w:num w:numId="5" w16cid:durableId="2129470090">
    <w:abstractNumId w:val="4"/>
  </w:num>
  <w:num w:numId="6" w16cid:durableId="2027366861">
    <w:abstractNumId w:val="9"/>
  </w:num>
  <w:num w:numId="7" w16cid:durableId="1479566786">
    <w:abstractNumId w:val="0"/>
  </w:num>
  <w:num w:numId="8" w16cid:durableId="517736690">
    <w:abstractNumId w:val="2"/>
  </w:num>
  <w:num w:numId="9" w16cid:durableId="1256472207">
    <w:abstractNumId w:val="10"/>
  </w:num>
  <w:num w:numId="10" w16cid:durableId="575434174">
    <w:abstractNumId w:val="6"/>
  </w:num>
  <w:num w:numId="11" w16cid:durableId="610353997">
    <w:abstractNumId w:val="5"/>
  </w:num>
  <w:num w:numId="12" w16cid:durableId="169799733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C81"/>
    <w:rsid w:val="00000E5E"/>
    <w:rsid w:val="00000F42"/>
    <w:rsid w:val="00012007"/>
    <w:rsid w:val="0002111D"/>
    <w:rsid w:val="00027C72"/>
    <w:rsid w:val="0003119D"/>
    <w:rsid w:val="00032F5B"/>
    <w:rsid w:val="000428A9"/>
    <w:rsid w:val="00047C31"/>
    <w:rsid w:val="00050F95"/>
    <w:rsid w:val="00052C81"/>
    <w:rsid w:val="00060A0D"/>
    <w:rsid w:val="00070FC2"/>
    <w:rsid w:val="00081ED9"/>
    <w:rsid w:val="00084C08"/>
    <w:rsid w:val="000920A4"/>
    <w:rsid w:val="000A38A2"/>
    <w:rsid w:val="000B07F9"/>
    <w:rsid w:val="000C0E52"/>
    <w:rsid w:val="000E6439"/>
    <w:rsid w:val="000F33E6"/>
    <w:rsid w:val="000F39E2"/>
    <w:rsid w:val="000F57EB"/>
    <w:rsid w:val="000F5CE6"/>
    <w:rsid w:val="000F7CBE"/>
    <w:rsid w:val="00101136"/>
    <w:rsid w:val="0012132C"/>
    <w:rsid w:val="00122807"/>
    <w:rsid w:val="00130043"/>
    <w:rsid w:val="001312BA"/>
    <w:rsid w:val="00144605"/>
    <w:rsid w:val="00147B99"/>
    <w:rsid w:val="00151733"/>
    <w:rsid w:val="00154B52"/>
    <w:rsid w:val="0015683E"/>
    <w:rsid w:val="00163D4F"/>
    <w:rsid w:val="00163DBC"/>
    <w:rsid w:val="0016498E"/>
    <w:rsid w:val="00180BE0"/>
    <w:rsid w:val="00184B35"/>
    <w:rsid w:val="001865F2"/>
    <w:rsid w:val="00195FC6"/>
    <w:rsid w:val="001A20F2"/>
    <w:rsid w:val="001A2DC7"/>
    <w:rsid w:val="001A3DCA"/>
    <w:rsid w:val="001A6D57"/>
    <w:rsid w:val="001A7EE5"/>
    <w:rsid w:val="001C696F"/>
    <w:rsid w:val="001D0133"/>
    <w:rsid w:val="001D7A37"/>
    <w:rsid w:val="001E4252"/>
    <w:rsid w:val="001E59F3"/>
    <w:rsid w:val="001F46C0"/>
    <w:rsid w:val="001F559D"/>
    <w:rsid w:val="00201F88"/>
    <w:rsid w:val="002063EE"/>
    <w:rsid w:val="00221310"/>
    <w:rsid w:val="00225EC1"/>
    <w:rsid w:val="00226FF2"/>
    <w:rsid w:val="00227B51"/>
    <w:rsid w:val="00231822"/>
    <w:rsid w:val="002345DE"/>
    <w:rsid w:val="00257F3E"/>
    <w:rsid w:val="00265199"/>
    <w:rsid w:val="00267883"/>
    <w:rsid w:val="002753DD"/>
    <w:rsid w:val="00294C32"/>
    <w:rsid w:val="002B3300"/>
    <w:rsid w:val="002B3846"/>
    <w:rsid w:val="002B5B76"/>
    <w:rsid w:val="002D01AA"/>
    <w:rsid w:val="002D0E9A"/>
    <w:rsid w:val="002D19EC"/>
    <w:rsid w:val="002E0D5F"/>
    <w:rsid w:val="002E47B5"/>
    <w:rsid w:val="002F2636"/>
    <w:rsid w:val="0030551A"/>
    <w:rsid w:val="00307410"/>
    <w:rsid w:val="00313ADF"/>
    <w:rsid w:val="0033078C"/>
    <w:rsid w:val="003362CA"/>
    <w:rsid w:val="00342438"/>
    <w:rsid w:val="003467A9"/>
    <w:rsid w:val="00354E96"/>
    <w:rsid w:val="00367337"/>
    <w:rsid w:val="003715E1"/>
    <w:rsid w:val="00376E24"/>
    <w:rsid w:val="00384010"/>
    <w:rsid w:val="00391A1C"/>
    <w:rsid w:val="00395AD0"/>
    <w:rsid w:val="003B2383"/>
    <w:rsid w:val="003C5B61"/>
    <w:rsid w:val="003C5E26"/>
    <w:rsid w:val="003D1C0B"/>
    <w:rsid w:val="003D6B9D"/>
    <w:rsid w:val="003E23BD"/>
    <w:rsid w:val="003E6228"/>
    <w:rsid w:val="003E6D49"/>
    <w:rsid w:val="003F083B"/>
    <w:rsid w:val="003F2365"/>
    <w:rsid w:val="003F429C"/>
    <w:rsid w:val="00412C8F"/>
    <w:rsid w:val="00434F09"/>
    <w:rsid w:val="00435A50"/>
    <w:rsid w:val="00442DD2"/>
    <w:rsid w:val="00452846"/>
    <w:rsid w:val="00463716"/>
    <w:rsid w:val="00477B8D"/>
    <w:rsid w:val="004806B3"/>
    <w:rsid w:val="004820AF"/>
    <w:rsid w:val="00482AA4"/>
    <w:rsid w:val="00493774"/>
    <w:rsid w:val="00495D76"/>
    <w:rsid w:val="004A516C"/>
    <w:rsid w:val="004B04A5"/>
    <w:rsid w:val="004B7DB8"/>
    <w:rsid w:val="004E37B1"/>
    <w:rsid w:val="004F4BED"/>
    <w:rsid w:val="00510B0B"/>
    <w:rsid w:val="00516571"/>
    <w:rsid w:val="00517E6F"/>
    <w:rsid w:val="00521F86"/>
    <w:rsid w:val="00522059"/>
    <w:rsid w:val="00522822"/>
    <w:rsid w:val="005253D1"/>
    <w:rsid w:val="005271BB"/>
    <w:rsid w:val="00537976"/>
    <w:rsid w:val="0054277C"/>
    <w:rsid w:val="00546771"/>
    <w:rsid w:val="00554D6D"/>
    <w:rsid w:val="00567469"/>
    <w:rsid w:val="005734BE"/>
    <w:rsid w:val="00577305"/>
    <w:rsid w:val="00591A7E"/>
    <w:rsid w:val="00593610"/>
    <w:rsid w:val="0059482A"/>
    <w:rsid w:val="00595CB5"/>
    <w:rsid w:val="005A1AFF"/>
    <w:rsid w:val="005B3AFC"/>
    <w:rsid w:val="005B41F5"/>
    <w:rsid w:val="005B693D"/>
    <w:rsid w:val="005B7968"/>
    <w:rsid w:val="005C2E0B"/>
    <w:rsid w:val="005C3974"/>
    <w:rsid w:val="005C5742"/>
    <w:rsid w:val="005F739C"/>
    <w:rsid w:val="006117CA"/>
    <w:rsid w:val="00622E17"/>
    <w:rsid w:val="0062720F"/>
    <w:rsid w:val="00635380"/>
    <w:rsid w:val="00635F87"/>
    <w:rsid w:val="00647884"/>
    <w:rsid w:val="00682860"/>
    <w:rsid w:val="00683727"/>
    <w:rsid w:val="00686DDF"/>
    <w:rsid w:val="006B389E"/>
    <w:rsid w:val="006B51C7"/>
    <w:rsid w:val="006C77B5"/>
    <w:rsid w:val="006D671A"/>
    <w:rsid w:val="006D6EAE"/>
    <w:rsid w:val="006E456A"/>
    <w:rsid w:val="006F6F35"/>
    <w:rsid w:val="00700FC2"/>
    <w:rsid w:val="007010FC"/>
    <w:rsid w:val="007018A2"/>
    <w:rsid w:val="00702885"/>
    <w:rsid w:val="0070370A"/>
    <w:rsid w:val="00706CCC"/>
    <w:rsid w:val="00711D8C"/>
    <w:rsid w:val="007220C0"/>
    <w:rsid w:val="00725950"/>
    <w:rsid w:val="00730EE7"/>
    <w:rsid w:val="007348A0"/>
    <w:rsid w:val="00740469"/>
    <w:rsid w:val="0075247F"/>
    <w:rsid w:val="00760843"/>
    <w:rsid w:val="007729D1"/>
    <w:rsid w:val="00777A95"/>
    <w:rsid w:val="007808DC"/>
    <w:rsid w:val="007970A9"/>
    <w:rsid w:val="007A3318"/>
    <w:rsid w:val="007A7F6F"/>
    <w:rsid w:val="007B0DFA"/>
    <w:rsid w:val="007B4903"/>
    <w:rsid w:val="007C114A"/>
    <w:rsid w:val="007C54C6"/>
    <w:rsid w:val="007C69A7"/>
    <w:rsid w:val="007C7401"/>
    <w:rsid w:val="007E31DF"/>
    <w:rsid w:val="007E5E59"/>
    <w:rsid w:val="007E6B87"/>
    <w:rsid w:val="007E6D22"/>
    <w:rsid w:val="007F4E41"/>
    <w:rsid w:val="00810CB3"/>
    <w:rsid w:val="00814F5D"/>
    <w:rsid w:val="0081688B"/>
    <w:rsid w:val="00816C55"/>
    <w:rsid w:val="00820D36"/>
    <w:rsid w:val="00822529"/>
    <w:rsid w:val="00823D33"/>
    <w:rsid w:val="00831BFC"/>
    <w:rsid w:val="00834A05"/>
    <w:rsid w:val="00837A09"/>
    <w:rsid w:val="0084422A"/>
    <w:rsid w:val="00852A81"/>
    <w:rsid w:val="00861206"/>
    <w:rsid w:val="008650FA"/>
    <w:rsid w:val="008759A8"/>
    <w:rsid w:val="008841F2"/>
    <w:rsid w:val="00894EAD"/>
    <w:rsid w:val="00895D06"/>
    <w:rsid w:val="008A034B"/>
    <w:rsid w:val="008A2223"/>
    <w:rsid w:val="008B30AB"/>
    <w:rsid w:val="008B46AB"/>
    <w:rsid w:val="008B7001"/>
    <w:rsid w:val="008E25E7"/>
    <w:rsid w:val="008E707B"/>
    <w:rsid w:val="008F054B"/>
    <w:rsid w:val="008F0B9A"/>
    <w:rsid w:val="008F1F62"/>
    <w:rsid w:val="009012FE"/>
    <w:rsid w:val="009070DB"/>
    <w:rsid w:val="009210A6"/>
    <w:rsid w:val="00924378"/>
    <w:rsid w:val="00931F68"/>
    <w:rsid w:val="009322AE"/>
    <w:rsid w:val="00935BC0"/>
    <w:rsid w:val="00944D7A"/>
    <w:rsid w:val="00945BDF"/>
    <w:rsid w:val="009500B7"/>
    <w:rsid w:val="009507B6"/>
    <w:rsid w:val="00955660"/>
    <w:rsid w:val="00963438"/>
    <w:rsid w:val="00965484"/>
    <w:rsid w:val="00966055"/>
    <w:rsid w:val="00974874"/>
    <w:rsid w:val="009760B7"/>
    <w:rsid w:val="00976C9E"/>
    <w:rsid w:val="009838E9"/>
    <w:rsid w:val="00987528"/>
    <w:rsid w:val="00987A39"/>
    <w:rsid w:val="009903CC"/>
    <w:rsid w:val="00993C5D"/>
    <w:rsid w:val="00995D74"/>
    <w:rsid w:val="009A0F76"/>
    <w:rsid w:val="009A1C1E"/>
    <w:rsid w:val="009A2C1F"/>
    <w:rsid w:val="009B02AA"/>
    <w:rsid w:val="009C78BD"/>
    <w:rsid w:val="009D237D"/>
    <w:rsid w:val="009D6BAA"/>
    <w:rsid w:val="009E4169"/>
    <w:rsid w:val="009E4AFD"/>
    <w:rsid w:val="00A002F1"/>
    <w:rsid w:val="00A03BCD"/>
    <w:rsid w:val="00A20DBB"/>
    <w:rsid w:val="00A37A46"/>
    <w:rsid w:val="00A41803"/>
    <w:rsid w:val="00A41A1D"/>
    <w:rsid w:val="00A4227B"/>
    <w:rsid w:val="00A461E6"/>
    <w:rsid w:val="00A7217A"/>
    <w:rsid w:val="00A72589"/>
    <w:rsid w:val="00A85EEC"/>
    <w:rsid w:val="00A86068"/>
    <w:rsid w:val="00A91D75"/>
    <w:rsid w:val="00A952C8"/>
    <w:rsid w:val="00A9717D"/>
    <w:rsid w:val="00AA13C4"/>
    <w:rsid w:val="00AA60CF"/>
    <w:rsid w:val="00AB5E2D"/>
    <w:rsid w:val="00AC343A"/>
    <w:rsid w:val="00AD0E75"/>
    <w:rsid w:val="00AD2BE8"/>
    <w:rsid w:val="00AE305F"/>
    <w:rsid w:val="00AF0994"/>
    <w:rsid w:val="00AF7683"/>
    <w:rsid w:val="00B04A60"/>
    <w:rsid w:val="00B235C1"/>
    <w:rsid w:val="00B25A46"/>
    <w:rsid w:val="00B27D99"/>
    <w:rsid w:val="00B310CD"/>
    <w:rsid w:val="00B349A5"/>
    <w:rsid w:val="00B5488B"/>
    <w:rsid w:val="00B825D4"/>
    <w:rsid w:val="00B84AF0"/>
    <w:rsid w:val="00B85CAD"/>
    <w:rsid w:val="00BA2507"/>
    <w:rsid w:val="00BA78E8"/>
    <w:rsid w:val="00BC259E"/>
    <w:rsid w:val="00BC2D10"/>
    <w:rsid w:val="00BD33F2"/>
    <w:rsid w:val="00C003DC"/>
    <w:rsid w:val="00C15DC0"/>
    <w:rsid w:val="00C37DE5"/>
    <w:rsid w:val="00C5038C"/>
    <w:rsid w:val="00C50FEA"/>
    <w:rsid w:val="00C6323A"/>
    <w:rsid w:val="00C63AC4"/>
    <w:rsid w:val="00C64015"/>
    <w:rsid w:val="00C67866"/>
    <w:rsid w:val="00C835DA"/>
    <w:rsid w:val="00C87193"/>
    <w:rsid w:val="00CA20C8"/>
    <w:rsid w:val="00CA5015"/>
    <w:rsid w:val="00CA646C"/>
    <w:rsid w:val="00CA6851"/>
    <w:rsid w:val="00CB0A47"/>
    <w:rsid w:val="00CB131F"/>
    <w:rsid w:val="00CB1D55"/>
    <w:rsid w:val="00CB27A1"/>
    <w:rsid w:val="00CC1508"/>
    <w:rsid w:val="00CD56A2"/>
    <w:rsid w:val="00CE1F1F"/>
    <w:rsid w:val="00CE772D"/>
    <w:rsid w:val="00CF0058"/>
    <w:rsid w:val="00D122EA"/>
    <w:rsid w:val="00D1E069"/>
    <w:rsid w:val="00D24AD7"/>
    <w:rsid w:val="00D260B6"/>
    <w:rsid w:val="00D413D5"/>
    <w:rsid w:val="00D449CD"/>
    <w:rsid w:val="00D476F7"/>
    <w:rsid w:val="00D54FA8"/>
    <w:rsid w:val="00D55CBC"/>
    <w:rsid w:val="00D57E6B"/>
    <w:rsid w:val="00D65CB8"/>
    <w:rsid w:val="00D70B8F"/>
    <w:rsid w:val="00D71018"/>
    <w:rsid w:val="00D71322"/>
    <w:rsid w:val="00D84B74"/>
    <w:rsid w:val="00D8631A"/>
    <w:rsid w:val="00D87CD8"/>
    <w:rsid w:val="00DA49FA"/>
    <w:rsid w:val="00DB3060"/>
    <w:rsid w:val="00DB6A4E"/>
    <w:rsid w:val="00DC2CEC"/>
    <w:rsid w:val="00DC4397"/>
    <w:rsid w:val="00DC5ECE"/>
    <w:rsid w:val="00DE34FC"/>
    <w:rsid w:val="00DE35F7"/>
    <w:rsid w:val="00DE5150"/>
    <w:rsid w:val="00DE7EA4"/>
    <w:rsid w:val="00DF1CFA"/>
    <w:rsid w:val="00DF2FBF"/>
    <w:rsid w:val="00DF518D"/>
    <w:rsid w:val="00E069C1"/>
    <w:rsid w:val="00E13205"/>
    <w:rsid w:val="00E26549"/>
    <w:rsid w:val="00E278C9"/>
    <w:rsid w:val="00E35894"/>
    <w:rsid w:val="00E40FE2"/>
    <w:rsid w:val="00E523C3"/>
    <w:rsid w:val="00E52D26"/>
    <w:rsid w:val="00E5388E"/>
    <w:rsid w:val="00E56456"/>
    <w:rsid w:val="00E574A6"/>
    <w:rsid w:val="00E577E9"/>
    <w:rsid w:val="00E6016B"/>
    <w:rsid w:val="00E6117E"/>
    <w:rsid w:val="00E7005B"/>
    <w:rsid w:val="00E8288F"/>
    <w:rsid w:val="00E900E7"/>
    <w:rsid w:val="00E934C7"/>
    <w:rsid w:val="00E94B95"/>
    <w:rsid w:val="00EA170F"/>
    <w:rsid w:val="00EA210D"/>
    <w:rsid w:val="00EA6755"/>
    <w:rsid w:val="00ED2AD1"/>
    <w:rsid w:val="00ED3A10"/>
    <w:rsid w:val="00ED68F1"/>
    <w:rsid w:val="00ED6905"/>
    <w:rsid w:val="00ED6E9A"/>
    <w:rsid w:val="00EE63BE"/>
    <w:rsid w:val="00EF093C"/>
    <w:rsid w:val="00EF35CF"/>
    <w:rsid w:val="00EF59A7"/>
    <w:rsid w:val="00EF64C7"/>
    <w:rsid w:val="00F0191C"/>
    <w:rsid w:val="00F06B2E"/>
    <w:rsid w:val="00F10963"/>
    <w:rsid w:val="00F1221B"/>
    <w:rsid w:val="00F148B1"/>
    <w:rsid w:val="00F15E1F"/>
    <w:rsid w:val="00F16938"/>
    <w:rsid w:val="00F22A5D"/>
    <w:rsid w:val="00F30768"/>
    <w:rsid w:val="00F36710"/>
    <w:rsid w:val="00F4367C"/>
    <w:rsid w:val="00F545C2"/>
    <w:rsid w:val="00F55C8D"/>
    <w:rsid w:val="00F62BC9"/>
    <w:rsid w:val="00F63830"/>
    <w:rsid w:val="00F648BA"/>
    <w:rsid w:val="00F71E30"/>
    <w:rsid w:val="00F77D53"/>
    <w:rsid w:val="00F82D15"/>
    <w:rsid w:val="00F94B7F"/>
    <w:rsid w:val="00F974DE"/>
    <w:rsid w:val="00F9751B"/>
    <w:rsid w:val="00FA08BC"/>
    <w:rsid w:val="00FA1F6C"/>
    <w:rsid w:val="00FA576F"/>
    <w:rsid w:val="00FB33EE"/>
    <w:rsid w:val="00FC6034"/>
    <w:rsid w:val="00FC7D94"/>
    <w:rsid w:val="00FD297B"/>
    <w:rsid w:val="00FD498A"/>
    <w:rsid w:val="00FD4FD1"/>
    <w:rsid w:val="00FE057C"/>
    <w:rsid w:val="00FE0D74"/>
    <w:rsid w:val="00FE1780"/>
    <w:rsid w:val="00FE3D2C"/>
    <w:rsid w:val="00FE406D"/>
    <w:rsid w:val="00FE77CB"/>
    <w:rsid w:val="00FF5864"/>
    <w:rsid w:val="0C717972"/>
    <w:rsid w:val="1721D87B"/>
    <w:rsid w:val="1C39C588"/>
    <w:rsid w:val="1C653066"/>
    <w:rsid w:val="2D4EC2DB"/>
    <w:rsid w:val="36A80C14"/>
    <w:rsid w:val="41D5EC4A"/>
    <w:rsid w:val="44A2FA7A"/>
    <w:rsid w:val="6A0192C9"/>
    <w:rsid w:val="7279D9D0"/>
    <w:rsid w:val="7A0A56E8"/>
    <w:rsid w:val="7BD96A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2"/>
    </o:shapelayout>
  </w:shapeDefaults>
  <w:decimalSymbol w:val="."/>
  <w:listSeparator w:val=","/>
  <w14:docId w14:val="2140C34B"/>
  <w15:docId w15:val="{90DEC6D0-EC47-4320-80FD-1889501E3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04040"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7" w:unhideWhenUsed="1" w:qFormat="1"/>
    <w:lsdException w:name="heading 5" w:semiHidden="1" w:uiPriority="7" w:unhideWhenUsed="1" w:qFormat="1"/>
    <w:lsdException w:name="heading 6" w:semiHidden="1" w:uiPriority="7" w:unhideWhenUsed="1" w:qFormat="1"/>
    <w:lsdException w:name="heading 7" w:semiHidden="1" w:uiPriority="7" w:unhideWhenUsed="1" w:qFormat="1"/>
    <w:lsdException w:name="heading 8" w:semiHidden="1" w:uiPriority="7" w:unhideWhenUsed="1" w:qFormat="1"/>
    <w:lsdException w:name="heading 9" w:semiHidden="1" w:uiPriority="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8"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D75"/>
    <w:pPr>
      <w:spacing w:after="0" w:line="360" w:lineRule="auto"/>
      <w:contextualSpacing/>
    </w:pPr>
    <w:rPr>
      <w:color w:val="000000" w:themeColor="text1"/>
      <w:sz w:val="24"/>
    </w:rPr>
  </w:style>
  <w:style w:type="paragraph" w:styleId="Heading1">
    <w:name w:val="heading 1"/>
    <w:basedOn w:val="Normal"/>
    <w:next w:val="Normal"/>
    <w:link w:val="Heading1Char"/>
    <w:uiPriority w:val="8"/>
    <w:qFormat/>
    <w:rsid w:val="00D55CBC"/>
    <w:pPr>
      <w:pageBreakBefore/>
      <w:spacing w:before="480" w:after="120" w:line="240" w:lineRule="auto"/>
      <w:outlineLvl w:val="0"/>
    </w:pPr>
    <w:rPr>
      <w:rFonts w:asciiTheme="majorHAnsi" w:eastAsiaTheme="majorEastAsia" w:hAnsiTheme="majorHAnsi" w:cstheme="majorBidi"/>
      <w:b/>
      <w:bCs/>
      <w:caps/>
      <w:sz w:val="48"/>
    </w:rPr>
  </w:style>
  <w:style w:type="paragraph" w:styleId="Heading2">
    <w:name w:val="heading 2"/>
    <w:basedOn w:val="Normal"/>
    <w:next w:val="Normal"/>
    <w:link w:val="Heading2Char"/>
    <w:unhideWhenUsed/>
    <w:qFormat/>
    <w:pPr>
      <w:keepNext/>
      <w:keepLines/>
      <w:spacing w:before="240"/>
      <w:outlineLvl w:val="1"/>
    </w:pPr>
    <w:rPr>
      <w:rFonts w:asciiTheme="majorHAnsi" w:eastAsiaTheme="majorEastAsia" w:hAnsiTheme="majorHAnsi" w:cstheme="majorBidi"/>
      <w:b/>
      <w:bCs/>
      <w:sz w:val="28"/>
    </w:rPr>
  </w:style>
  <w:style w:type="paragraph" w:styleId="Heading3">
    <w:name w:val="heading 3"/>
    <w:basedOn w:val="Normal"/>
    <w:next w:val="Normal"/>
    <w:link w:val="Heading3Char"/>
    <w:uiPriority w:val="9"/>
    <w:unhideWhenUsed/>
    <w:qFormat/>
    <w:pPr>
      <w:keepNext/>
      <w:keepLines/>
      <w:spacing w:after="60" w:line="240" w:lineRule="auto"/>
      <w:ind w:left="29" w:right="29"/>
      <w:jc w:val="right"/>
      <w:outlineLvl w:val="2"/>
    </w:pPr>
    <w:rPr>
      <w:rFonts w:asciiTheme="majorHAnsi" w:eastAsiaTheme="majorEastAsia" w:hAnsiTheme="majorHAnsi" w:cstheme="majorBidi"/>
      <w:b/>
      <w:color w:val="864EA8" w:themeColor="accent1" w:themeShade="BF"/>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line="240" w:lineRule="auto"/>
      <w:ind w:left="29" w:right="144"/>
    </w:pPr>
    <w:rPr>
      <w:color w:val="864EA8" w:themeColor="accent1" w:themeShade="BF"/>
    </w:rPr>
  </w:style>
  <w:style w:type="character" w:customStyle="1" w:styleId="FooterChar">
    <w:name w:val="Footer Char"/>
    <w:basedOn w:val="DefaultParagraphFont"/>
    <w:link w:val="Footer"/>
    <w:uiPriority w:val="99"/>
    <w:rPr>
      <w:color w:val="864EA8" w:themeColor="accent1" w:themeShade="BF"/>
    </w:rPr>
  </w:style>
  <w:style w:type="paragraph" w:styleId="Subtitle">
    <w:name w:val="Subtitle"/>
    <w:basedOn w:val="Normal"/>
    <w:link w:val="SubtitleChar"/>
    <w:uiPriority w:val="2"/>
    <w:unhideWhenUsed/>
    <w:qFormat/>
    <w:rsid w:val="00A91D75"/>
    <w:rPr>
      <w:rFonts w:asciiTheme="majorHAnsi" w:hAnsiTheme="majorHAnsi"/>
      <w:b/>
      <w:color w:val="373545" w:themeColor="text2"/>
      <w:sz w:val="36"/>
      <w:szCs w:val="36"/>
    </w:rPr>
  </w:style>
  <w:style w:type="paragraph" w:customStyle="1" w:styleId="Page">
    <w:name w:val="Page"/>
    <w:basedOn w:val="Normal"/>
    <w:next w:val="Normal"/>
    <w:uiPriority w:val="97"/>
    <w:unhideWhenUsed/>
    <w:qFormat/>
    <w:pPr>
      <w:spacing w:after="40" w:line="240" w:lineRule="auto"/>
    </w:pPr>
    <w:rPr>
      <w:sz w:val="36"/>
    </w:rPr>
  </w:style>
  <w:style w:type="paragraph" w:styleId="Header">
    <w:name w:val="header"/>
    <w:basedOn w:val="Normal"/>
    <w:link w:val="HeaderChar"/>
    <w:uiPriority w:val="99"/>
    <w:pPr>
      <w:spacing w:after="380" w:line="240" w:lineRule="auto"/>
    </w:pPr>
  </w:style>
  <w:style w:type="character" w:customStyle="1" w:styleId="HeaderChar">
    <w:name w:val="Header Char"/>
    <w:basedOn w:val="DefaultParagraphFont"/>
    <w:link w:val="Header"/>
    <w:uiPriority w:val="99"/>
    <w:rPr>
      <w:color w:val="404040" w:themeColor="text1" w:themeTint="BF"/>
      <w:sz w:val="20"/>
    </w:rPr>
  </w:style>
  <w:style w:type="table" w:styleId="TableGrid">
    <w:name w:val="Table Grid"/>
    <w:basedOn w:val="TableNormal"/>
    <w:uiPriority w:val="3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character" w:customStyle="1" w:styleId="Heading3Char">
    <w:name w:val="Heading 3 Char"/>
    <w:basedOn w:val="DefaultParagraphFont"/>
    <w:link w:val="Heading3"/>
    <w:uiPriority w:val="9"/>
    <w:rPr>
      <w:rFonts w:asciiTheme="majorHAnsi" w:eastAsiaTheme="majorEastAsia" w:hAnsiTheme="majorHAnsi" w:cstheme="majorBidi"/>
      <w:b/>
      <w:color w:val="864EA8" w:themeColor="accent1" w:themeShade="BF"/>
      <w:sz w:val="36"/>
      <w:szCs w:val="24"/>
    </w:rPr>
  </w:style>
  <w:style w:type="paragraph" w:styleId="Title">
    <w:name w:val="Title"/>
    <w:basedOn w:val="Normal"/>
    <w:link w:val="TitleChar"/>
    <w:uiPriority w:val="1"/>
    <w:qFormat/>
    <w:rsid w:val="001E59F3"/>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1E59F3"/>
    <w:rPr>
      <w:rFonts w:asciiTheme="majorHAnsi" w:eastAsiaTheme="majorEastAsia" w:hAnsiTheme="majorHAnsi" w:cstheme="majorBidi"/>
      <w:b/>
      <w:bCs/>
      <w:color w:val="FFFFFF" w:themeColor="background1"/>
      <w:sz w:val="72"/>
      <w:szCs w:val="9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22"/>
    <w:qFormat/>
    <w:rPr>
      <w:b/>
      <w:bCs/>
    </w:rPr>
  </w:style>
  <w:style w:type="character" w:customStyle="1" w:styleId="SubtitleChar">
    <w:name w:val="Subtitle Char"/>
    <w:basedOn w:val="DefaultParagraphFont"/>
    <w:link w:val="Subtitle"/>
    <w:uiPriority w:val="2"/>
    <w:rsid w:val="00A91D75"/>
    <w:rPr>
      <w:rFonts w:asciiTheme="majorHAnsi" w:hAnsiTheme="majorHAnsi"/>
      <w:b/>
      <w:color w:val="373545" w:themeColor="text2"/>
      <w:sz w:val="36"/>
      <w:szCs w:val="36"/>
    </w:rPr>
  </w:style>
  <w:style w:type="paragraph" w:styleId="NoSpacing">
    <w:name w:val="No Spacing"/>
    <w:link w:val="NoSpacingChar"/>
    <w:uiPriority w:val="1"/>
    <w:unhideWhenUsed/>
    <w:qFormat/>
    <w:pPr>
      <w:spacing w:after="0" w:line="240" w:lineRule="auto"/>
    </w:pPr>
  </w:style>
  <w:style w:type="paragraph" w:customStyle="1" w:styleId="ContactInfo">
    <w:name w:val="Contact Info"/>
    <w:basedOn w:val="Normal"/>
    <w:uiPriority w:val="5"/>
    <w:qFormat/>
    <w:pPr>
      <w:spacing w:line="240" w:lineRule="auto"/>
      <w:ind w:left="29" w:right="144"/>
    </w:pPr>
    <w:rPr>
      <w:color w:val="864EA8" w:themeColor="accent1" w:themeShade="BF"/>
    </w:rPr>
  </w:style>
  <w:style w:type="paragraph" w:styleId="TOC1">
    <w:name w:val="toc 1"/>
    <w:basedOn w:val="Normal"/>
    <w:next w:val="Normal"/>
    <w:autoRedefine/>
    <w:uiPriority w:val="39"/>
    <w:unhideWhenUsed/>
    <w:rsid w:val="00B5488B"/>
    <w:pPr>
      <w:tabs>
        <w:tab w:val="right" w:leader="underscore" w:pos="8424"/>
        <w:tab w:val="right" w:leader="dot" w:pos="9736"/>
      </w:tabs>
      <w:spacing w:before="40" w:after="100" w:line="288" w:lineRule="auto"/>
    </w:pPr>
    <w:rPr>
      <w:noProof/>
      <w:kern w:val="20"/>
    </w:rPr>
  </w:style>
  <w:style w:type="character" w:customStyle="1" w:styleId="Heading1Char">
    <w:name w:val="Heading 1 Char"/>
    <w:basedOn w:val="DefaultParagraphFont"/>
    <w:link w:val="Heading1"/>
    <w:uiPriority w:val="8"/>
    <w:rsid w:val="00D55CBC"/>
    <w:rPr>
      <w:rFonts w:asciiTheme="majorHAnsi" w:eastAsiaTheme="majorEastAsia" w:hAnsiTheme="majorHAnsi" w:cstheme="majorBidi"/>
      <w:b/>
      <w:bCs/>
      <w:caps/>
      <w:color w:val="000000" w:themeColor="text1"/>
      <w:sz w:val="48"/>
    </w:rPr>
  </w:style>
  <w:style w:type="paragraph" w:styleId="TOCHeading">
    <w:name w:val="TOC Heading"/>
    <w:basedOn w:val="Heading1"/>
    <w:next w:val="Normal"/>
    <w:uiPriority w:val="39"/>
    <w:unhideWhenUsed/>
    <w:qFormat/>
    <w:rsid w:val="00D476F7"/>
    <w:pPr>
      <w:spacing w:before="0" w:after="360"/>
      <w:outlineLvl w:val="9"/>
    </w:pPr>
    <w:rPr>
      <w:kern w:val="20"/>
      <w:sz w:val="44"/>
    </w:rPr>
  </w:style>
  <w:style w:type="character" w:customStyle="1" w:styleId="Heading2Char">
    <w:name w:val="Heading 2 Char"/>
    <w:basedOn w:val="DefaultParagraphFont"/>
    <w:link w:val="Heading2"/>
    <w:rPr>
      <w:rFonts w:asciiTheme="majorHAnsi" w:eastAsiaTheme="majorEastAsia" w:hAnsiTheme="majorHAnsi" w:cstheme="majorBidi"/>
      <w:b/>
      <w:bCs/>
      <w:color w:val="000000" w:themeColor="text1"/>
      <w:sz w:val="28"/>
    </w:rPr>
  </w:style>
  <w:style w:type="paragraph" w:styleId="Quote">
    <w:name w:val="Quote"/>
    <w:basedOn w:val="Normal"/>
    <w:next w:val="Normal"/>
    <w:link w:val="QuoteChar"/>
    <w:uiPriority w:val="3"/>
    <w:unhideWhenUsed/>
    <w:qFormat/>
    <w:rsid w:val="00D55CBC"/>
    <w:pPr>
      <w:spacing w:line="240" w:lineRule="auto"/>
    </w:pPr>
    <w:rPr>
      <w:b/>
      <w:i/>
      <w:iCs/>
      <w:color w:val="864EA8" w:themeColor="accent1" w:themeShade="BF"/>
      <w:kern w:val="20"/>
      <w:sz w:val="36"/>
    </w:rPr>
  </w:style>
  <w:style w:type="character" w:customStyle="1" w:styleId="QuoteChar">
    <w:name w:val="Quote Char"/>
    <w:basedOn w:val="DefaultParagraphFont"/>
    <w:link w:val="Quote"/>
    <w:uiPriority w:val="3"/>
    <w:rsid w:val="00D55CBC"/>
    <w:rPr>
      <w:b/>
      <w:i/>
      <w:iCs/>
      <w:color w:val="864EA8" w:themeColor="accent1" w:themeShade="BF"/>
      <w:kern w:val="20"/>
      <w:sz w:val="36"/>
    </w:rPr>
  </w:style>
  <w:style w:type="paragraph" w:styleId="Signature">
    <w:name w:val="Signature"/>
    <w:basedOn w:val="Normal"/>
    <w:link w:val="SignatureChar"/>
    <w:uiPriority w:val="8"/>
    <w:unhideWhenUsed/>
    <w:qFormat/>
    <w:rsid w:val="00E523C3"/>
    <w:pPr>
      <w:spacing w:before="720" w:line="312" w:lineRule="auto"/>
    </w:pPr>
    <w:rPr>
      <w:b/>
      <w:kern w:val="20"/>
    </w:rPr>
  </w:style>
  <w:style w:type="character" w:customStyle="1" w:styleId="SignatureChar">
    <w:name w:val="Signature Char"/>
    <w:basedOn w:val="DefaultParagraphFont"/>
    <w:link w:val="Signature"/>
    <w:uiPriority w:val="8"/>
    <w:rsid w:val="00E523C3"/>
    <w:rPr>
      <w:b/>
      <w:color w:val="000000" w:themeColor="text1"/>
      <w:kern w:val="20"/>
      <w:sz w:val="24"/>
    </w:rPr>
  </w:style>
  <w:style w:type="character" w:customStyle="1" w:styleId="NoSpacingChar">
    <w:name w:val="No Spacing Char"/>
    <w:basedOn w:val="DefaultParagraphFont"/>
    <w:link w:val="NoSpacing"/>
    <w:uiPriority w:val="1"/>
  </w:style>
  <w:style w:type="paragraph" w:styleId="ListBullet">
    <w:name w:val="List Bullet"/>
    <w:basedOn w:val="Normal"/>
    <w:uiPriority w:val="11"/>
    <w:qFormat/>
    <w:rsid w:val="002063EE"/>
    <w:pPr>
      <w:numPr>
        <w:numId w:val="1"/>
      </w:numPr>
      <w:spacing w:before="40" w:after="40" w:line="288" w:lineRule="auto"/>
    </w:pPr>
    <w:rPr>
      <w:szCs w:val="22"/>
      <w:lang w:eastAsia="en-US"/>
    </w:rPr>
  </w:style>
  <w:style w:type="paragraph" w:styleId="ListNumber">
    <w:name w:val="List Number"/>
    <w:basedOn w:val="ListNumber2"/>
    <w:uiPriority w:val="9"/>
    <w:unhideWhenUsed/>
    <w:qFormat/>
    <w:rsid w:val="00D476F7"/>
  </w:style>
  <w:style w:type="paragraph" w:styleId="ListNumber2">
    <w:name w:val="List Number 2"/>
    <w:basedOn w:val="Normal"/>
    <w:uiPriority w:val="10"/>
    <w:qFormat/>
    <w:rsid w:val="001865F2"/>
    <w:pPr>
      <w:numPr>
        <w:numId w:val="2"/>
      </w:numPr>
    </w:pPr>
  </w:style>
  <w:style w:type="table" w:customStyle="1" w:styleId="FinancialTable">
    <w:name w:val="Financial Table"/>
    <w:basedOn w:val="TableNormal"/>
    <w:uiPriority w:val="99"/>
    <w:rsid w:val="00944D7A"/>
    <w:pPr>
      <w:spacing w:before="60" w:after="60" w:line="240" w:lineRule="auto"/>
      <w:jc w:val="right"/>
    </w:pPr>
    <w:tblPr>
      <w:tblBorders>
        <w:top w:val="single" w:sz="8" w:space="0" w:color="000000" w:themeColor="text1"/>
        <w:left w:val="single" w:sz="8" w:space="0" w:color="000000" w:themeColor="text1"/>
        <w:bottom w:val="single" w:sz="24" w:space="0" w:color="000000" w:themeColor="text1"/>
        <w:right w:val="single" w:sz="8" w:space="0" w:color="000000" w:themeColor="text1"/>
        <w:insideH w:val="single" w:sz="8" w:space="0" w:color="000000" w:themeColor="text1"/>
        <w:insideV w:val="single" w:sz="8" w:space="0" w:color="000000" w:themeColor="text1"/>
      </w:tblBorders>
      <w:tblCellMar>
        <w:left w:w="72" w:type="dxa"/>
        <w:right w:w="360" w:type="dxa"/>
      </w:tblCellMar>
    </w:tblPr>
    <w:tblStylePr w:type="firstRow">
      <w:pPr>
        <w:wordWrap/>
        <w:spacing w:beforeLines="0" w:before="40" w:beforeAutospacing="0" w:afterLines="0" w:after="40" w:afterAutospacing="0"/>
        <w:jc w:val="center"/>
      </w:pPr>
      <w:rPr>
        <w:rFonts w:asciiTheme="majorHAnsi" w:hAnsiTheme="majorHAnsi"/>
        <w:b/>
        <w:i w:val="0"/>
        <w:caps w:val="0"/>
        <w:smallCaps w:val="0"/>
        <w:color w:val="000000" w:themeColor="text1"/>
        <w:sz w:val="22"/>
      </w:rPr>
    </w:tblStylePr>
    <w:tblStylePr w:type="firstCol">
      <w:pPr>
        <w:wordWrap/>
        <w:jc w:val="left"/>
      </w:pPr>
      <w:rPr>
        <w:b/>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Organization">
    <w:name w:val="Organization"/>
    <w:basedOn w:val="Normal"/>
    <w:uiPriority w:val="4"/>
    <w:qFormat/>
    <w:pPr>
      <w:spacing w:after="60" w:line="240" w:lineRule="auto"/>
      <w:ind w:left="-2318" w:right="29"/>
    </w:pPr>
    <w:rPr>
      <w:b/>
      <w:bCs/>
      <w:color w:val="864EA8" w:themeColor="accent1" w:themeShade="BF"/>
      <w:sz w:val="36"/>
    </w:rPr>
  </w:style>
  <w:style w:type="paragraph" w:styleId="Caption">
    <w:name w:val="caption"/>
    <w:basedOn w:val="Normal"/>
    <w:uiPriority w:val="35"/>
    <w:qFormat/>
    <w:rsid w:val="00577305"/>
    <w:pPr>
      <w:spacing w:after="120" w:line="240" w:lineRule="auto"/>
    </w:pPr>
    <w:rPr>
      <w:iCs/>
      <w:color w:val="auto"/>
      <w:sz w:val="18"/>
      <w:szCs w:val="18"/>
    </w:rPr>
  </w:style>
  <w:style w:type="paragraph" w:styleId="IntenseQuote">
    <w:name w:val="Intense Quote"/>
    <w:basedOn w:val="Normal"/>
    <w:next w:val="Normal"/>
    <w:link w:val="IntenseQuoteChar"/>
    <w:uiPriority w:val="30"/>
    <w:semiHidden/>
    <w:qFormat/>
    <w:rsid w:val="00FE3D2C"/>
    <w:pPr>
      <w:pBdr>
        <w:top w:val="single" w:sz="4" w:space="10" w:color="864EA8" w:themeColor="accent1" w:themeShade="BF"/>
        <w:bottom w:val="single" w:sz="4" w:space="10" w:color="864EA8" w:themeColor="accent1" w:themeShade="BF"/>
      </w:pBdr>
      <w:spacing w:before="360" w:after="360"/>
      <w:ind w:left="864" w:right="864"/>
      <w:jc w:val="center"/>
    </w:pPr>
    <w:rPr>
      <w:i/>
      <w:iCs/>
      <w:color w:val="864EA8" w:themeColor="accent1" w:themeShade="BF"/>
    </w:rPr>
  </w:style>
  <w:style w:type="character" w:customStyle="1" w:styleId="IntenseQuoteChar">
    <w:name w:val="Intense Quote Char"/>
    <w:basedOn w:val="DefaultParagraphFont"/>
    <w:link w:val="IntenseQuote"/>
    <w:uiPriority w:val="30"/>
    <w:semiHidden/>
    <w:rsid w:val="00FE3D2C"/>
    <w:rPr>
      <w:i/>
      <w:iCs/>
      <w:color w:val="864EA8" w:themeColor="accent1" w:themeShade="BF"/>
    </w:rPr>
  </w:style>
  <w:style w:type="paragraph" w:customStyle="1" w:styleId="Emphasis2">
    <w:name w:val="Emphasis 2"/>
    <w:basedOn w:val="Normal"/>
    <w:link w:val="Emphasis2Char"/>
    <w:uiPriority w:val="8"/>
    <w:qFormat/>
    <w:rsid w:val="002063EE"/>
    <w:pPr>
      <w:spacing w:before="240" w:after="240" w:line="288" w:lineRule="auto"/>
    </w:pPr>
    <w:rPr>
      <w:b/>
      <w:spacing w:val="20"/>
    </w:rPr>
  </w:style>
  <w:style w:type="character" w:customStyle="1" w:styleId="Emphasis2Char">
    <w:name w:val="Emphasis 2 Char"/>
    <w:basedOn w:val="DefaultParagraphFont"/>
    <w:link w:val="Emphasis2"/>
    <w:uiPriority w:val="8"/>
    <w:rsid w:val="002063EE"/>
    <w:rPr>
      <w:b/>
      <w:color w:val="000000" w:themeColor="text1"/>
      <w:spacing w:val="20"/>
      <w:sz w:val="24"/>
    </w:rPr>
  </w:style>
  <w:style w:type="paragraph" w:styleId="TOC2">
    <w:name w:val="toc 2"/>
    <w:basedOn w:val="Normal"/>
    <w:next w:val="Normal"/>
    <w:autoRedefine/>
    <w:uiPriority w:val="39"/>
    <w:unhideWhenUsed/>
    <w:rsid w:val="00E523C3"/>
    <w:pPr>
      <w:spacing w:after="100"/>
      <w:ind w:left="240"/>
    </w:pPr>
  </w:style>
  <w:style w:type="character" w:styleId="Hyperlink">
    <w:name w:val="Hyperlink"/>
    <w:basedOn w:val="DefaultParagraphFont"/>
    <w:uiPriority w:val="99"/>
    <w:unhideWhenUsed/>
    <w:qFormat/>
    <w:rsid w:val="00E523C3"/>
    <w:rPr>
      <w:color w:val="69A020" w:themeColor="hyperlink"/>
      <w:u w:val="single"/>
    </w:rPr>
  </w:style>
  <w:style w:type="table" w:styleId="ListTable1Light-Accent6">
    <w:name w:val="List Table 1 Light Accent 6"/>
    <w:basedOn w:val="TableNormal"/>
    <w:uiPriority w:val="46"/>
    <w:rsid w:val="002063EE"/>
    <w:pPr>
      <w:spacing w:after="0" w:line="240" w:lineRule="auto"/>
    </w:pPr>
    <w:tblPr>
      <w:tblStyleRowBandSize w:val="1"/>
      <w:tblStyleColBandSize w:val="1"/>
    </w:tblPr>
    <w:tblStylePr w:type="firstRow">
      <w:rPr>
        <w:b/>
        <w:bCs/>
      </w:rPr>
      <w:tblPr/>
      <w:tcPr>
        <w:tcBorders>
          <w:bottom w:val="single" w:sz="4" w:space="0" w:color="A7B3B5" w:themeColor="accent6" w:themeTint="99"/>
        </w:tcBorders>
      </w:tcPr>
    </w:tblStylePr>
    <w:tblStylePr w:type="lastRow">
      <w:rPr>
        <w:b/>
        <w:bCs/>
      </w:rPr>
      <w:tblPr/>
      <w:tcPr>
        <w:tcBorders>
          <w:top w:val="single" w:sz="4" w:space="0" w:color="A7B3B5" w:themeColor="accent6" w:themeTint="99"/>
        </w:tcBorders>
      </w:tcPr>
    </w:tblStylePr>
    <w:tblStylePr w:type="firstCol">
      <w:rPr>
        <w:b/>
        <w:bCs/>
      </w:rPr>
    </w:tblStylePr>
    <w:tblStylePr w:type="lastCol">
      <w:rPr>
        <w:b/>
        <w:bCs/>
      </w:rPr>
    </w:tblStylePr>
    <w:tblStylePr w:type="band1Vert">
      <w:tblPr/>
      <w:tcPr>
        <w:shd w:val="clear" w:color="auto" w:fill="E1E6E6" w:themeFill="accent6" w:themeFillTint="33"/>
      </w:tcPr>
    </w:tblStylePr>
    <w:tblStylePr w:type="band1Horz">
      <w:tblPr/>
      <w:tcPr>
        <w:shd w:val="clear" w:color="auto" w:fill="E1E6E6" w:themeFill="accent6" w:themeFillTint="33"/>
      </w:tcPr>
    </w:tblStylePr>
  </w:style>
  <w:style w:type="paragraph" w:styleId="ListParagraph">
    <w:name w:val="List Paragraph"/>
    <w:basedOn w:val="Normal"/>
    <w:uiPriority w:val="34"/>
    <w:qFormat/>
    <w:rsid w:val="00201F88"/>
    <w:pPr>
      <w:ind w:left="720"/>
    </w:pPr>
  </w:style>
  <w:style w:type="paragraph" w:customStyle="1" w:styleId="Default">
    <w:name w:val="Default"/>
    <w:rsid w:val="00647884"/>
    <w:pPr>
      <w:autoSpaceDE w:val="0"/>
      <w:autoSpaceDN w:val="0"/>
      <w:adjustRightInd w:val="0"/>
      <w:spacing w:after="0" w:line="240" w:lineRule="auto"/>
    </w:pPr>
    <w:rPr>
      <w:rFonts w:ascii="Arial" w:hAnsi="Arial" w:cs="Arial"/>
      <w:color w:val="000000"/>
      <w:sz w:val="24"/>
      <w:szCs w:val="24"/>
      <w:lang w:val="en-GB" w:eastAsia="en-US"/>
    </w:rPr>
  </w:style>
  <w:style w:type="table" w:customStyle="1" w:styleId="TableGrid2">
    <w:name w:val="Table Grid2"/>
    <w:basedOn w:val="TableNormal"/>
    <w:next w:val="TableGrid"/>
    <w:uiPriority w:val="59"/>
    <w:rsid w:val="00E35894"/>
    <w:pPr>
      <w:spacing w:after="0" w:line="240" w:lineRule="auto"/>
    </w:pPr>
    <w:rPr>
      <w:color w:val="auto"/>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683727"/>
    <w:pPr>
      <w:spacing w:after="120" w:line="240" w:lineRule="auto"/>
      <w:contextualSpacing w:val="0"/>
    </w:pPr>
    <w:rPr>
      <w:rFonts w:ascii="Arial" w:eastAsia="MS Mincho" w:hAnsi="Arial" w:cs="Times New Roman"/>
      <w:color w:val="auto"/>
      <w:sz w:val="20"/>
      <w:szCs w:val="24"/>
      <w:lang w:eastAsia="en-US"/>
    </w:rPr>
  </w:style>
  <w:style w:type="paragraph" w:customStyle="1" w:styleId="2Subheadpink">
    <w:name w:val="2 Subhead pink"/>
    <w:next w:val="1bodycopy10pt"/>
    <w:rsid w:val="00683727"/>
    <w:pPr>
      <w:spacing w:before="360" w:after="120" w:line="259" w:lineRule="auto"/>
    </w:pPr>
    <w:rPr>
      <w:rFonts w:ascii="Arial" w:eastAsia="MS Mincho" w:hAnsi="Arial" w:cs="Arial"/>
      <w:b/>
      <w:color w:val="FF1F64"/>
      <w:sz w:val="32"/>
      <w:szCs w:val="32"/>
      <w:lang w:eastAsia="en-US"/>
    </w:rPr>
  </w:style>
  <w:style w:type="paragraph" w:customStyle="1" w:styleId="SlugTheKey">
    <w:name w:val="Slug The Key"/>
    <w:next w:val="Normal"/>
    <w:rsid w:val="00683727"/>
    <w:pPr>
      <w:spacing w:after="160" w:line="259" w:lineRule="auto"/>
      <w:jc w:val="center"/>
    </w:pPr>
    <w:rPr>
      <w:rFonts w:ascii="Arial" w:eastAsia="MS Mincho" w:hAnsi="Arial" w:cs="Times New Roman"/>
      <w:caps/>
      <w:color w:val="FFFFFF"/>
      <w:sz w:val="18"/>
      <w:szCs w:val="18"/>
      <w:lang w:eastAsia="en-US"/>
    </w:rPr>
  </w:style>
  <w:style w:type="paragraph" w:customStyle="1" w:styleId="TKheadingpink">
    <w:name w:val="TK heading pink"/>
    <w:next w:val="1bodycopy10pt"/>
    <w:rsid w:val="00683727"/>
    <w:pPr>
      <w:suppressAutoHyphens/>
      <w:spacing w:after="480" w:line="240" w:lineRule="auto"/>
    </w:pPr>
    <w:rPr>
      <w:rFonts w:ascii="Arial" w:eastAsia="MS Mincho" w:hAnsi="Arial" w:cs="Times New Roman"/>
      <w:b/>
      <w:color w:val="FF1F64"/>
      <w:sz w:val="60"/>
      <w:szCs w:val="24"/>
      <w:lang w:eastAsia="en-US"/>
    </w:rPr>
  </w:style>
  <w:style w:type="paragraph" w:customStyle="1" w:styleId="8DONTsbullet">
    <w:name w:val="8 DON'Ts bullet"/>
    <w:basedOn w:val="Normal"/>
    <w:rsid w:val="00683727"/>
    <w:pPr>
      <w:numPr>
        <w:numId w:val="5"/>
      </w:numPr>
      <w:suppressAutoHyphens/>
      <w:spacing w:after="120" w:line="240" w:lineRule="auto"/>
      <w:ind w:right="284"/>
      <w:contextualSpacing w:val="0"/>
    </w:pPr>
    <w:rPr>
      <w:rFonts w:ascii="Arial" w:eastAsia="MS Mincho" w:hAnsi="Arial" w:cs="Arial"/>
      <w:b/>
      <w:color w:val="auto"/>
      <w:lang w:eastAsia="en-US"/>
    </w:rPr>
  </w:style>
  <w:style w:type="paragraph" w:customStyle="1" w:styleId="7DOsbullet">
    <w:name w:val="7 DOs bullet"/>
    <w:basedOn w:val="Normal"/>
    <w:rsid w:val="00683727"/>
    <w:pPr>
      <w:numPr>
        <w:numId w:val="4"/>
      </w:numPr>
      <w:spacing w:after="120" w:line="240" w:lineRule="auto"/>
      <w:ind w:right="284"/>
      <w:contextualSpacing w:val="0"/>
    </w:pPr>
    <w:rPr>
      <w:rFonts w:ascii="Arial" w:eastAsia="MS Mincho" w:hAnsi="Arial" w:cs="Arial"/>
      <w:b/>
      <w:color w:val="auto"/>
      <w:lang w:eastAsia="en-US"/>
    </w:rPr>
  </w:style>
  <w:style w:type="paragraph" w:customStyle="1" w:styleId="4Bulletedcopyblue">
    <w:name w:val="4 Bulleted copy blue"/>
    <w:basedOn w:val="Normal"/>
    <w:qFormat/>
    <w:rsid w:val="00683727"/>
    <w:pPr>
      <w:numPr>
        <w:numId w:val="9"/>
      </w:numPr>
      <w:spacing w:after="120" w:line="240" w:lineRule="auto"/>
      <w:contextualSpacing w:val="0"/>
    </w:pPr>
    <w:rPr>
      <w:rFonts w:ascii="Arial" w:eastAsia="MS Mincho" w:hAnsi="Arial" w:cs="Arial"/>
      <w:color w:val="auto"/>
      <w:sz w:val="20"/>
      <w:lang w:eastAsia="en-US"/>
    </w:rPr>
  </w:style>
  <w:style w:type="paragraph" w:customStyle="1" w:styleId="9Boxheading">
    <w:name w:val="9 Box heading"/>
    <w:basedOn w:val="Normal"/>
    <w:rsid w:val="00683727"/>
    <w:pPr>
      <w:spacing w:after="120" w:line="240" w:lineRule="auto"/>
      <w:contextualSpacing w:val="0"/>
    </w:pPr>
    <w:rPr>
      <w:rFonts w:ascii="Arial" w:eastAsia="MS Mincho" w:hAnsi="Arial" w:cs="Times New Roman"/>
      <w:b/>
      <w:color w:val="12263F"/>
      <w:szCs w:val="24"/>
      <w:lang w:eastAsia="en-US"/>
    </w:rPr>
  </w:style>
  <w:style w:type="paragraph" w:customStyle="1" w:styleId="9Secondbullet">
    <w:name w:val="9 Second bullet"/>
    <w:basedOn w:val="1bodycopy10pt"/>
    <w:link w:val="9SecondbulletChar"/>
    <w:rsid w:val="00683727"/>
    <w:pPr>
      <w:numPr>
        <w:numId w:val="3"/>
      </w:numPr>
      <w:ind w:right="567"/>
    </w:pPr>
  </w:style>
  <w:style w:type="character" w:customStyle="1" w:styleId="1bodycopy10ptChar">
    <w:name w:val="1 body copy 10pt Char"/>
    <w:link w:val="1bodycopy10pt"/>
    <w:rsid w:val="00683727"/>
    <w:rPr>
      <w:rFonts w:ascii="Arial" w:eastAsia="MS Mincho" w:hAnsi="Arial" w:cs="Times New Roman"/>
      <w:color w:val="auto"/>
      <w:szCs w:val="24"/>
      <w:lang w:eastAsia="en-US"/>
    </w:rPr>
  </w:style>
  <w:style w:type="character" w:customStyle="1" w:styleId="9SecondbulletChar">
    <w:name w:val="9 Second bullet Char"/>
    <w:link w:val="9Secondbullet"/>
    <w:rsid w:val="00683727"/>
    <w:rPr>
      <w:rFonts w:ascii="Arial" w:eastAsia="MS Mincho" w:hAnsi="Arial" w:cs="Times New Roman"/>
      <w:color w:val="auto"/>
      <w:szCs w:val="24"/>
      <w:lang w:eastAsia="en-US"/>
    </w:rPr>
  </w:style>
  <w:style w:type="paragraph" w:customStyle="1" w:styleId="6Abstract">
    <w:name w:val="6 Abstract"/>
    <w:qFormat/>
    <w:rsid w:val="00683727"/>
    <w:pPr>
      <w:spacing w:after="240" w:line="259" w:lineRule="auto"/>
    </w:pPr>
    <w:rPr>
      <w:rFonts w:ascii="Arial" w:eastAsia="MS Mincho" w:hAnsi="Arial" w:cs="Times New Roman"/>
      <w:color w:val="auto"/>
      <w:sz w:val="28"/>
      <w:szCs w:val="28"/>
      <w:lang w:eastAsia="en-US"/>
    </w:rPr>
  </w:style>
  <w:style w:type="paragraph" w:customStyle="1" w:styleId="Text">
    <w:name w:val="Text"/>
    <w:basedOn w:val="BodyText"/>
    <w:link w:val="TextChar"/>
    <w:rsid w:val="00683727"/>
    <w:rPr>
      <w:rFonts w:cs="Arial"/>
      <w:szCs w:val="20"/>
    </w:rPr>
  </w:style>
  <w:style w:type="character" w:customStyle="1" w:styleId="TextChar">
    <w:name w:val="Text Char"/>
    <w:link w:val="Text"/>
    <w:rsid w:val="00683727"/>
    <w:rPr>
      <w:rFonts w:ascii="Arial" w:eastAsia="MS Mincho" w:hAnsi="Arial" w:cs="Arial"/>
      <w:color w:val="auto"/>
      <w:lang w:eastAsia="en-US"/>
    </w:rPr>
  </w:style>
  <w:style w:type="paragraph" w:customStyle="1" w:styleId="9TableHeading">
    <w:name w:val="9 Table Heading"/>
    <w:basedOn w:val="Text"/>
    <w:link w:val="9TableHeadingChar"/>
    <w:rsid w:val="00683727"/>
    <w:pPr>
      <w:spacing w:after="0"/>
    </w:pPr>
    <w:rPr>
      <w:caps/>
    </w:rPr>
  </w:style>
  <w:style w:type="character" w:customStyle="1" w:styleId="9TableHeadingChar">
    <w:name w:val="9 Table Heading Char"/>
    <w:link w:val="9TableHeading"/>
    <w:rsid w:val="00683727"/>
    <w:rPr>
      <w:rFonts w:ascii="Arial" w:eastAsia="MS Mincho" w:hAnsi="Arial" w:cs="Arial"/>
      <w:caps/>
      <w:color w:val="auto"/>
      <w:lang w:eastAsia="en-US"/>
    </w:rPr>
  </w:style>
  <w:style w:type="paragraph" w:customStyle="1" w:styleId="Bodycopyitalic">
    <w:name w:val="Body copy italic"/>
    <w:basedOn w:val="Normal"/>
    <w:qFormat/>
    <w:rsid w:val="00683727"/>
    <w:pPr>
      <w:spacing w:after="120" w:line="240" w:lineRule="auto"/>
      <w:ind w:right="284"/>
      <w:contextualSpacing w:val="0"/>
    </w:pPr>
    <w:rPr>
      <w:rFonts w:ascii="Arial" w:eastAsia="MS Mincho" w:hAnsi="Arial" w:cs="Times New Roman"/>
      <w:i/>
      <w:color w:val="auto"/>
      <w:sz w:val="20"/>
      <w:szCs w:val="24"/>
      <w:lang w:eastAsia="en-US"/>
    </w:rPr>
  </w:style>
  <w:style w:type="paragraph" w:styleId="BodyText">
    <w:name w:val="Body Text"/>
    <w:basedOn w:val="Normal"/>
    <w:link w:val="BodyTextChar"/>
    <w:uiPriority w:val="99"/>
    <w:semiHidden/>
    <w:unhideWhenUsed/>
    <w:rsid w:val="00683727"/>
    <w:pPr>
      <w:spacing w:after="120" w:line="240" w:lineRule="auto"/>
      <w:contextualSpacing w:val="0"/>
    </w:pPr>
    <w:rPr>
      <w:rFonts w:ascii="Arial" w:eastAsia="MS Mincho" w:hAnsi="Arial" w:cs="Times New Roman"/>
      <w:color w:val="auto"/>
      <w:sz w:val="20"/>
      <w:szCs w:val="24"/>
      <w:lang w:eastAsia="en-US"/>
    </w:rPr>
  </w:style>
  <w:style w:type="character" w:customStyle="1" w:styleId="BodyTextChar">
    <w:name w:val="Body Text Char"/>
    <w:basedOn w:val="DefaultParagraphFont"/>
    <w:link w:val="BodyText"/>
    <w:uiPriority w:val="99"/>
    <w:semiHidden/>
    <w:rsid w:val="00683727"/>
    <w:rPr>
      <w:rFonts w:ascii="Arial" w:eastAsia="MS Mincho" w:hAnsi="Arial" w:cs="Times New Roman"/>
      <w:color w:val="auto"/>
      <w:szCs w:val="24"/>
      <w:lang w:eastAsia="en-US"/>
    </w:rPr>
  </w:style>
  <w:style w:type="paragraph" w:customStyle="1" w:styleId="TableHeading">
    <w:name w:val="TableHeading"/>
    <w:basedOn w:val="1bodycopy10pt"/>
    <w:link w:val="TableHeadingChar"/>
    <w:qFormat/>
    <w:rsid w:val="00683727"/>
    <w:pPr>
      <w:spacing w:after="0"/>
    </w:pPr>
  </w:style>
  <w:style w:type="character" w:customStyle="1" w:styleId="TableHeadingChar">
    <w:name w:val="TableHeading Char"/>
    <w:link w:val="TableHeading"/>
    <w:rsid w:val="00683727"/>
    <w:rPr>
      <w:rFonts w:ascii="Arial" w:eastAsia="MS Mincho" w:hAnsi="Arial" w:cs="Times New Roman"/>
      <w:color w:val="auto"/>
      <w:szCs w:val="24"/>
      <w:lang w:eastAsia="en-US"/>
    </w:rPr>
  </w:style>
  <w:style w:type="table" w:customStyle="1" w:styleId="TheKeytable">
    <w:name w:val="The Key table"/>
    <w:basedOn w:val="TableNormal"/>
    <w:uiPriority w:val="99"/>
    <w:rsid w:val="00683727"/>
    <w:pPr>
      <w:spacing w:after="0" w:line="240" w:lineRule="auto"/>
    </w:pPr>
    <w:rPr>
      <w:rFonts w:ascii="Arial" w:eastAsia="Arial" w:hAnsi="Arial" w:cs="Times New Roman"/>
      <w:color w:val="auto"/>
      <w:lang w:val="en-GB"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68372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683727"/>
    <w:rPr>
      <w:szCs w:val="20"/>
    </w:rPr>
  </w:style>
  <w:style w:type="character" w:customStyle="1" w:styleId="apple-converted-space">
    <w:name w:val="apple-converted-space"/>
    <w:rsid w:val="00683727"/>
  </w:style>
  <w:style w:type="paragraph" w:customStyle="1" w:styleId="Subheadwithpointer">
    <w:name w:val="Subhead with pointer"/>
    <w:basedOn w:val="Normal"/>
    <w:next w:val="6Abstract"/>
    <w:link w:val="SubheadwithpointerChar"/>
    <w:rsid w:val="00683727"/>
    <w:pPr>
      <w:numPr>
        <w:numId w:val="6"/>
      </w:numPr>
      <w:spacing w:before="120" w:after="120" w:line="240" w:lineRule="auto"/>
      <w:ind w:right="850"/>
      <w:contextualSpacing w:val="0"/>
    </w:pPr>
    <w:rPr>
      <w:rFonts w:ascii="Arial" w:eastAsia="MS Mincho" w:hAnsi="Arial" w:cs="Arial"/>
      <w:b/>
      <w:bCs/>
      <w:color w:val="12263F"/>
      <w:sz w:val="32"/>
      <w:szCs w:val="32"/>
      <w:lang w:eastAsia="en-US"/>
    </w:rPr>
  </w:style>
  <w:style w:type="paragraph" w:customStyle="1" w:styleId="1bodycopy11pt">
    <w:name w:val="1 body copy 11pt"/>
    <w:autoRedefine/>
    <w:rsid w:val="00683727"/>
    <w:pPr>
      <w:spacing w:after="120" w:line="240" w:lineRule="auto"/>
      <w:ind w:right="850"/>
    </w:pPr>
    <w:rPr>
      <w:rFonts w:ascii="Arial" w:eastAsia="MS Mincho" w:hAnsi="Arial" w:cs="Arial"/>
      <w:color w:val="auto"/>
      <w:sz w:val="22"/>
      <w:szCs w:val="24"/>
      <w:lang w:eastAsia="en-US"/>
    </w:rPr>
  </w:style>
  <w:style w:type="character" w:customStyle="1" w:styleId="SubheadwithpointerChar">
    <w:name w:val="Subhead with pointer Char"/>
    <w:link w:val="Subheadwithpointer"/>
    <w:rsid w:val="00683727"/>
    <w:rPr>
      <w:rFonts w:ascii="Arial" w:eastAsia="MS Mincho" w:hAnsi="Arial" w:cs="Arial"/>
      <w:b/>
      <w:bCs/>
      <w:color w:val="12263F"/>
      <w:sz w:val="32"/>
      <w:szCs w:val="32"/>
      <w:lang w:eastAsia="en-US"/>
    </w:rPr>
  </w:style>
  <w:style w:type="character" w:styleId="FollowedHyperlink">
    <w:name w:val="FollowedHyperlink"/>
    <w:uiPriority w:val="99"/>
    <w:semiHidden/>
    <w:unhideWhenUsed/>
    <w:rsid w:val="00683727"/>
    <w:rPr>
      <w:color w:val="954F72"/>
      <w:u w:val="single"/>
    </w:rPr>
  </w:style>
  <w:style w:type="paragraph" w:customStyle="1" w:styleId="Title1">
    <w:name w:val="Title 1"/>
    <w:basedOn w:val="Heading1"/>
    <w:link w:val="Title1Char"/>
    <w:autoRedefine/>
    <w:rsid w:val="00683727"/>
    <w:pPr>
      <w:keepNext/>
      <w:keepLines/>
      <w:pageBreakBefore w:val="0"/>
      <w:contextualSpacing w:val="0"/>
    </w:pPr>
    <w:rPr>
      <w:rFonts w:ascii="Arial" w:eastAsia="MS Gothic" w:hAnsi="Arial" w:cs="Times New Roman"/>
      <w:b w:val="0"/>
      <w:caps w:val="0"/>
      <w:color w:val="FF1F64"/>
      <w:sz w:val="52"/>
      <w:szCs w:val="52"/>
      <w:lang w:eastAsia="en-US"/>
    </w:rPr>
  </w:style>
  <w:style w:type="character" w:customStyle="1" w:styleId="Title1Char">
    <w:name w:val="Title 1 Char"/>
    <w:link w:val="Title1"/>
    <w:rsid w:val="00683727"/>
    <w:rPr>
      <w:rFonts w:ascii="Arial" w:eastAsia="MS Gothic" w:hAnsi="Arial" w:cs="Times New Roman"/>
      <w:bCs/>
      <w:color w:val="FF1F64"/>
      <w:sz w:val="52"/>
      <w:szCs w:val="52"/>
      <w:lang w:eastAsia="en-US"/>
    </w:rPr>
  </w:style>
  <w:style w:type="paragraph" w:customStyle="1" w:styleId="3Policytitle">
    <w:name w:val="3 Policy title"/>
    <w:basedOn w:val="Normal"/>
    <w:qFormat/>
    <w:rsid w:val="00683727"/>
    <w:pPr>
      <w:spacing w:after="120" w:line="240" w:lineRule="auto"/>
      <w:contextualSpacing w:val="0"/>
    </w:pPr>
    <w:rPr>
      <w:rFonts w:ascii="Arial" w:eastAsia="MS Mincho" w:hAnsi="Arial" w:cs="Times New Roman"/>
      <w:b/>
      <w:color w:val="auto"/>
      <w:sz w:val="72"/>
      <w:szCs w:val="24"/>
      <w:lang w:eastAsia="en-US"/>
    </w:rPr>
  </w:style>
  <w:style w:type="table" w:customStyle="1" w:styleId="TheKeypolicytable">
    <w:name w:val="The Key policy table"/>
    <w:basedOn w:val="TableNormal"/>
    <w:uiPriority w:val="99"/>
    <w:rsid w:val="00683727"/>
    <w:pPr>
      <w:spacing w:after="0" w:line="240" w:lineRule="auto"/>
    </w:pPr>
    <w:rPr>
      <w:rFonts w:ascii="Arial" w:eastAsia="Arial" w:hAnsi="Arial" w:cs="Times New Roman"/>
      <w:color w:val="auto"/>
      <w:lang w:val="en-GB"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683727"/>
    <w:pPr>
      <w:keepLines/>
      <w:spacing w:after="60"/>
      <w:textboxTightWrap w:val="allLines"/>
    </w:pPr>
  </w:style>
  <w:style w:type="paragraph" w:customStyle="1" w:styleId="Bulletedcopylevel2">
    <w:name w:val="Bulleted copy level 2"/>
    <w:basedOn w:val="1bodycopy10pt"/>
    <w:qFormat/>
    <w:rsid w:val="00683727"/>
    <w:pPr>
      <w:numPr>
        <w:numId w:val="7"/>
      </w:numPr>
      <w:ind w:left="648" w:hanging="360"/>
    </w:pPr>
  </w:style>
  <w:style w:type="paragraph" w:customStyle="1" w:styleId="Tablecopybulleted">
    <w:name w:val="Table copy bulleted"/>
    <w:basedOn w:val="Tablebodycopy"/>
    <w:qFormat/>
    <w:rsid w:val="00683727"/>
    <w:pPr>
      <w:numPr>
        <w:numId w:val="8"/>
      </w:numPr>
      <w:ind w:left="360" w:hanging="360"/>
    </w:pPr>
  </w:style>
  <w:style w:type="paragraph" w:customStyle="1" w:styleId="Caption1">
    <w:name w:val="Caption 1"/>
    <w:basedOn w:val="Normal"/>
    <w:rsid w:val="00683727"/>
    <w:pPr>
      <w:spacing w:before="120" w:after="120" w:line="240" w:lineRule="auto"/>
      <w:contextualSpacing w:val="0"/>
    </w:pPr>
    <w:rPr>
      <w:rFonts w:ascii="Arial" w:eastAsia="MS Mincho" w:hAnsi="Arial" w:cs="Times New Roman"/>
      <w:i/>
      <w:color w:val="F15F22"/>
      <w:sz w:val="20"/>
      <w:szCs w:val="24"/>
      <w:lang w:eastAsia="en-US"/>
    </w:rPr>
  </w:style>
  <w:style w:type="paragraph" w:customStyle="1" w:styleId="Subhead2">
    <w:name w:val="Subhead 2"/>
    <w:basedOn w:val="1bodycopy10pt"/>
    <w:next w:val="1bodycopy10pt"/>
    <w:link w:val="Subhead2Char"/>
    <w:qFormat/>
    <w:rsid w:val="00683727"/>
    <w:pPr>
      <w:spacing w:before="240"/>
    </w:pPr>
    <w:rPr>
      <w:b/>
      <w:color w:val="12263F"/>
      <w:sz w:val="24"/>
    </w:rPr>
  </w:style>
  <w:style w:type="character" w:customStyle="1" w:styleId="Subhead2Char">
    <w:name w:val="Subhead 2 Char"/>
    <w:link w:val="Subhead2"/>
    <w:rsid w:val="00683727"/>
    <w:rPr>
      <w:rFonts w:ascii="Arial" w:eastAsia="MS Mincho" w:hAnsi="Arial" w:cs="Times New Roman"/>
      <w:b/>
      <w:color w:val="12263F"/>
      <w:sz w:val="24"/>
      <w:szCs w:val="24"/>
      <w:lang w:eastAsia="en-US"/>
    </w:rPr>
  </w:style>
  <w:style w:type="paragraph" w:styleId="TOC3">
    <w:name w:val="toc 3"/>
    <w:basedOn w:val="Normal"/>
    <w:next w:val="Normal"/>
    <w:autoRedefine/>
    <w:uiPriority w:val="39"/>
    <w:unhideWhenUsed/>
    <w:rsid w:val="00683727"/>
    <w:pPr>
      <w:spacing w:after="100" w:line="240" w:lineRule="auto"/>
      <w:ind w:left="400"/>
      <w:contextualSpacing w:val="0"/>
    </w:pPr>
    <w:rPr>
      <w:rFonts w:ascii="Arial" w:eastAsia="MS Mincho" w:hAnsi="Arial" w:cs="Times New Roman"/>
      <w:color w:val="auto"/>
      <w:sz w:val="20"/>
      <w:szCs w:val="24"/>
      <w:lang w:eastAsia="en-US"/>
    </w:rPr>
  </w:style>
  <w:style w:type="character" w:customStyle="1" w:styleId="UnresolvedMention1">
    <w:name w:val="Unresolved Mention1"/>
    <w:uiPriority w:val="99"/>
    <w:semiHidden/>
    <w:unhideWhenUsed/>
    <w:rsid w:val="00683727"/>
    <w:rPr>
      <w:color w:val="605E5C"/>
      <w:shd w:val="clear" w:color="auto" w:fill="E1DFDD"/>
    </w:rPr>
  </w:style>
  <w:style w:type="numbering" w:customStyle="1" w:styleId="CurrentList1">
    <w:name w:val="Current List1"/>
    <w:uiPriority w:val="99"/>
    <w:rsid w:val="00683727"/>
    <w:pPr>
      <w:numPr>
        <w:numId w:val="10"/>
      </w:numPr>
    </w:pPr>
  </w:style>
  <w:style w:type="paragraph" w:styleId="NormalWeb">
    <w:name w:val="Normal (Web)"/>
    <w:basedOn w:val="Normal"/>
    <w:uiPriority w:val="99"/>
    <w:semiHidden/>
    <w:unhideWhenUsed/>
    <w:rsid w:val="00683727"/>
    <w:pPr>
      <w:spacing w:before="100" w:beforeAutospacing="1" w:after="100" w:afterAutospacing="1" w:line="240" w:lineRule="auto"/>
      <w:contextualSpacing w:val="0"/>
    </w:pPr>
    <w:rPr>
      <w:rFonts w:ascii="Times New Roman" w:eastAsia="Times New Roman" w:hAnsi="Times New Roman" w:cs="Times New Roman"/>
      <w:color w:val="auto"/>
      <w:szCs w:val="24"/>
      <w:lang w:val="en-GB" w:eastAsia="en-GB"/>
    </w:rPr>
  </w:style>
  <w:style w:type="character" w:customStyle="1" w:styleId="1bodycopyChar">
    <w:name w:val="1 body copy Char"/>
    <w:link w:val="1bodycopy"/>
    <w:locked/>
    <w:rsid w:val="00683727"/>
    <w:rPr>
      <w:rFonts w:ascii="MS Mincho" w:eastAsia="MS Mincho" w:hAnsi="MS Mincho"/>
      <w:szCs w:val="24"/>
      <w:lang w:eastAsia="en-US"/>
    </w:rPr>
  </w:style>
  <w:style w:type="paragraph" w:customStyle="1" w:styleId="1bodycopy">
    <w:name w:val="1 body copy"/>
    <w:basedOn w:val="Normal"/>
    <w:link w:val="1bodycopyChar"/>
    <w:qFormat/>
    <w:rsid w:val="00683727"/>
    <w:pPr>
      <w:spacing w:after="120" w:line="240" w:lineRule="auto"/>
      <w:contextualSpacing w:val="0"/>
    </w:pPr>
    <w:rPr>
      <w:rFonts w:ascii="MS Mincho" w:eastAsia="MS Mincho" w:hAnsi="MS Mincho"/>
      <w:color w:val="404040" w:themeColor="text1" w:themeTint="BF"/>
      <w:sz w:val="20"/>
      <w:szCs w:val="24"/>
      <w:lang w:eastAsia="en-US"/>
    </w:rPr>
  </w:style>
  <w:style w:type="paragraph" w:styleId="Revision">
    <w:name w:val="Revision"/>
    <w:hidden/>
    <w:uiPriority w:val="99"/>
    <w:semiHidden/>
    <w:rsid w:val="00B5488B"/>
    <w:pPr>
      <w:spacing w:after="0" w:line="240" w:lineRule="auto"/>
    </w:pPr>
    <w:rPr>
      <w:color w:val="000000" w:themeColor="text1"/>
      <w:sz w:val="24"/>
    </w:rPr>
  </w:style>
  <w:style w:type="character" w:styleId="UnresolvedMention">
    <w:name w:val="Unresolved Mention"/>
    <w:basedOn w:val="DefaultParagraphFont"/>
    <w:uiPriority w:val="99"/>
    <w:semiHidden/>
    <w:unhideWhenUsed/>
    <w:rsid w:val="000E64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82318">
      <w:bodyDiv w:val="1"/>
      <w:marLeft w:val="0"/>
      <w:marRight w:val="0"/>
      <w:marTop w:val="0"/>
      <w:marBottom w:val="0"/>
      <w:divBdr>
        <w:top w:val="none" w:sz="0" w:space="0" w:color="auto"/>
        <w:left w:val="none" w:sz="0" w:space="0" w:color="auto"/>
        <w:bottom w:val="none" w:sz="0" w:space="0" w:color="auto"/>
        <w:right w:val="none" w:sz="0" w:space="0" w:color="auto"/>
      </w:divBdr>
    </w:div>
    <w:div w:id="355153168">
      <w:bodyDiv w:val="1"/>
      <w:marLeft w:val="0"/>
      <w:marRight w:val="0"/>
      <w:marTop w:val="0"/>
      <w:marBottom w:val="0"/>
      <w:divBdr>
        <w:top w:val="none" w:sz="0" w:space="0" w:color="auto"/>
        <w:left w:val="none" w:sz="0" w:space="0" w:color="auto"/>
        <w:bottom w:val="none" w:sz="0" w:space="0" w:color="auto"/>
        <w:right w:val="none" w:sz="0" w:space="0" w:color="auto"/>
      </w:divBdr>
    </w:div>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 w:id="1673606409">
      <w:bodyDiv w:val="1"/>
      <w:marLeft w:val="0"/>
      <w:marRight w:val="0"/>
      <w:marTop w:val="0"/>
      <w:marBottom w:val="0"/>
      <w:divBdr>
        <w:top w:val="none" w:sz="0" w:space="0" w:color="auto"/>
        <w:left w:val="none" w:sz="0" w:space="0" w:color="auto"/>
        <w:bottom w:val="none" w:sz="0" w:space="0" w:color="auto"/>
        <w:right w:val="none" w:sz="0" w:space="0" w:color="auto"/>
      </w:divBdr>
      <w:divsChild>
        <w:div w:id="1028333249">
          <w:marLeft w:val="0"/>
          <w:marRight w:val="0"/>
          <w:marTop w:val="30"/>
          <w:marBottom w:val="30"/>
          <w:divBdr>
            <w:top w:val="none" w:sz="0" w:space="0" w:color="auto"/>
            <w:left w:val="none" w:sz="0" w:space="0" w:color="auto"/>
            <w:bottom w:val="none" w:sz="0" w:space="0" w:color="auto"/>
            <w:right w:val="none" w:sz="0" w:space="0" w:color="auto"/>
          </w:divBdr>
          <w:divsChild>
            <w:div w:id="632053759">
              <w:marLeft w:val="0"/>
              <w:marRight w:val="0"/>
              <w:marTop w:val="0"/>
              <w:marBottom w:val="0"/>
              <w:divBdr>
                <w:top w:val="none" w:sz="0" w:space="0" w:color="auto"/>
                <w:left w:val="none" w:sz="0" w:space="0" w:color="auto"/>
                <w:bottom w:val="none" w:sz="0" w:space="0" w:color="auto"/>
                <w:right w:val="none" w:sz="0" w:space="0" w:color="auto"/>
              </w:divBdr>
              <w:divsChild>
                <w:div w:id="400058678">
                  <w:marLeft w:val="0"/>
                  <w:marRight w:val="0"/>
                  <w:marTop w:val="0"/>
                  <w:marBottom w:val="0"/>
                  <w:divBdr>
                    <w:top w:val="none" w:sz="0" w:space="0" w:color="auto"/>
                    <w:left w:val="none" w:sz="0" w:space="0" w:color="auto"/>
                    <w:bottom w:val="none" w:sz="0" w:space="0" w:color="auto"/>
                    <w:right w:val="none" w:sz="0" w:space="0" w:color="auto"/>
                  </w:divBdr>
                </w:div>
                <w:div w:id="1397782317">
                  <w:marLeft w:val="0"/>
                  <w:marRight w:val="0"/>
                  <w:marTop w:val="0"/>
                  <w:marBottom w:val="0"/>
                  <w:divBdr>
                    <w:top w:val="none" w:sz="0" w:space="0" w:color="auto"/>
                    <w:left w:val="none" w:sz="0" w:space="0" w:color="auto"/>
                    <w:bottom w:val="none" w:sz="0" w:space="0" w:color="auto"/>
                    <w:right w:val="none" w:sz="0" w:space="0" w:color="auto"/>
                  </w:divBdr>
                </w:div>
              </w:divsChild>
            </w:div>
            <w:div w:id="557522600">
              <w:marLeft w:val="0"/>
              <w:marRight w:val="0"/>
              <w:marTop w:val="0"/>
              <w:marBottom w:val="0"/>
              <w:divBdr>
                <w:top w:val="none" w:sz="0" w:space="0" w:color="auto"/>
                <w:left w:val="none" w:sz="0" w:space="0" w:color="auto"/>
                <w:bottom w:val="none" w:sz="0" w:space="0" w:color="auto"/>
                <w:right w:val="none" w:sz="0" w:space="0" w:color="auto"/>
              </w:divBdr>
              <w:divsChild>
                <w:div w:id="1601983384">
                  <w:marLeft w:val="0"/>
                  <w:marRight w:val="0"/>
                  <w:marTop w:val="0"/>
                  <w:marBottom w:val="0"/>
                  <w:divBdr>
                    <w:top w:val="none" w:sz="0" w:space="0" w:color="auto"/>
                    <w:left w:val="none" w:sz="0" w:space="0" w:color="auto"/>
                    <w:bottom w:val="none" w:sz="0" w:space="0" w:color="auto"/>
                    <w:right w:val="none" w:sz="0" w:space="0" w:color="auto"/>
                  </w:divBdr>
                </w:div>
              </w:divsChild>
            </w:div>
            <w:div w:id="2020421415">
              <w:marLeft w:val="0"/>
              <w:marRight w:val="0"/>
              <w:marTop w:val="0"/>
              <w:marBottom w:val="0"/>
              <w:divBdr>
                <w:top w:val="none" w:sz="0" w:space="0" w:color="auto"/>
                <w:left w:val="none" w:sz="0" w:space="0" w:color="auto"/>
                <w:bottom w:val="none" w:sz="0" w:space="0" w:color="auto"/>
                <w:right w:val="none" w:sz="0" w:space="0" w:color="auto"/>
              </w:divBdr>
              <w:divsChild>
                <w:div w:id="844058045">
                  <w:marLeft w:val="0"/>
                  <w:marRight w:val="0"/>
                  <w:marTop w:val="0"/>
                  <w:marBottom w:val="0"/>
                  <w:divBdr>
                    <w:top w:val="none" w:sz="0" w:space="0" w:color="auto"/>
                    <w:left w:val="none" w:sz="0" w:space="0" w:color="auto"/>
                    <w:bottom w:val="none" w:sz="0" w:space="0" w:color="auto"/>
                    <w:right w:val="none" w:sz="0" w:space="0" w:color="auto"/>
                  </w:divBdr>
                </w:div>
              </w:divsChild>
            </w:div>
            <w:div w:id="1468858588">
              <w:marLeft w:val="0"/>
              <w:marRight w:val="0"/>
              <w:marTop w:val="0"/>
              <w:marBottom w:val="0"/>
              <w:divBdr>
                <w:top w:val="none" w:sz="0" w:space="0" w:color="auto"/>
                <w:left w:val="none" w:sz="0" w:space="0" w:color="auto"/>
                <w:bottom w:val="none" w:sz="0" w:space="0" w:color="auto"/>
                <w:right w:val="none" w:sz="0" w:space="0" w:color="auto"/>
              </w:divBdr>
              <w:divsChild>
                <w:div w:id="18625068">
                  <w:marLeft w:val="0"/>
                  <w:marRight w:val="0"/>
                  <w:marTop w:val="0"/>
                  <w:marBottom w:val="0"/>
                  <w:divBdr>
                    <w:top w:val="none" w:sz="0" w:space="0" w:color="auto"/>
                    <w:left w:val="none" w:sz="0" w:space="0" w:color="auto"/>
                    <w:bottom w:val="none" w:sz="0" w:space="0" w:color="auto"/>
                    <w:right w:val="none" w:sz="0" w:space="0" w:color="auto"/>
                  </w:divBdr>
                </w:div>
              </w:divsChild>
            </w:div>
            <w:div w:id="1104887103">
              <w:marLeft w:val="0"/>
              <w:marRight w:val="0"/>
              <w:marTop w:val="0"/>
              <w:marBottom w:val="0"/>
              <w:divBdr>
                <w:top w:val="none" w:sz="0" w:space="0" w:color="auto"/>
                <w:left w:val="none" w:sz="0" w:space="0" w:color="auto"/>
                <w:bottom w:val="none" w:sz="0" w:space="0" w:color="auto"/>
                <w:right w:val="none" w:sz="0" w:space="0" w:color="auto"/>
              </w:divBdr>
              <w:divsChild>
                <w:div w:id="211621541">
                  <w:marLeft w:val="0"/>
                  <w:marRight w:val="0"/>
                  <w:marTop w:val="0"/>
                  <w:marBottom w:val="0"/>
                  <w:divBdr>
                    <w:top w:val="none" w:sz="0" w:space="0" w:color="auto"/>
                    <w:left w:val="none" w:sz="0" w:space="0" w:color="auto"/>
                    <w:bottom w:val="none" w:sz="0" w:space="0" w:color="auto"/>
                    <w:right w:val="none" w:sz="0" w:space="0" w:color="auto"/>
                  </w:divBdr>
                </w:div>
              </w:divsChild>
            </w:div>
            <w:div w:id="644361992">
              <w:marLeft w:val="0"/>
              <w:marRight w:val="0"/>
              <w:marTop w:val="0"/>
              <w:marBottom w:val="0"/>
              <w:divBdr>
                <w:top w:val="none" w:sz="0" w:space="0" w:color="auto"/>
                <w:left w:val="none" w:sz="0" w:space="0" w:color="auto"/>
                <w:bottom w:val="none" w:sz="0" w:space="0" w:color="auto"/>
                <w:right w:val="none" w:sz="0" w:space="0" w:color="auto"/>
              </w:divBdr>
              <w:divsChild>
                <w:div w:id="1157498494">
                  <w:marLeft w:val="0"/>
                  <w:marRight w:val="0"/>
                  <w:marTop w:val="0"/>
                  <w:marBottom w:val="0"/>
                  <w:divBdr>
                    <w:top w:val="none" w:sz="0" w:space="0" w:color="auto"/>
                    <w:left w:val="none" w:sz="0" w:space="0" w:color="auto"/>
                    <w:bottom w:val="none" w:sz="0" w:space="0" w:color="auto"/>
                    <w:right w:val="none" w:sz="0" w:space="0" w:color="auto"/>
                  </w:divBdr>
                </w:div>
              </w:divsChild>
            </w:div>
            <w:div w:id="1433091754">
              <w:marLeft w:val="0"/>
              <w:marRight w:val="0"/>
              <w:marTop w:val="0"/>
              <w:marBottom w:val="0"/>
              <w:divBdr>
                <w:top w:val="none" w:sz="0" w:space="0" w:color="auto"/>
                <w:left w:val="none" w:sz="0" w:space="0" w:color="auto"/>
                <w:bottom w:val="none" w:sz="0" w:space="0" w:color="auto"/>
                <w:right w:val="none" w:sz="0" w:space="0" w:color="auto"/>
              </w:divBdr>
              <w:divsChild>
                <w:div w:id="1736078653">
                  <w:marLeft w:val="0"/>
                  <w:marRight w:val="0"/>
                  <w:marTop w:val="0"/>
                  <w:marBottom w:val="0"/>
                  <w:divBdr>
                    <w:top w:val="none" w:sz="0" w:space="0" w:color="auto"/>
                    <w:left w:val="none" w:sz="0" w:space="0" w:color="auto"/>
                    <w:bottom w:val="none" w:sz="0" w:space="0" w:color="auto"/>
                    <w:right w:val="none" w:sz="0" w:space="0" w:color="auto"/>
                  </w:divBdr>
                </w:div>
              </w:divsChild>
            </w:div>
            <w:div w:id="687373501">
              <w:marLeft w:val="0"/>
              <w:marRight w:val="0"/>
              <w:marTop w:val="0"/>
              <w:marBottom w:val="0"/>
              <w:divBdr>
                <w:top w:val="none" w:sz="0" w:space="0" w:color="auto"/>
                <w:left w:val="none" w:sz="0" w:space="0" w:color="auto"/>
                <w:bottom w:val="none" w:sz="0" w:space="0" w:color="auto"/>
                <w:right w:val="none" w:sz="0" w:space="0" w:color="auto"/>
              </w:divBdr>
              <w:divsChild>
                <w:div w:id="264460298">
                  <w:marLeft w:val="0"/>
                  <w:marRight w:val="0"/>
                  <w:marTop w:val="0"/>
                  <w:marBottom w:val="0"/>
                  <w:divBdr>
                    <w:top w:val="none" w:sz="0" w:space="0" w:color="auto"/>
                    <w:left w:val="none" w:sz="0" w:space="0" w:color="auto"/>
                    <w:bottom w:val="none" w:sz="0" w:space="0" w:color="auto"/>
                    <w:right w:val="none" w:sz="0" w:space="0" w:color="auto"/>
                  </w:divBdr>
                </w:div>
              </w:divsChild>
            </w:div>
            <w:div w:id="819688203">
              <w:marLeft w:val="0"/>
              <w:marRight w:val="0"/>
              <w:marTop w:val="0"/>
              <w:marBottom w:val="0"/>
              <w:divBdr>
                <w:top w:val="none" w:sz="0" w:space="0" w:color="auto"/>
                <w:left w:val="none" w:sz="0" w:space="0" w:color="auto"/>
                <w:bottom w:val="none" w:sz="0" w:space="0" w:color="auto"/>
                <w:right w:val="none" w:sz="0" w:space="0" w:color="auto"/>
              </w:divBdr>
              <w:divsChild>
                <w:div w:id="2069764653">
                  <w:marLeft w:val="0"/>
                  <w:marRight w:val="0"/>
                  <w:marTop w:val="0"/>
                  <w:marBottom w:val="0"/>
                  <w:divBdr>
                    <w:top w:val="none" w:sz="0" w:space="0" w:color="auto"/>
                    <w:left w:val="none" w:sz="0" w:space="0" w:color="auto"/>
                    <w:bottom w:val="none" w:sz="0" w:space="0" w:color="auto"/>
                    <w:right w:val="none" w:sz="0" w:space="0" w:color="auto"/>
                  </w:divBdr>
                </w:div>
              </w:divsChild>
            </w:div>
            <w:div w:id="1591542603">
              <w:marLeft w:val="0"/>
              <w:marRight w:val="0"/>
              <w:marTop w:val="0"/>
              <w:marBottom w:val="0"/>
              <w:divBdr>
                <w:top w:val="none" w:sz="0" w:space="0" w:color="auto"/>
                <w:left w:val="none" w:sz="0" w:space="0" w:color="auto"/>
                <w:bottom w:val="none" w:sz="0" w:space="0" w:color="auto"/>
                <w:right w:val="none" w:sz="0" w:space="0" w:color="auto"/>
              </w:divBdr>
              <w:divsChild>
                <w:div w:id="2905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495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6.png"/><Relationship Id="rId18" Type="http://schemas.openxmlformats.org/officeDocument/2006/relationships/diagramColors" Target="diagrams/colors1.xml"/><Relationship Id="rId26" Type="http://schemas.openxmlformats.org/officeDocument/2006/relationships/hyperlink" Target="https://askusnotts.org.uk/support/parents-and-carers"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diagramQuickStyle" Target="diagrams/quickStyle1.xml"/><Relationship Id="rId25" Type="http://schemas.openxmlformats.org/officeDocument/2006/relationships/hyperlink" Target="https://www.asklion.co.uk/kb5/nottingham/directory/localoffer.page?directorychannel=7"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8.png"/><Relationship Id="rId29" Type="http://schemas.openxmlformats.org/officeDocument/2006/relationships/hyperlink" Target="https://sendfs.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complain-about-school/disability-discrimination" TargetMode="External"/><Relationship Id="rId32" Type="http://schemas.openxmlformats.org/officeDocument/2006/relationships/hyperlink" Target="https://www.specialneedsjungle.com/" TargetMode="External"/><Relationship Id="rId5" Type="http://schemas.openxmlformats.org/officeDocument/2006/relationships/customXml" Target="../customXml/item5.xml"/><Relationship Id="rId15" Type="http://schemas.openxmlformats.org/officeDocument/2006/relationships/diagramData" Target="diagrams/data1.xml"/><Relationship Id="rId23" Type="http://schemas.openxmlformats.org/officeDocument/2006/relationships/hyperlink" Target="https://www.gov.uk/government/publications/send-code-of-practice-0-to-25" TargetMode="External"/><Relationship Id="rId28" Type="http://schemas.openxmlformats.org/officeDocument/2006/relationships/hyperlink" Target="https://www.ipsea.org.uk/" TargetMode="External"/><Relationship Id="rId36" Type="http://schemas.openxmlformats.org/officeDocument/2006/relationships/theme" Target="theme/theme1.xml"/><Relationship Id="rId10" Type="http://schemas.openxmlformats.org/officeDocument/2006/relationships/footnotes" Target="footnotes.xml"/><Relationship Id="rId19" Type="http://schemas.microsoft.com/office/2007/relationships/diagramDrawing" Target="diagrams/drawing1.xml"/><Relationship Id="rId31" Type="http://schemas.openxmlformats.org/officeDocument/2006/relationships/hyperlink" Target="https://www.family-action.org.uk/what-we-do/children-families/sen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hyperlink" Target="https://www.greenwoodacademies.org/page/?title=Trust+Policies&amp;pid=19" TargetMode="External"/><Relationship Id="rId27" Type="http://schemas.openxmlformats.org/officeDocument/2006/relationships/hyperlink" Target="https://www.nottinghammencap.org.uk/" TargetMode="External"/><Relationship Id="rId30" Type="http://schemas.openxmlformats.org/officeDocument/2006/relationships/hyperlink" Target="https://www.nspcc.org.uk/keeping-children-safe/support-for-parents/supporting-children-special-educational-needs-disabilities/" TargetMode="Externa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Mills\AppData\Roaming\Microsoft\Templates\Annual%20report%20(Red%20and%20Black%20design).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F77C7D-20BE-429D-BF26-F6F6CF31C314}" type="doc">
      <dgm:prSet loTypeId="urn:microsoft.com/office/officeart/2005/8/layout/matrix2" loCatId="matrix" qsTypeId="urn:microsoft.com/office/officeart/2005/8/quickstyle/simple2" qsCatId="simple" csTypeId="urn:microsoft.com/office/officeart/2005/8/colors/accent1_2" csCatId="accent1" phldr="1"/>
      <dgm:spPr/>
      <dgm:t>
        <a:bodyPr/>
        <a:lstStyle/>
        <a:p>
          <a:endParaRPr lang="en-GB"/>
        </a:p>
      </dgm:t>
    </dgm:pt>
    <dgm:pt modelId="{78ED7FA6-DBD8-4839-BC25-1493EC0EC99B}">
      <dgm:prSet phldrT="[Text]"/>
      <dgm:spPr/>
      <dgm:t>
        <a:bodyPr/>
        <a:lstStyle/>
        <a:p>
          <a:r>
            <a:rPr lang="en-GB" b="1" u="sng"/>
            <a:t>Cognition and Learning </a:t>
          </a:r>
        </a:p>
        <a:p>
          <a:r>
            <a:rPr lang="en-GB"/>
            <a:t>-Specific learning difficulties (SPLD) e.g. Dyslexia, Dyscalculia, Downs Syndrome (DS)</a:t>
          </a:r>
        </a:p>
        <a:p>
          <a:r>
            <a:rPr lang="en-GB"/>
            <a:t>-Moderate learning difficulties (MLD)</a:t>
          </a:r>
        </a:p>
        <a:p>
          <a:r>
            <a:rPr lang="en-GB"/>
            <a:t>-Severe learning difficulties (SLD)</a:t>
          </a:r>
        </a:p>
      </dgm:t>
    </dgm:pt>
    <dgm:pt modelId="{B2D9EE7C-95F6-4F5B-B50B-E16B37C9F4DE}" type="parTrans" cxnId="{E78A3E8A-ACD3-4E71-AD2A-230861023E31}">
      <dgm:prSet/>
      <dgm:spPr/>
      <dgm:t>
        <a:bodyPr/>
        <a:lstStyle/>
        <a:p>
          <a:endParaRPr lang="en-GB"/>
        </a:p>
      </dgm:t>
    </dgm:pt>
    <dgm:pt modelId="{4D96D39A-3009-4627-9495-65E20C6AE198}" type="sibTrans" cxnId="{E78A3E8A-ACD3-4E71-AD2A-230861023E31}">
      <dgm:prSet/>
      <dgm:spPr/>
      <dgm:t>
        <a:bodyPr/>
        <a:lstStyle/>
        <a:p>
          <a:endParaRPr lang="en-GB"/>
        </a:p>
      </dgm:t>
    </dgm:pt>
    <dgm:pt modelId="{10CB5D49-93B4-4501-A029-039918E9B1FF}">
      <dgm:prSet phldrT="[Text]"/>
      <dgm:spPr/>
      <dgm:t>
        <a:bodyPr/>
        <a:lstStyle/>
        <a:p>
          <a:r>
            <a:rPr lang="en-GB" b="1" u="sng"/>
            <a:t>Sensory and/or Physical Needs</a:t>
          </a:r>
        </a:p>
        <a:p>
          <a:r>
            <a:rPr lang="en-GB"/>
            <a:t>- Visual impiarement (VI)</a:t>
          </a:r>
        </a:p>
        <a:p>
          <a:r>
            <a:rPr lang="en-GB"/>
            <a:t>-Hearing impairment (HI)</a:t>
          </a:r>
        </a:p>
        <a:p>
          <a:r>
            <a:rPr lang="en-GB"/>
            <a:t>-Multisensory impiarment (MSI)</a:t>
          </a:r>
        </a:p>
        <a:p>
          <a:r>
            <a:rPr lang="en-GB"/>
            <a:t>-Physical diability (PD)</a:t>
          </a:r>
        </a:p>
      </dgm:t>
    </dgm:pt>
    <dgm:pt modelId="{9AA607E7-993B-4FC4-8C7A-B738087621A1}" type="parTrans" cxnId="{A53E83B4-0687-4FAB-9593-87E1090EA5D1}">
      <dgm:prSet/>
      <dgm:spPr/>
      <dgm:t>
        <a:bodyPr/>
        <a:lstStyle/>
        <a:p>
          <a:endParaRPr lang="en-GB"/>
        </a:p>
      </dgm:t>
    </dgm:pt>
    <dgm:pt modelId="{F3833A32-2487-47B6-89BB-B953E4757864}" type="sibTrans" cxnId="{A53E83B4-0687-4FAB-9593-87E1090EA5D1}">
      <dgm:prSet/>
      <dgm:spPr/>
      <dgm:t>
        <a:bodyPr/>
        <a:lstStyle/>
        <a:p>
          <a:endParaRPr lang="en-GB"/>
        </a:p>
      </dgm:t>
    </dgm:pt>
    <dgm:pt modelId="{D7BE633F-400E-4D6A-A184-E96C8FB15EBA}">
      <dgm:prSet phldrT="[Text]"/>
      <dgm:spPr/>
      <dgm:t>
        <a:bodyPr/>
        <a:lstStyle/>
        <a:p>
          <a:r>
            <a:rPr lang="en-GB" b="1" u="sng"/>
            <a:t>Social Emotional and Mental Health </a:t>
          </a:r>
        </a:p>
        <a:p>
          <a:r>
            <a:rPr lang="en-GB"/>
            <a:t>-Depression</a:t>
          </a:r>
        </a:p>
        <a:p>
          <a:r>
            <a:rPr lang="en-GB"/>
            <a:t>-Attention deficit hyperactivity disorder (ADHD)</a:t>
          </a:r>
        </a:p>
        <a:p>
          <a:r>
            <a:rPr lang="en-GB"/>
            <a:t>-Anxiety </a:t>
          </a:r>
        </a:p>
        <a:p>
          <a:r>
            <a:rPr lang="en-GB"/>
            <a:t>-Mental health challenges</a:t>
          </a:r>
        </a:p>
        <a:p>
          <a:endParaRPr lang="en-GB"/>
        </a:p>
      </dgm:t>
    </dgm:pt>
    <dgm:pt modelId="{2C47F77E-8F42-41DF-BF19-0FF9D7228614}" type="parTrans" cxnId="{8727EAC1-B1F3-4C69-9186-1B09922A8F46}">
      <dgm:prSet/>
      <dgm:spPr/>
      <dgm:t>
        <a:bodyPr/>
        <a:lstStyle/>
        <a:p>
          <a:endParaRPr lang="en-GB"/>
        </a:p>
      </dgm:t>
    </dgm:pt>
    <dgm:pt modelId="{5DF733DB-07F8-497F-89F0-F1DFAF632472}" type="sibTrans" cxnId="{8727EAC1-B1F3-4C69-9186-1B09922A8F46}">
      <dgm:prSet/>
      <dgm:spPr/>
      <dgm:t>
        <a:bodyPr/>
        <a:lstStyle/>
        <a:p>
          <a:endParaRPr lang="en-GB"/>
        </a:p>
      </dgm:t>
    </dgm:pt>
    <dgm:pt modelId="{11F4CCEF-2A45-418B-82B2-B9D39B781F11}">
      <dgm:prSet phldrT="[Text]"/>
      <dgm:spPr/>
      <dgm:t>
        <a:bodyPr/>
        <a:lstStyle/>
        <a:p>
          <a:r>
            <a:rPr lang="en-GB" b="1" u="sng"/>
            <a:t>Communication and Interaction </a:t>
          </a:r>
        </a:p>
        <a:p>
          <a:r>
            <a:rPr lang="en-GB"/>
            <a:t>-Speech language and comnunication needs (SLCN)</a:t>
          </a:r>
        </a:p>
        <a:p>
          <a:r>
            <a:rPr lang="en-GB"/>
            <a:t>- Autstic Sprectrum Condition (ASD/ASC)</a:t>
          </a:r>
        </a:p>
      </dgm:t>
    </dgm:pt>
    <dgm:pt modelId="{4512CB3A-FA40-48E3-BFAC-6DBF27701527}" type="parTrans" cxnId="{ACB52C0E-B88A-47EF-8A97-C83C6DD4C11E}">
      <dgm:prSet/>
      <dgm:spPr/>
      <dgm:t>
        <a:bodyPr/>
        <a:lstStyle/>
        <a:p>
          <a:endParaRPr lang="en-GB"/>
        </a:p>
      </dgm:t>
    </dgm:pt>
    <dgm:pt modelId="{ABD2124C-C4D6-473A-ABED-0C1E9B84949D}" type="sibTrans" cxnId="{ACB52C0E-B88A-47EF-8A97-C83C6DD4C11E}">
      <dgm:prSet/>
      <dgm:spPr/>
      <dgm:t>
        <a:bodyPr/>
        <a:lstStyle/>
        <a:p>
          <a:endParaRPr lang="en-GB"/>
        </a:p>
      </dgm:t>
    </dgm:pt>
    <dgm:pt modelId="{D999E5D7-BFB9-4C63-B835-D2488E2A2F1E}" type="pres">
      <dgm:prSet presAssocID="{0CF77C7D-20BE-429D-BF26-F6F6CF31C314}" presName="matrix" presStyleCnt="0">
        <dgm:presLayoutVars>
          <dgm:chMax val="1"/>
          <dgm:dir/>
          <dgm:resizeHandles val="exact"/>
        </dgm:presLayoutVars>
      </dgm:prSet>
      <dgm:spPr/>
    </dgm:pt>
    <dgm:pt modelId="{1AB9B06C-3839-4576-926E-5D645D48A768}" type="pres">
      <dgm:prSet presAssocID="{0CF77C7D-20BE-429D-BF26-F6F6CF31C314}" presName="axisShape" presStyleLbl="bgShp" presStyleIdx="0" presStyleCnt="1"/>
      <dgm:spPr/>
    </dgm:pt>
    <dgm:pt modelId="{E9DC845D-A328-4C86-AFA8-5E6200D506FF}" type="pres">
      <dgm:prSet presAssocID="{0CF77C7D-20BE-429D-BF26-F6F6CF31C314}" presName="rect1" presStyleLbl="node1" presStyleIdx="0" presStyleCnt="4">
        <dgm:presLayoutVars>
          <dgm:chMax val="0"/>
          <dgm:chPref val="0"/>
          <dgm:bulletEnabled val="1"/>
        </dgm:presLayoutVars>
      </dgm:prSet>
      <dgm:spPr/>
    </dgm:pt>
    <dgm:pt modelId="{5BCAD856-6C66-40CC-BA8E-2B6B69B99138}" type="pres">
      <dgm:prSet presAssocID="{0CF77C7D-20BE-429D-BF26-F6F6CF31C314}" presName="rect2" presStyleLbl="node1" presStyleIdx="1" presStyleCnt="4">
        <dgm:presLayoutVars>
          <dgm:chMax val="0"/>
          <dgm:chPref val="0"/>
          <dgm:bulletEnabled val="1"/>
        </dgm:presLayoutVars>
      </dgm:prSet>
      <dgm:spPr/>
    </dgm:pt>
    <dgm:pt modelId="{C8533DF4-40E3-41BE-9A42-4F2A57635E8A}" type="pres">
      <dgm:prSet presAssocID="{0CF77C7D-20BE-429D-BF26-F6F6CF31C314}" presName="rect3" presStyleLbl="node1" presStyleIdx="2" presStyleCnt="4">
        <dgm:presLayoutVars>
          <dgm:chMax val="0"/>
          <dgm:chPref val="0"/>
          <dgm:bulletEnabled val="1"/>
        </dgm:presLayoutVars>
      </dgm:prSet>
      <dgm:spPr/>
    </dgm:pt>
    <dgm:pt modelId="{BAB12CC1-53E7-4B08-954C-05239A5CDADA}" type="pres">
      <dgm:prSet presAssocID="{0CF77C7D-20BE-429D-BF26-F6F6CF31C314}" presName="rect4" presStyleLbl="node1" presStyleIdx="3" presStyleCnt="4">
        <dgm:presLayoutVars>
          <dgm:chMax val="0"/>
          <dgm:chPref val="0"/>
          <dgm:bulletEnabled val="1"/>
        </dgm:presLayoutVars>
      </dgm:prSet>
      <dgm:spPr/>
    </dgm:pt>
  </dgm:ptLst>
  <dgm:cxnLst>
    <dgm:cxn modelId="{ACB52C0E-B88A-47EF-8A97-C83C6DD4C11E}" srcId="{0CF77C7D-20BE-429D-BF26-F6F6CF31C314}" destId="{11F4CCEF-2A45-418B-82B2-B9D39B781F11}" srcOrd="2" destOrd="0" parTransId="{4512CB3A-FA40-48E3-BFAC-6DBF27701527}" sibTransId="{ABD2124C-C4D6-473A-ABED-0C1E9B84949D}"/>
    <dgm:cxn modelId="{1C62153D-42F1-483C-A385-8A7684D5B86E}" type="presOf" srcId="{11F4CCEF-2A45-418B-82B2-B9D39B781F11}" destId="{C8533DF4-40E3-41BE-9A42-4F2A57635E8A}" srcOrd="0" destOrd="0" presId="urn:microsoft.com/office/officeart/2005/8/layout/matrix2"/>
    <dgm:cxn modelId="{4350D16C-00BD-420B-BA06-21983D4AF8FA}" type="presOf" srcId="{D7BE633F-400E-4D6A-A184-E96C8FB15EBA}" destId="{5BCAD856-6C66-40CC-BA8E-2B6B69B99138}" srcOrd="0" destOrd="0" presId="urn:microsoft.com/office/officeart/2005/8/layout/matrix2"/>
    <dgm:cxn modelId="{E78A3E8A-ACD3-4E71-AD2A-230861023E31}" srcId="{0CF77C7D-20BE-429D-BF26-F6F6CF31C314}" destId="{78ED7FA6-DBD8-4839-BC25-1493EC0EC99B}" srcOrd="0" destOrd="0" parTransId="{B2D9EE7C-95F6-4F5B-B50B-E16B37C9F4DE}" sibTransId="{4D96D39A-3009-4627-9495-65E20C6AE198}"/>
    <dgm:cxn modelId="{5EF20C91-ED68-4294-ADEE-574E4A76ADB0}" type="presOf" srcId="{78ED7FA6-DBD8-4839-BC25-1493EC0EC99B}" destId="{E9DC845D-A328-4C86-AFA8-5E6200D506FF}" srcOrd="0" destOrd="0" presId="urn:microsoft.com/office/officeart/2005/8/layout/matrix2"/>
    <dgm:cxn modelId="{A37919B4-C7E4-4998-8E3A-1CEF4582032B}" type="presOf" srcId="{0CF77C7D-20BE-429D-BF26-F6F6CF31C314}" destId="{D999E5D7-BFB9-4C63-B835-D2488E2A2F1E}" srcOrd="0" destOrd="0" presId="urn:microsoft.com/office/officeart/2005/8/layout/matrix2"/>
    <dgm:cxn modelId="{A53E83B4-0687-4FAB-9593-87E1090EA5D1}" srcId="{0CF77C7D-20BE-429D-BF26-F6F6CF31C314}" destId="{10CB5D49-93B4-4501-A029-039918E9B1FF}" srcOrd="3" destOrd="0" parTransId="{9AA607E7-993B-4FC4-8C7A-B738087621A1}" sibTransId="{F3833A32-2487-47B6-89BB-B953E4757864}"/>
    <dgm:cxn modelId="{8727EAC1-B1F3-4C69-9186-1B09922A8F46}" srcId="{0CF77C7D-20BE-429D-BF26-F6F6CF31C314}" destId="{D7BE633F-400E-4D6A-A184-E96C8FB15EBA}" srcOrd="1" destOrd="0" parTransId="{2C47F77E-8F42-41DF-BF19-0FF9D7228614}" sibTransId="{5DF733DB-07F8-497F-89F0-F1DFAF632472}"/>
    <dgm:cxn modelId="{253F6EDD-96F1-47DC-AB43-12F8F7F9135B}" type="presOf" srcId="{10CB5D49-93B4-4501-A029-039918E9B1FF}" destId="{BAB12CC1-53E7-4B08-954C-05239A5CDADA}" srcOrd="0" destOrd="0" presId="urn:microsoft.com/office/officeart/2005/8/layout/matrix2"/>
    <dgm:cxn modelId="{982C9298-F784-4601-90D7-70B40437A96E}" type="presParOf" srcId="{D999E5D7-BFB9-4C63-B835-D2488E2A2F1E}" destId="{1AB9B06C-3839-4576-926E-5D645D48A768}" srcOrd="0" destOrd="0" presId="urn:microsoft.com/office/officeart/2005/8/layout/matrix2"/>
    <dgm:cxn modelId="{86492273-B728-417A-ACBD-E9D27B934369}" type="presParOf" srcId="{D999E5D7-BFB9-4C63-B835-D2488E2A2F1E}" destId="{E9DC845D-A328-4C86-AFA8-5E6200D506FF}" srcOrd="1" destOrd="0" presId="urn:microsoft.com/office/officeart/2005/8/layout/matrix2"/>
    <dgm:cxn modelId="{2E671009-254D-4682-9B2B-92DF02FEC82C}" type="presParOf" srcId="{D999E5D7-BFB9-4C63-B835-D2488E2A2F1E}" destId="{5BCAD856-6C66-40CC-BA8E-2B6B69B99138}" srcOrd="2" destOrd="0" presId="urn:microsoft.com/office/officeart/2005/8/layout/matrix2"/>
    <dgm:cxn modelId="{96C518E8-FA13-4BEB-ABBD-2D9C00746566}" type="presParOf" srcId="{D999E5D7-BFB9-4C63-B835-D2488E2A2F1E}" destId="{C8533DF4-40E3-41BE-9A42-4F2A57635E8A}" srcOrd="3" destOrd="0" presId="urn:microsoft.com/office/officeart/2005/8/layout/matrix2"/>
    <dgm:cxn modelId="{2ABE8450-89A1-4192-83F5-1AFB81745E62}" type="presParOf" srcId="{D999E5D7-BFB9-4C63-B835-D2488E2A2F1E}" destId="{BAB12CC1-53E7-4B08-954C-05239A5CDADA}" srcOrd="4" destOrd="0" presId="urn:microsoft.com/office/officeart/2005/8/layout/matrix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B9B06C-3839-4576-926E-5D645D48A768}">
      <dsp:nvSpPr>
        <dsp:cNvPr id="0" name=""/>
        <dsp:cNvSpPr/>
      </dsp:nvSpPr>
      <dsp:spPr>
        <a:xfrm>
          <a:off x="840544" y="0"/>
          <a:ext cx="4944794" cy="4944794"/>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9DC845D-A328-4C86-AFA8-5E6200D506FF}">
      <dsp:nvSpPr>
        <dsp:cNvPr id="0" name=""/>
        <dsp:cNvSpPr/>
      </dsp:nvSpPr>
      <dsp:spPr>
        <a:xfrm>
          <a:off x="1161956" y="321411"/>
          <a:ext cx="1977917" cy="1977917"/>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u="sng" kern="1200"/>
            <a:t>Cognition and Learning </a:t>
          </a:r>
        </a:p>
        <a:p>
          <a:pPr marL="0" lvl="0" indent="0" algn="ctr" defTabSz="488950">
            <a:lnSpc>
              <a:spcPct val="90000"/>
            </a:lnSpc>
            <a:spcBef>
              <a:spcPct val="0"/>
            </a:spcBef>
            <a:spcAft>
              <a:spcPct val="35000"/>
            </a:spcAft>
            <a:buNone/>
          </a:pPr>
          <a:r>
            <a:rPr lang="en-GB" sz="1100" kern="1200"/>
            <a:t>-Specific learning difficulties (SPLD) e.g. Dyslexia, Dyscalculia, Downs Syndrome (DS)</a:t>
          </a:r>
        </a:p>
        <a:p>
          <a:pPr marL="0" lvl="0" indent="0" algn="ctr" defTabSz="488950">
            <a:lnSpc>
              <a:spcPct val="90000"/>
            </a:lnSpc>
            <a:spcBef>
              <a:spcPct val="0"/>
            </a:spcBef>
            <a:spcAft>
              <a:spcPct val="35000"/>
            </a:spcAft>
            <a:buNone/>
          </a:pPr>
          <a:r>
            <a:rPr lang="en-GB" sz="1100" kern="1200"/>
            <a:t>-Moderate learning difficulties (MLD)</a:t>
          </a:r>
        </a:p>
        <a:p>
          <a:pPr marL="0" lvl="0" indent="0" algn="ctr" defTabSz="488950">
            <a:lnSpc>
              <a:spcPct val="90000"/>
            </a:lnSpc>
            <a:spcBef>
              <a:spcPct val="0"/>
            </a:spcBef>
            <a:spcAft>
              <a:spcPct val="35000"/>
            </a:spcAft>
            <a:buNone/>
          </a:pPr>
          <a:r>
            <a:rPr lang="en-GB" sz="1100" kern="1200"/>
            <a:t>-Severe learning difficulties (SLD)</a:t>
          </a:r>
        </a:p>
      </dsp:txBody>
      <dsp:txXfrm>
        <a:off x="1258510" y="417965"/>
        <a:ext cx="1784809" cy="1784809"/>
      </dsp:txXfrm>
    </dsp:sp>
    <dsp:sp modelId="{5BCAD856-6C66-40CC-BA8E-2B6B69B99138}">
      <dsp:nvSpPr>
        <dsp:cNvPr id="0" name=""/>
        <dsp:cNvSpPr/>
      </dsp:nvSpPr>
      <dsp:spPr>
        <a:xfrm>
          <a:off x="3486009" y="321411"/>
          <a:ext cx="1977917" cy="1977917"/>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u="sng" kern="1200"/>
            <a:t>Social Emotional and Mental Health </a:t>
          </a:r>
        </a:p>
        <a:p>
          <a:pPr marL="0" lvl="0" indent="0" algn="ctr" defTabSz="488950">
            <a:lnSpc>
              <a:spcPct val="90000"/>
            </a:lnSpc>
            <a:spcBef>
              <a:spcPct val="0"/>
            </a:spcBef>
            <a:spcAft>
              <a:spcPct val="35000"/>
            </a:spcAft>
            <a:buNone/>
          </a:pPr>
          <a:r>
            <a:rPr lang="en-GB" sz="1100" kern="1200"/>
            <a:t>-Depression</a:t>
          </a:r>
        </a:p>
        <a:p>
          <a:pPr marL="0" lvl="0" indent="0" algn="ctr" defTabSz="488950">
            <a:lnSpc>
              <a:spcPct val="90000"/>
            </a:lnSpc>
            <a:spcBef>
              <a:spcPct val="0"/>
            </a:spcBef>
            <a:spcAft>
              <a:spcPct val="35000"/>
            </a:spcAft>
            <a:buNone/>
          </a:pPr>
          <a:r>
            <a:rPr lang="en-GB" sz="1100" kern="1200"/>
            <a:t>-Attention deficit hyperactivity disorder (ADHD)</a:t>
          </a:r>
        </a:p>
        <a:p>
          <a:pPr marL="0" lvl="0" indent="0" algn="ctr" defTabSz="488950">
            <a:lnSpc>
              <a:spcPct val="90000"/>
            </a:lnSpc>
            <a:spcBef>
              <a:spcPct val="0"/>
            </a:spcBef>
            <a:spcAft>
              <a:spcPct val="35000"/>
            </a:spcAft>
            <a:buNone/>
          </a:pPr>
          <a:r>
            <a:rPr lang="en-GB" sz="1100" kern="1200"/>
            <a:t>-Anxiety </a:t>
          </a:r>
        </a:p>
        <a:p>
          <a:pPr marL="0" lvl="0" indent="0" algn="ctr" defTabSz="488950">
            <a:lnSpc>
              <a:spcPct val="90000"/>
            </a:lnSpc>
            <a:spcBef>
              <a:spcPct val="0"/>
            </a:spcBef>
            <a:spcAft>
              <a:spcPct val="35000"/>
            </a:spcAft>
            <a:buNone/>
          </a:pPr>
          <a:r>
            <a:rPr lang="en-GB" sz="1100" kern="1200"/>
            <a:t>-Mental health challenges</a:t>
          </a:r>
        </a:p>
        <a:p>
          <a:pPr marL="0" lvl="0" indent="0" algn="ctr" defTabSz="488950">
            <a:lnSpc>
              <a:spcPct val="90000"/>
            </a:lnSpc>
            <a:spcBef>
              <a:spcPct val="0"/>
            </a:spcBef>
            <a:spcAft>
              <a:spcPct val="35000"/>
            </a:spcAft>
            <a:buNone/>
          </a:pPr>
          <a:endParaRPr lang="en-GB" sz="1100" kern="1200"/>
        </a:p>
      </dsp:txBody>
      <dsp:txXfrm>
        <a:off x="3582563" y="417965"/>
        <a:ext cx="1784809" cy="1784809"/>
      </dsp:txXfrm>
    </dsp:sp>
    <dsp:sp modelId="{C8533DF4-40E3-41BE-9A42-4F2A57635E8A}">
      <dsp:nvSpPr>
        <dsp:cNvPr id="0" name=""/>
        <dsp:cNvSpPr/>
      </dsp:nvSpPr>
      <dsp:spPr>
        <a:xfrm>
          <a:off x="1161956" y="2645464"/>
          <a:ext cx="1977917" cy="1977917"/>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u="sng" kern="1200"/>
            <a:t>Communication and Interaction </a:t>
          </a:r>
        </a:p>
        <a:p>
          <a:pPr marL="0" lvl="0" indent="0" algn="ctr" defTabSz="488950">
            <a:lnSpc>
              <a:spcPct val="90000"/>
            </a:lnSpc>
            <a:spcBef>
              <a:spcPct val="0"/>
            </a:spcBef>
            <a:spcAft>
              <a:spcPct val="35000"/>
            </a:spcAft>
            <a:buNone/>
          </a:pPr>
          <a:r>
            <a:rPr lang="en-GB" sz="1100" kern="1200"/>
            <a:t>-Speech language and comnunication needs (SLCN)</a:t>
          </a:r>
        </a:p>
        <a:p>
          <a:pPr marL="0" lvl="0" indent="0" algn="ctr" defTabSz="488950">
            <a:lnSpc>
              <a:spcPct val="90000"/>
            </a:lnSpc>
            <a:spcBef>
              <a:spcPct val="0"/>
            </a:spcBef>
            <a:spcAft>
              <a:spcPct val="35000"/>
            </a:spcAft>
            <a:buNone/>
          </a:pPr>
          <a:r>
            <a:rPr lang="en-GB" sz="1100" kern="1200"/>
            <a:t>- Autstic Sprectrum Condition (ASD/ASC)</a:t>
          </a:r>
        </a:p>
      </dsp:txBody>
      <dsp:txXfrm>
        <a:off x="1258510" y="2742018"/>
        <a:ext cx="1784809" cy="1784809"/>
      </dsp:txXfrm>
    </dsp:sp>
    <dsp:sp modelId="{BAB12CC1-53E7-4B08-954C-05239A5CDADA}">
      <dsp:nvSpPr>
        <dsp:cNvPr id="0" name=""/>
        <dsp:cNvSpPr/>
      </dsp:nvSpPr>
      <dsp:spPr>
        <a:xfrm>
          <a:off x="3486009" y="2645464"/>
          <a:ext cx="1977917" cy="1977917"/>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u="sng" kern="1200"/>
            <a:t>Sensory and/or Physical Needs</a:t>
          </a:r>
        </a:p>
        <a:p>
          <a:pPr marL="0" lvl="0" indent="0" algn="ctr" defTabSz="488950">
            <a:lnSpc>
              <a:spcPct val="90000"/>
            </a:lnSpc>
            <a:spcBef>
              <a:spcPct val="0"/>
            </a:spcBef>
            <a:spcAft>
              <a:spcPct val="35000"/>
            </a:spcAft>
            <a:buNone/>
          </a:pPr>
          <a:r>
            <a:rPr lang="en-GB" sz="1100" kern="1200"/>
            <a:t>- Visual impiarement (VI)</a:t>
          </a:r>
        </a:p>
        <a:p>
          <a:pPr marL="0" lvl="0" indent="0" algn="ctr" defTabSz="488950">
            <a:lnSpc>
              <a:spcPct val="90000"/>
            </a:lnSpc>
            <a:spcBef>
              <a:spcPct val="0"/>
            </a:spcBef>
            <a:spcAft>
              <a:spcPct val="35000"/>
            </a:spcAft>
            <a:buNone/>
          </a:pPr>
          <a:r>
            <a:rPr lang="en-GB" sz="1100" kern="1200"/>
            <a:t>-Hearing impairment (HI)</a:t>
          </a:r>
        </a:p>
        <a:p>
          <a:pPr marL="0" lvl="0" indent="0" algn="ctr" defTabSz="488950">
            <a:lnSpc>
              <a:spcPct val="90000"/>
            </a:lnSpc>
            <a:spcBef>
              <a:spcPct val="0"/>
            </a:spcBef>
            <a:spcAft>
              <a:spcPct val="35000"/>
            </a:spcAft>
            <a:buNone/>
          </a:pPr>
          <a:r>
            <a:rPr lang="en-GB" sz="1100" kern="1200"/>
            <a:t>-Multisensory impiarment (MSI)</a:t>
          </a:r>
        </a:p>
        <a:p>
          <a:pPr marL="0" lvl="0" indent="0" algn="ctr" defTabSz="488950">
            <a:lnSpc>
              <a:spcPct val="90000"/>
            </a:lnSpc>
            <a:spcBef>
              <a:spcPct val="0"/>
            </a:spcBef>
            <a:spcAft>
              <a:spcPct val="35000"/>
            </a:spcAft>
            <a:buNone/>
          </a:pPr>
          <a:r>
            <a:rPr lang="en-GB" sz="1100" kern="1200"/>
            <a:t>-Physical diability (PD)</a:t>
          </a:r>
        </a:p>
      </dsp:txBody>
      <dsp:txXfrm>
        <a:off x="3582563" y="2742018"/>
        <a:ext cx="1784809" cy="1784809"/>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Custom 16">
      <a:majorFont>
        <a:latin typeface="Century Gothic"/>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ee38feb-1be9-4ad2-8980-943ccde2d57e">
      <UserInfo>
        <DisplayName>Andrew Clarke</DisplayName>
        <AccountId>63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6AB4A16BD6C8D43B210DAA132652872" ma:contentTypeVersion="6" ma:contentTypeDescription="Create a new document." ma:contentTypeScope="" ma:versionID="3f4a4b804116bd826c42dcd2c9736705">
  <xsd:schema xmlns:xsd="http://www.w3.org/2001/XMLSchema" xmlns:xs="http://www.w3.org/2001/XMLSchema" xmlns:p="http://schemas.microsoft.com/office/2006/metadata/properties" xmlns:ns2="b57462f7-dc96-49b3-9ddb-483aade85f14" xmlns:ns3="bee38feb-1be9-4ad2-8980-943ccde2d57e" targetNamespace="http://schemas.microsoft.com/office/2006/metadata/properties" ma:root="true" ma:fieldsID="c1bc1306730c2096991d8d382cb58339" ns2:_="" ns3:_="">
    <xsd:import namespace="b57462f7-dc96-49b3-9ddb-483aade85f14"/>
    <xsd:import namespace="bee38feb-1be9-4ad2-8980-943ccde2d5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7462f7-dc96-49b3-9ddb-483aade85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e38feb-1be9-4ad2-8980-943ccde2d57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D1160B-15AB-4F3B-93D7-7E6757F67F85}">
  <ds:schemaRefs>
    <ds:schemaRef ds:uri="http://schemas.openxmlformats.org/officeDocument/2006/bibliography"/>
  </ds:schemaRefs>
</ds:datastoreItem>
</file>

<file path=customXml/itemProps3.xml><?xml version="1.0" encoding="utf-8"?>
<ds:datastoreItem xmlns:ds="http://schemas.openxmlformats.org/officeDocument/2006/customXml" ds:itemID="{0AFA5863-0A6E-4BD9-AC3C-13A0CCAE44D3}">
  <ds:schemaRefs>
    <ds:schemaRef ds:uri="http://schemas.microsoft.com/office/2006/metadata/properties"/>
    <ds:schemaRef ds:uri="http://schemas.microsoft.com/office/infopath/2007/PartnerControls"/>
    <ds:schemaRef ds:uri="bee38feb-1be9-4ad2-8980-943ccde2d57e"/>
  </ds:schemaRefs>
</ds:datastoreItem>
</file>

<file path=customXml/itemProps4.xml><?xml version="1.0" encoding="utf-8"?>
<ds:datastoreItem xmlns:ds="http://schemas.openxmlformats.org/officeDocument/2006/customXml" ds:itemID="{E57A955C-EC17-4849-8918-836C97C936D1}">
  <ds:schemaRefs>
    <ds:schemaRef ds:uri="http://schemas.microsoft.com/sharepoint/v3/contenttype/forms"/>
  </ds:schemaRefs>
</ds:datastoreItem>
</file>

<file path=customXml/itemProps5.xml><?xml version="1.0" encoding="utf-8"?>
<ds:datastoreItem xmlns:ds="http://schemas.openxmlformats.org/officeDocument/2006/customXml" ds:itemID="{106AB867-3FE6-4582-9693-ACA687978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7462f7-dc96-49b3-9ddb-483aade85f14"/>
    <ds:schemaRef ds:uri="bee38feb-1be9-4ad2-8980-943ccde2d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Annual report (Red and Black design)</Template>
  <TotalTime>0</TotalTime>
  <Pages>5</Pages>
  <Words>3910</Words>
  <Characters>22287</Characters>
  <Application>Microsoft Office Word</Application>
  <DocSecurity>0</DocSecurity>
  <Lines>185</Lines>
  <Paragraphs>52</Paragraphs>
  <ScaleCrop>false</ScaleCrop>
  <Company/>
  <LinksUpToDate>false</LinksUpToDate>
  <CharactersWithSpaces>26145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Mills</dc:creator>
  <cp:keywords/>
  <cp:lastModifiedBy>J French</cp:lastModifiedBy>
  <cp:revision>2</cp:revision>
  <cp:lastPrinted>2024-09-06T14:23:00Z</cp:lastPrinted>
  <dcterms:created xsi:type="dcterms:W3CDTF">2024-10-01T12:17:00Z</dcterms:created>
  <dcterms:modified xsi:type="dcterms:W3CDTF">2024-10-01T12:17:00Z</dcterms:modified>
  <cp:contentStatus/>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Sarah.Mills@greenwoodacademies.org</vt:lpwstr>
  </property>
  <property fmtid="{D5CDD505-2E9C-101B-9397-08002B2CF9AE}" pid="6" name="MSIP_Label_71dda7c5-96ca-48e3-9e3a-5c391aea2853_SetDate">
    <vt:lpwstr>2019-08-27T09:53:50.5521985+01:00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0x01010016AB4A16BD6C8D43B210DAA132652872</vt:lpwstr>
  </property>
  <property fmtid="{D5CDD505-2E9C-101B-9397-08002B2CF9AE}" pid="12" name="Order">
    <vt:r8>818800</vt:r8>
  </property>
  <property fmtid="{D5CDD505-2E9C-101B-9397-08002B2CF9AE}" pid="13" name="xd_Signature">
    <vt:bool>false</vt:bool>
  </property>
  <property fmtid="{D5CDD505-2E9C-101B-9397-08002B2CF9AE}" pid="14" name="xd_ProgID">
    <vt:lpwstr/>
  </property>
  <property fmtid="{D5CDD505-2E9C-101B-9397-08002B2CF9AE}" pid="15" name="TriggerFlowInfo">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MediaServiceImageTags">
    <vt:lpwstr/>
  </property>
</Properties>
</file>